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1" w:rightFromText="141" w:vertAnchor="text" w:horzAnchor="margin" w:tblpXSpec="center" w:tblpY="476"/>
        <w:tblW w:w="9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40"/>
        <w:gridCol w:w="5880"/>
      </w:tblGrid>
      <w:tr w:rsidR="00725C01" w:rsidRPr="004738CF">
        <w:trPr>
          <w:trHeight w:val="567"/>
        </w:trPr>
        <w:tc>
          <w:tcPr>
            <w:tcW w:w="3840" w:type="dxa"/>
            <w:vAlign w:val="center"/>
          </w:tcPr>
          <w:p w:rsidR="00725C01" w:rsidRPr="004738CF" w:rsidRDefault="00725C01" w:rsidP="004738CF">
            <w:pPr>
              <w:widowControl/>
              <w:suppressAutoHyphens w:val="0"/>
              <w:autoSpaceDN/>
              <w:textAlignment w:val="auto"/>
              <w:rPr>
                <w:rFonts w:eastAsia="Times New Roman"/>
                <w:kern w:val="0"/>
                <w:lang w:eastAsia="cs-CZ"/>
              </w:rPr>
            </w:pPr>
            <w:r w:rsidRPr="004738CF">
              <w:rPr>
                <w:rFonts w:eastAsia="Times New Roman"/>
                <w:kern w:val="0"/>
                <w:lang w:eastAsia="cs-CZ"/>
              </w:rPr>
              <w:t>Identifikace vzdělávacího materiálu</w:t>
            </w:r>
          </w:p>
        </w:tc>
        <w:tc>
          <w:tcPr>
            <w:tcW w:w="5880" w:type="dxa"/>
            <w:vAlign w:val="center"/>
          </w:tcPr>
          <w:p w:rsidR="00725C01" w:rsidRPr="004738CF" w:rsidRDefault="00725C01" w:rsidP="004738CF">
            <w:pPr>
              <w:widowControl/>
              <w:suppressAutoHyphens w:val="0"/>
              <w:autoSpaceDN/>
              <w:textAlignment w:val="auto"/>
              <w:rPr>
                <w:rFonts w:eastAsia="Times New Roman"/>
                <w:kern w:val="0"/>
                <w:lang w:eastAsia="cs-CZ"/>
              </w:rPr>
            </w:pPr>
            <w:r w:rsidRPr="004738CF">
              <w:rPr>
                <w:rFonts w:eastAsia="Times New Roman"/>
                <w:kern w:val="0"/>
                <w:lang w:eastAsia="cs-CZ"/>
              </w:rPr>
              <w:t>VY_12_INOVACE_CG.PRV.2.B.13             EU OP VK</w:t>
            </w:r>
          </w:p>
        </w:tc>
      </w:tr>
      <w:tr w:rsidR="00725C01" w:rsidRPr="004738CF">
        <w:trPr>
          <w:trHeight w:val="567"/>
        </w:trPr>
        <w:tc>
          <w:tcPr>
            <w:tcW w:w="3840" w:type="dxa"/>
            <w:vAlign w:val="center"/>
          </w:tcPr>
          <w:p w:rsidR="00725C01" w:rsidRPr="004738CF" w:rsidRDefault="00725C01" w:rsidP="004738CF">
            <w:pPr>
              <w:widowControl/>
              <w:suppressAutoHyphens w:val="0"/>
              <w:autoSpaceDN/>
              <w:textAlignment w:val="auto"/>
              <w:rPr>
                <w:rFonts w:eastAsia="Times New Roman"/>
                <w:kern w:val="0"/>
                <w:lang w:eastAsia="cs-CZ"/>
              </w:rPr>
            </w:pPr>
            <w:r w:rsidRPr="004738CF">
              <w:rPr>
                <w:rFonts w:eastAsia="Times New Roman"/>
                <w:kern w:val="0"/>
                <w:lang w:eastAsia="cs-CZ"/>
              </w:rPr>
              <w:t>Škola, adresa</w:t>
            </w:r>
          </w:p>
        </w:tc>
        <w:tc>
          <w:tcPr>
            <w:tcW w:w="5880" w:type="dxa"/>
            <w:vAlign w:val="center"/>
          </w:tcPr>
          <w:p w:rsidR="00725C01" w:rsidRPr="004738CF" w:rsidRDefault="00725C01" w:rsidP="004738CF">
            <w:pPr>
              <w:widowControl/>
              <w:suppressAutoHyphens w:val="0"/>
              <w:autoSpaceDN/>
              <w:textAlignment w:val="auto"/>
              <w:rPr>
                <w:rFonts w:eastAsia="Times New Roman"/>
                <w:kern w:val="0"/>
                <w:lang w:eastAsia="cs-CZ"/>
              </w:rPr>
            </w:pPr>
            <w:r w:rsidRPr="004738CF">
              <w:rPr>
                <w:rFonts w:eastAsia="Times New Roman"/>
                <w:kern w:val="0"/>
                <w:lang w:eastAsia="cs-CZ"/>
              </w:rPr>
              <w:t>ZŠ Smetanova 1509, Přelouč</w:t>
            </w:r>
          </w:p>
        </w:tc>
      </w:tr>
      <w:tr w:rsidR="00725C01" w:rsidRPr="004738CF">
        <w:trPr>
          <w:trHeight w:val="567"/>
        </w:trPr>
        <w:tc>
          <w:tcPr>
            <w:tcW w:w="3840" w:type="dxa"/>
            <w:vAlign w:val="center"/>
          </w:tcPr>
          <w:p w:rsidR="00725C01" w:rsidRPr="004738CF" w:rsidRDefault="00725C01" w:rsidP="004738CF">
            <w:pPr>
              <w:widowControl/>
              <w:suppressAutoHyphens w:val="0"/>
              <w:autoSpaceDN/>
              <w:textAlignment w:val="auto"/>
              <w:rPr>
                <w:rFonts w:eastAsia="Times New Roman"/>
                <w:kern w:val="0"/>
                <w:lang w:eastAsia="cs-CZ"/>
              </w:rPr>
            </w:pPr>
            <w:r w:rsidRPr="004738CF">
              <w:rPr>
                <w:rFonts w:eastAsia="Times New Roman"/>
                <w:kern w:val="0"/>
                <w:lang w:eastAsia="cs-CZ"/>
              </w:rPr>
              <w:t>Autor</w:t>
            </w:r>
          </w:p>
        </w:tc>
        <w:tc>
          <w:tcPr>
            <w:tcW w:w="5880" w:type="dxa"/>
            <w:vAlign w:val="center"/>
          </w:tcPr>
          <w:p w:rsidR="00725C01" w:rsidRPr="004738CF" w:rsidRDefault="00725C01" w:rsidP="004738CF">
            <w:pPr>
              <w:widowControl/>
              <w:suppressAutoHyphens w:val="0"/>
              <w:autoSpaceDN/>
              <w:textAlignment w:val="auto"/>
              <w:rPr>
                <w:rFonts w:eastAsia="Times New Roman"/>
                <w:kern w:val="0"/>
                <w:lang w:eastAsia="cs-CZ"/>
              </w:rPr>
            </w:pPr>
            <w:r w:rsidRPr="004738CF">
              <w:rPr>
                <w:rFonts w:eastAsia="Times New Roman"/>
                <w:kern w:val="0"/>
                <w:lang w:eastAsia="cs-CZ"/>
              </w:rPr>
              <w:t>Mgr. Tužilová Vlasta</w:t>
            </w:r>
          </w:p>
        </w:tc>
      </w:tr>
      <w:tr w:rsidR="00725C01" w:rsidRPr="004738CF">
        <w:trPr>
          <w:trHeight w:val="567"/>
        </w:trPr>
        <w:tc>
          <w:tcPr>
            <w:tcW w:w="3840" w:type="dxa"/>
            <w:vAlign w:val="center"/>
          </w:tcPr>
          <w:p w:rsidR="00725C01" w:rsidRPr="004738CF" w:rsidRDefault="00725C01" w:rsidP="004738CF">
            <w:pPr>
              <w:widowControl/>
              <w:suppressAutoHyphens w:val="0"/>
              <w:autoSpaceDN/>
              <w:textAlignment w:val="auto"/>
              <w:rPr>
                <w:rFonts w:eastAsia="Times New Roman"/>
                <w:kern w:val="0"/>
                <w:lang w:eastAsia="cs-CZ"/>
              </w:rPr>
            </w:pPr>
            <w:r w:rsidRPr="004738CF">
              <w:rPr>
                <w:rFonts w:eastAsia="Times New Roman"/>
                <w:kern w:val="0"/>
                <w:lang w:eastAsia="cs-CZ"/>
              </w:rPr>
              <w:t>Období tvorby VM</w:t>
            </w:r>
          </w:p>
        </w:tc>
        <w:tc>
          <w:tcPr>
            <w:tcW w:w="5880" w:type="dxa"/>
            <w:vAlign w:val="center"/>
          </w:tcPr>
          <w:p w:rsidR="00725C01" w:rsidRPr="004738CF" w:rsidRDefault="00725C01" w:rsidP="004738CF">
            <w:pPr>
              <w:widowControl/>
              <w:suppressAutoHyphens w:val="0"/>
              <w:autoSpaceDN/>
              <w:textAlignment w:val="auto"/>
              <w:rPr>
                <w:rFonts w:eastAsia="Times New Roman"/>
                <w:kern w:val="0"/>
                <w:lang w:eastAsia="cs-CZ"/>
              </w:rPr>
            </w:pPr>
            <w:r w:rsidRPr="004738CF">
              <w:rPr>
                <w:rFonts w:eastAsia="Times New Roman"/>
                <w:kern w:val="0"/>
                <w:lang w:eastAsia="cs-CZ"/>
              </w:rPr>
              <w:t>Květen  2012</w:t>
            </w:r>
          </w:p>
        </w:tc>
      </w:tr>
      <w:tr w:rsidR="00725C01" w:rsidRPr="004738CF">
        <w:trPr>
          <w:trHeight w:val="567"/>
        </w:trPr>
        <w:tc>
          <w:tcPr>
            <w:tcW w:w="3840" w:type="dxa"/>
            <w:vAlign w:val="center"/>
          </w:tcPr>
          <w:p w:rsidR="00725C01" w:rsidRPr="004738CF" w:rsidRDefault="00725C01" w:rsidP="004738CF">
            <w:pPr>
              <w:widowControl/>
              <w:suppressAutoHyphens w:val="0"/>
              <w:autoSpaceDN/>
              <w:textAlignment w:val="auto"/>
              <w:rPr>
                <w:rFonts w:eastAsia="Times New Roman"/>
                <w:kern w:val="0"/>
                <w:lang w:eastAsia="cs-CZ"/>
              </w:rPr>
            </w:pPr>
            <w:r w:rsidRPr="004738CF">
              <w:rPr>
                <w:rFonts w:eastAsia="Times New Roman"/>
                <w:kern w:val="0"/>
                <w:lang w:eastAsia="cs-CZ"/>
              </w:rPr>
              <w:t>Ročník</w:t>
            </w:r>
          </w:p>
        </w:tc>
        <w:tc>
          <w:tcPr>
            <w:tcW w:w="5880" w:type="dxa"/>
            <w:vAlign w:val="center"/>
          </w:tcPr>
          <w:p w:rsidR="00725C01" w:rsidRPr="004738CF" w:rsidRDefault="00725C01" w:rsidP="004738CF">
            <w:pPr>
              <w:widowControl/>
              <w:suppressAutoHyphens w:val="0"/>
              <w:autoSpaceDN/>
              <w:textAlignment w:val="auto"/>
              <w:rPr>
                <w:rFonts w:eastAsia="Times New Roman"/>
                <w:kern w:val="0"/>
                <w:lang w:eastAsia="cs-CZ"/>
              </w:rPr>
            </w:pPr>
            <w:r w:rsidRPr="004738CF">
              <w:rPr>
                <w:rFonts w:eastAsia="Times New Roman"/>
                <w:kern w:val="0"/>
                <w:lang w:eastAsia="cs-CZ"/>
              </w:rPr>
              <w:t>2.</w:t>
            </w:r>
          </w:p>
        </w:tc>
      </w:tr>
      <w:tr w:rsidR="00725C01" w:rsidRPr="004738CF">
        <w:trPr>
          <w:trHeight w:val="567"/>
        </w:trPr>
        <w:tc>
          <w:tcPr>
            <w:tcW w:w="3840" w:type="dxa"/>
            <w:vAlign w:val="center"/>
          </w:tcPr>
          <w:p w:rsidR="00725C01" w:rsidRPr="004738CF" w:rsidRDefault="00725C01" w:rsidP="004738CF">
            <w:pPr>
              <w:widowControl/>
              <w:suppressAutoHyphens w:val="0"/>
              <w:autoSpaceDN/>
              <w:textAlignment w:val="auto"/>
              <w:rPr>
                <w:rFonts w:eastAsia="Times New Roman"/>
                <w:kern w:val="0"/>
                <w:lang w:eastAsia="cs-CZ"/>
              </w:rPr>
            </w:pPr>
            <w:r w:rsidRPr="004738CF">
              <w:rPr>
                <w:rFonts w:eastAsia="Times New Roman"/>
                <w:kern w:val="0"/>
                <w:lang w:eastAsia="cs-CZ"/>
              </w:rPr>
              <w:t>Předmět</w:t>
            </w:r>
          </w:p>
        </w:tc>
        <w:tc>
          <w:tcPr>
            <w:tcW w:w="5880" w:type="dxa"/>
            <w:vAlign w:val="center"/>
          </w:tcPr>
          <w:p w:rsidR="00725C01" w:rsidRPr="004738CF" w:rsidRDefault="00725C01" w:rsidP="004738CF">
            <w:pPr>
              <w:widowControl/>
              <w:suppressAutoHyphens w:val="0"/>
              <w:autoSpaceDN/>
              <w:textAlignment w:val="auto"/>
              <w:rPr>
                <w:rFonts w:eastAsia="Times New Roman"/>
                <w:kern w:val="0"/>
                <w:lang w:eastAsia="cs-CZ"/>
              </w:rPr>
            </w:pPr>
            <w:r w:rsidRPr="004738CF">
              <w:rPr>
                <w:rFonts w:eastAsia="Times New Roman"/>
                <w:kern w:val="0"/>
                <w:lang w:eastAsia="cs-CZ"/>
              </w:rPr>
              <w:t>Prvouka</w:t>
            </w:r>
          </w:p>
        </w:tc>
      </w:tr>
      <w:tr w:rsidR="00725C01" w:rsidRPr="004738CF">
        <w:trPr>
          <w:trHeight w:val="567"/>
        </w:trPr>
        <w:tc>
          <w:tcPr>
            <w:tcW w:w="3840" w:type="dxa"/>
            <w:vAlign w:val="center"/>
          </w:tcPr>
          <w:p w:rsidR="00725C01" w:rsidRPr="004738CF" w:rsidRDefault="00725C01" w:rsidP="004738CF">
            <w:pPr>
              <w:widowControl/>
              <w:suppressAutoHyphens w:val="0"/>
              <w:autoSpaceDN/>
              <w:textAlignment w:val="auto"/>
              <w:rPr>
                <w:rFonts w:eastAsia="Times New Roman"/>
                <w:kern w:val="0"/>
                <w:lang w:eastAsia="cs-CZ"/>
              </w:rPr>
            </w:pPr>
            <w:r w:rsidRPr="004738CF">
              <w:rPr>
                <w:rFonts w:eastAsia="Times New Roman"/>
                <w:kern w:val="0"/>
                <w:lang w:eastAsia="cs-CZ"/>
              </w:rPr>
              <w:t>Název, anotace</w:t>
            </w:r>
          </w:p>
        </w:tc>
        <w:tc>
          <w:tcPr>
            <w:tcW w:w="5880" w:type="dxa"/>
            <w:vAlign w:val="center"/>
          </w:tcPr>
          <w:p w:rsidR="00725C01" w:rsidRPr="004738CF" w:rsidRDefault="00725C01" w:rsidP="004738CF">
            <w:pPr>
              <w:widowControl/>
              <w:suppressAutoHyphens w:val="0"/>
              <w:autoSpaceDN/>
              <w:textAlignment w:val="auto"/>
              <w:rPr>
                <w:rFonts w:eastAsia="Times New Roman"/>
                <w:b/>
                <w:bCs/>
                <w:kern w:val="0"/>
                <w:lang w:eastAsia="cs-CZ"/>
              </w:rPr>
            </w:pPr>
            <w:r w:rsidRPr="004738CF">
              <w:rPr>
                <w:rFonts w:eastAsia="Times New Roman"/>
                <w:b/>
                <w:bCs/>
                <w:kern w:val="0"/>
                <w:lang w:eastAsia="cs-CZ"/>
              </w:rPr>
              <w:t xml:space="preserve">Poklad - fazole  </w:t>
            </w:r>
          </w:p>
          <w:p w:rsidR="00725C01" w:rsidRPr="004738CF" w:rsidRDefault="00725C01" w:rsidP="004738CF">
            <w:pPr>
              <w:widowControl/>
              <w:suppressAutoHyphens w:val="0"/>
              <w:autoSpaceDN/>
              <w:textAlignment w:val="auto"/>
              <w:rPr>
                <w:rFonts w:eastAsia="Times New Roman"/>
                <w:kern w:val="0"/>
                <w:lang w:eastAsia="cs-CZ"/>
              </w:rPr>
            </w:pPr>
            <w:r w:rsidRPr="004738CF">
              <w:rPr>
                <w:rFonts w:eastAsia="Times New Roman"/>
                <w:kern w:val="0"/>
                <w:lang w:eastAsia="cs-CZ"/>
              </w:rPr>
              <w:t>Předchází motivační rozhovor na téma poklad. Žáci dost</w:t>
            </w:r>
            <w:r w:rsidRPr="004738CF">
              <w:rPr>
                <w:rFonts w:eastAsia="Times New Roman"/>
                <w:kern w:val="0"/>
                <w:lang w:eastAsia="cs-CZ"/>
              </w:rPr>
              <w:t>á</w:t>
            </w:r>
            <w:r w:rsidRPr="004738CF">
              <w:rPr>
                <w:rFonts w:eastAsia="Times New Roman"/>
                <w:kern w:val="0"/>
                <w:lang w:eastAsia="cs-CZ"/>
              </w:rPr>
              <w:t xml:space="preserve">vají postupně karty 1-4 a plní pokyny. </w:t>
            </w:r>
          </w:p>
          <w:p w:rsidR="00725C01" w:rsidRPr="004738CF" w:rsidRDefault="00725C01" w:rsidP="004738CF">
            <w:pPr>
              <w:widowControl/>
              <w:suppressAutoHyphens w:val="0"/>
              <w:autoSpaceDN/>
              <w:textAlignment w:val="auto"/>
              <w:rPr>
                <w:rFonts w:eastAsia="Times New Roman"/>
                <w:kern w:val="0"/>
                <w:lang w:eastAsia="cs-CZ"/>
              </w:rPr>
            </w:pPr>
            <w:r w:rsidRPr="004738CF">
              <w:rPr>
                <w:rFonts w:eastAsia="Times New Roman"/>
                <w:kern w:val="0"/>
                <w:lang w:eastAsia="cs-CZ"/>
              </w:rPr>
              <w:t xml:space="preserve">O růstu fazole zaznamenávají údaje z dlouhodobějšího pozorování. Dokreslí obrázek pnoucí se fazole. </w:t>
            </w:r>
          </w:p>
        </w:tc>
      </w:tr>
    </w:tbl>
    <w:p w:rsidR="00725C01" w:rsidRDefault="00725C01">
      <w:pPr>
        <w:pStyle w:val="Standard"/>
      </w:pPr>
    </w:p>
    <w:p w:rsidR="00725C01" w:rsidRDefault="00725C01">
      <w:pPr>
        <w:pStyle w:val="Standard"/>
      </w:pPr>
    </w:p>
    <w:p w:rsidR="00725C01" w:rsidRDefault="00725C01">
      <w:pPr>
        <w:pStyle w:val="Standard"/>
      </w:pPr>
    </w:p>
    <w:p w:rsidR="00725C01" w:rsidRDefault="00725C01">
      <w:pPr>
        <w:pStyle w:val="Standard"/>
      </w:pPr>
    </w:p>
    <w:p w:rsidR="00725C01" w:rsidRDefault="00725C01">
      <w:pPr>
        <w:pStyle w:val="Standard"/>
      </w:pPr>
    </w:p>
    <w:p w:rsidR="00725C01" w:rsidRDefault="00725C01">
      <w:pPr>
        <w:pStyle w:val="Standard"/>
      </w:pPr>
    </w:p>
    <w:p w:rsidR="00725C01" w:rsidRDefault="00725C01">
      <w:pPr>
        <w:pStyle w:val="Standard"/>
      </w:pPr>
    </w:p>
    <w:p w:rsidR="00725C01" w:rsidRDefault="00725C01">
      <w:pPr>
        <w:pStyle w:val="Standard"/>
      </w:pPr>
    </w:p>
    <w:p w:rsidR="00725C01" w:rsidRDefault="00725C01">
      <w:pPr>
        <w:pStyle w:val="Standard"/>
      </w:pPr>
    </w:p>
    <w:p w:rsidR="00725C01" w:rsidRDefault="00725C01">
      <w:pPr>
        <w:pStyle w:val="Standard"/>
      </w:pPr>
    </w:p>
    <w:p w:rsidR="00725C01" w:rsidRDefault="00725C01">
      <w:pPr>
        <w:pStyle w:val="Standard"/>
      </w:pPr>
    </w:p>
    <w:p w:rsidR="00725C01" w:rsidRDefault="00725C01">
      <w:pPr>
        <w:pStyle w:val="Standard"/>
      </w:pPr>
    </w:p>
    <w:p w:rsidR="00725C01" w:rsidRDefault="00725C01">
      <w:pPr>
        <w:pStyle w:val="Standard"/>
      </w:pPr>
    </w:p>
    <w:p w:rsidR="00725C01" w:rsidRDefault="00725C01">
      <w:pPr>
        <w:pStyle w:val="Standard"/>
      </w:pPr>
    </w:p>
    <w:p w:rsidR="00725C01" w:rsidRDefault="00725C01">
      <w:pPr>
        <w:pStyle w:val="Standard"/>
      </w:pPr>
    </w:p>
    <w:p w:rsidR="00725C01" w:rsidRDefault="00725C01">
      <w:pPr>
        <w:pStyle w:val="Standard"/>
      </w:pPr>
    </w:p>
    <w:p w:rsidR="00725C01" w:rsidRDefault="00725C01">
      <w:pPr>
        <w:pStyle w:val="Standard"/>
      </w:pPr>
    </w:p>
    <w:p w:rsidR="00725C01" w:rsidRDefault="00725C01">
      <w:pPr>
        <w:pStyle w:val="Standard"/>
      </w:pPr>
    </w:p>
    <w:p w:rsidR="00725C01" w:rsidRDefault="00725C01">
      <w:pPr>
        <w:pStyle w:val="Standard"/>
      </w:pPr>
    </w:p>
    <w:p w:rsidR="00725C01" w:rsidRDefault="00725C01">
      <w:pPr>
        <w:pStyle w:val="Standard"/>
      </w:pPr>
    </w:p>
    <w:p w:rsidR="00725C01" w:rsidRDefault="00725C01">
      <w:pPr>
        <w:pStyle w:val="Standard"/>
      </w:pPr>
    </w:p>
    <w:p w:rsidR="00725C01" w:rsidRDefault="00725C01">
      <w:pPr>
        <w:pStyle w:val="Standard"/>
      </w:pPr>
    </w:p>
    <w:p w:rsidR="00725C01" w:rsidRDefault="00725C01">
      <w:pPr>
        <w:pStyle w:val="Standard"/>
      </w:pPr>
    </w:p>
    <w:p w:rsidR="00725C01" w:rsidRDefault="00725C01">
      <w:pPr>
        <w:pStyle w:val="Standard"/>
      </w:pPr>
      <w:bookmarkStart w:id="0" w:name="_GoBack"/>
      <w:bookmarkEnd w:id="0"/>
    </w:p>
    <w:p w:rsidR="00725C01" w:rsidRDefault="00725C01">
      <w:pPr>
        <w:pStyle w:val="Standard"/>
      </w:pPr>
    </w:p>
    <w:p w:rsidR="00725C01" w:rsidRDefault="00725C01">
      <w:pPr>
        <w:pStyle w:val="Standard"/>
      </w:pPr>
    </w:p>
    <w:p w:rsidR="00725C01" w:rsidRDefault="00725C01">
      <w:pPr>
        <w:pStyle w:val="Standard"/>
      </w:pPr>
    </w:p>
    <w:p w:rsidR="00725C01" w:rsidRDefault="00725C01">
      <w:pPr>
        <w:pStyle w:val="Standard"/>
      </w:pPr>
    </w:p>
    <w:p w:rsidR="00725C01" w:rsidRDefault="00725C01">
      <w:pPr>
        <w:pStyle w:val="Standard"/>
      </w:pPr>
    </w:p>
    <w:p w:rsidR="00725C01" w:rsidRDefault="00400A2D">
      <w:pPr>
        <w:pStyle w:val="Standard"/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13" o:spid="_x0000_s1031" type="#_x0000_t75" style="position:absolute;margin-left:22.15pt;margin-top:4.05pt;width:478.95pt;height:117.05pt;z-index:251661312;visibility:visible;mso-wrap-style:square;mso-width-percent:0;mso-height-percent:0;mso-wrap-distance-left:0;mso-wrap-distance-top:0;mso-wrap-distance-right:0;mso-wrap-distance-bottom:0;mso-position-horizontal-relative:text;mso-position-vertical-relative:text;mso-width-percent:0;mso-height-percent:0;mso-width-relative:page;mso-height-relative:page" filled="t">
            <v:imagedata r:id="rId7" o:title=""/>
            <w10:wrap type="square" side="largest"/>
          </v:shape>
        </w:pict>
      </w:r>
    </w:p>
    <w:p w:rsidR="00725C01" w:rsidRDefault="00725C01">
      <w:pPr>
        <w:pStyle w:val="Standard"/>
      </w:pPr>
    </w:p>
    <w:p w:rsidR="00725C01" w:rsidRDefault="00725C01">
      <w:pPr>
        <w:pStyle w:val="Standard"/>
      </w:pPr>
    </w:p>
    <w:p w:rsidR="00725C01" w:rsidRDefault="00725C01">
      <w:pPr>
        <w:pStyle w:val="Standard"/>
      </w:pPr>
    </w:p>
    <w:p w:rsidR="00725C01" w:rsidRDefault="00725C01">
      <w:pPr>
        <w:pStyle w:val="Standard"/>
      </w:pPr>
    </w:p>
    <w:p w:rsidR="00725C01" w:rsidRDefault="00725C01">
      <w:pPr>
        <w:pStyle w:val="Standard"/>
      </w:pPr>
    </w:p>
    <w:p w:rsidR="00725C01" w:rsidRDefault="00725C01">
      <w:pPr>
        <w:pStyle w:val="Standard"/>
      </w:pPr>
    </w:p>
    <w:p w:rsidR="00725C01" w:rsidRDefault="00725C01">
      <w:pPr>
        <w:pStyle w:val="Standard"/>
      </w:pPr>
    </w:p>
    <w:p w:rsidR="00725C01" w:rsidRDefault="00725C01">
      <w:pPr>
        <w:pStyle w:val="Standard"/>
      </w:pPr>
    </w:p>
    <w:p w:rsidR="00725C01" w:rsidRDefault="00725C01">
      <w:pPr>
        <w:pStyle w:val="Standard"/>
      </w:pPr>
    </w:p>
    <w:p w:rsidR="00725C01" w:rsidRDefault="00725C01">
      <w:pPr>
        <w:pStyle w:val="Standard"/>
      </w:pPr>
    </w:p>
    <w:p w:rsidR="00725C01" w:rsidRDefault="00400A2D">
      <w:pPr>
        <w:pStyle w:val="Standard"/>
      </w:pPr>
      <w:r>
        <w:rPr>
          <w:noProof/>
          <w:lang w:eastAsia="cs-CZ"/>
        </w:rPr>
        <w:lastRenderedPageBreak/>
        <w:pict>
          <v:rect id="Obdélník 1" o:spid="_x0000_s1026" style="position:absolute;margin-left:.25pt;margin-top:387.1pt;width:247.5pt;height:355.5pt;z-index:-251660288;visibility:visible;v-text-anchor:middle-center" strokeweight=".35281mm">
            <v:textbox inset="0,0,0,0">
              <w:txbxContent>
                <w:p w:rsidR="00725C01" w:rsidRDefault="00725C01"/>
              </w:txbxContent>
            </v:textbox>
          </v:rect>
        </w:pict>
      </w:r>
      <w:r>
        <w:rPr>
          <w:noProof/>
          <w:lang w:eastAsia="cs-CZ"/>
        </w:rPr>
        <w:pict>
          <v:rect id="Obdélník 2" o:spid="_x0000_s1027" style="position:absolute;margin-left:262pt;margin-top:14.35pt;width:246.7pt;height:352.45pt;z-index:-251657216;visibility:visible;v-text-anchor:middle-center" strokeweight=".35281mm">
            <v:textbox inset="0,0,0,0">
              <w:txbxContent>
                <w:p w:rsidR="00725C01" w:rsidRDefault="00725C01"/>
              </w:txbxContent>
            </v:textbox>
          </v:rect>
        </w:pict>
      </w:r>
      <w:r>
        <w:rPr>
          <w:noProof/>
          <w:lang w:eastAsia="cs-CZ"/>
        </w:rPr>
        <w:pict>
          <v:rect id="Obdélník 3" o:spid="_x0000_s1028" style="position:absolute;margin-left:1pt;margin-top:13.6pt;width:246pt;height:354pt;z-index:-251658240;visibility:visible;v-text-anchor:middle-center" strokeweight=".35281mm">
            <v:textbox inset="0,0,0,0">
              <w:txbxContent>
                <w:p w:rsidR="00725C01" w:rsidRDefault="00725C01"/>
              </w:txbxContent>
            </v:textbox>
          </v:rect>
        </w:pict>
      </w:r>
    </w:p>
    <w:p w:rsidR="00725C01" w:rsidRDefault="00725C01">
      <w:pPr>
        <w:pStyle w:val="Standard"/>
      </w:pPr>
      <w:r>
        <w:rPr>
          <w:sz w:val="32"/>
          <w:szCs w:val="32"/>
        </w:rPr>
        <w:t xml:space="preserve">                             1                                                                 2</w:t>
      </w:r>
    </w:p>
    <w:p w:rsidR="00725C01" w:rsidRDefault="00725C01">
      <w:pPr>
        <w:pStyle w:val="Standard"/>
      </w:pPr>
    </w:p>
    <w:p w:rsidR="00725C01" w:rsidRDefault="00725C01">
      <w:pPr>
        <w:pStyle w:val="Standard"/>
      </w:pPr>
      <w:r>
        <w:rPr>
          <w:sz w:val="48"/>
          <w:szCs w:val="48"/>
        </w:rPr>
        <w:t xml:space="preserve">P  O  K  L  A  D                      </w:t>
      </w:r>
      <w:r>
        <w:rPr>
          <w:sz w:val="40"/>
          <w:szCs w:val="40"/>
        </w:rPr>
        <w:t>Úplně vzadu......</w:t>
      </w:r>
    </w:p>
    <w:p w:rsidR="00725C01" w:rsidRDefault="00725C01">
      <w:pPr>
        <w:pStyle w:val="Standard"/>
      </w:pPr>
      <w:r>
        <w:rPr>
          <w:sz w:val="40"/>
          <w:szCs w:val="40"/>
        </w:rPr>
        <w:t xml:space="preserve">                                                         na dně jedné zásuvky ......</w:t>
      </w:r>
    </w:p>
    <w:p w:rsidR="00725C01" w:rsidRDefault="00725C01">
      <w:pPr>
        <w:pStyle w:val="Standard"/>
      </w:pPr>
      <w:r>
        <w:rPr>
          <w:sz w:val="36"/>
          <w:szCs w:val="36"/>
        </w:rPr>
        <w:t xml:space="preserve">Toník roste jako z vody, a tak se                      </w:t>
      </w:r>
    </w:p>
    <w:p w:rsidR="00725C01" w:rsidRDefault="00725C01">
      <w:pPr>
        <w:pStyle w:val="Standard"/>
        <w:rPr>
          <w:sz w:val="12"/>
          <w:szCs w:val="12"/>
        </w:rPr>
      </w:pPr>
    </w:p>
    <w:p w:rsidR="00725C01" w:rsidRDefault="00725C01">
      <w:pPr>
        <w:pStyle w:val="Standard"/>
      </w:pPr>
      <w:r>
        <w:rPr>
          <w:sz w:val="36"/>
          <w:szCs w:val="36"/>
        </w:rPr>
        <w:t xml:space="preserve">tatínek rozhodl, že mu k devátým         </w:t>
      </w:r>
      <w:r>
        <w:rPr>
          <w:sz w:val="40"/>
          <w:szCs w:val="40"/>
        </w:rPr>
        <w:t>za hromádkou časopisů</w:t>
      </w:r>
    </w:p>
    <w:p w:rsidR="00725C01" w:rsidRDefault="00725C01">
      <w:pPr>
        <w:pStyle w:val="Standard"/>
      </w:pPr>
    </w:p>
    <w:p w:rsidR="00725C01" w:rsidRDefault="00725C01">
      <w:pPr>
        <w:pStyle w:val="Standard"/>
      </w:pPr>
      <w:r>
        <w:rPr>
          <w:sz w:val="36"/>
          <w:szCs w:val="36"/>
        </w:rPr>
        <w:t xml:space="preserve">narozeninám pořídí nový psací            </w:t>
      </w:r>
      <w:r>
        <w:rPr>
          <w:sz w:val="40"/>
          <w:szCs w:val="40"/>
        </w:rPr>
        <w:t xml:space="preserve">ležela </w:t>
      </w:r>
      <w:r>
        <w:rPr>
          <w:sz w:val="36"/>
          <w:szCs w:val="36"/>
        </w:rPr>
        <w:t xml:space="preserve">…. </w:t>
      </w:r>
      <w:r>
        <w:rPr>
          <w:sz w:val="40"/>
          <w:szCs w:val="40"/>
        </w:rPr>
        <w:t>trochu odřená,</w:t>
      </w:r>
    </w:p>
    <w:p w:rsidR="00725C01" w:rsidRDefault="00725C01">
      <w:pPr>
        <w:pStyle w:val="Standard"/>
      </w:pPr>
    </w:p>
    <w:p w:rsidR="00725C01" w:rsidRDefault="00725C01">
      <w:pPr>
        <w:pStyle w:val="Standard"/>
      </w:pPr>
      <w:r>
        <w:rPr>
          <w:sz w:val="36"/>
          <w:szCs w:val="36"/>
        </w:rPr>
        <w:t xml:space="preserve">stůl.  Toník  zajásal. Čekalo ho            </w:t>
      </w:r>
      <w:r>
        <w:rPr>
          <w:sz w:val="40"/>
          <w:szCs w:val="40"/>
        </w:rPr>
        <w:t xml:space="preserve">ušmudlaná,  papírová ….  </w:t>
      </w:r>
    </w:p>
    <w:p w:rsidR="00725C01" w:rsidRDefault="00725C01">
      <w:pPr>
        <w:pStyle w:val="Standard"/>
      </w:pPr>
    </w:p>
    <w:p w:rsidR="00725C01" w:rsidRDefault="00725C01">
      <w:pPr>
        <w:pStyle w:val="Standard"/>
      </w:pPr>
      <w:r>
        <w:rPr>
          <w:sz w:val="36"/>
          <w:szCs w:val="36"/>
        </w:rPr>
        <w:t xml:space="preserve">ale  ještě jedno překvapení. Když         </w:t>
      </w:r>
      <w:r>
        <w:rPr>
          <w:sz w:val="40"/>
          <w:szCs w:val="40"/>
        </w:rPr>
        <w:t>krabička.</w:t>
      </w:r>
    </w:p>
    <w:p w:rsidR="00725C01" w:rsidRDefault="00725C01">
      <w:pPr>
        <w:pStyle w:val="Standard"/>
      </w:pPr>
    </w:p>
    <w:p w:rsidR="00725C01" w:rsidRDefault="00725C01">
      <w:pPr>
        <w:pStyle w:val="Standard"/>
      </w:pPr>
      <w:r>
        <w:rPr>
          <w:sz w:val="36"/>
          <w:szCs w:val="36"/>
        </w:rPr>
        <w:t xml:space="preserve">vyklízel starý stůl, objevil poklad.        </w:t>
      </w:r>
      <w:r>
        <w:rPr>
          <w:i/>
          <w:iCs/>
          <w:sz w:val="28"/>
          <w:szCs w:val="28"/>
        </w:rPr>
        <w:t>Co asi krabička skrývá?  Napiš.</w:t>
      </w:r>
    </w:p>
    <w:p w:rsidR="00725C01" w:rsidRDefault="00725C01">
      <w:pPr>
        <w:pStyle w:val="Standard"/>
        <w:rPr>
          <w:sz w:val="28"/>
          <w:szCs w:val="28"/>
        </w:rPr>
      </w:pPr>
    </w:p>
    <w:p w:rsidR="00725C01" w:rsidRDefault="00725C01">
      <w:pPr>
        <w:pStyle w:val="Standard"/>
      </w:pPr>
      <w:r>
        <w:rPr>
          <w:i/>
          <w:iCs/>
          <w:sz w:val="28"/>
          <w:szCs w:val="28"/>
        </w:rPr>
        <w:t xml:space="preserve">Co to mohlo být?  Napiš.                                    </w:t>
      </w:r>
      <w:r>
        <w:rPr>
          <w:sz w:val="20"/>
          <w:szCs w:val="20"/>
        </w:rPr>
        <w:t>….............................................................................</w:t>
      </w:r>
    </w:p>
    <w:p w:rsidR="00725C01" w:rsidRDefault="00725C01">
      <w:pPr>
        <w:pStyle w:val="Standard"/>
        <w:rPr>
          <w:sz w:val="28"/>
          <w:szCs w:val="28"/>
        </w:rPr>
      </w:pPr>
    </w:p>
    <w:p w:rsidR="00725C01" w:rsidRDefault="00725C01">
      <w:pPr>
        <w:pStyle w:val="Standard"/>
        <w:rPr>
          <w:sz w:val="20"/>
          <w:szCs w:val="20"/>
        </w:rPr>
      </w:pPr>
    </w:p>
    <w:p w:rsidR="00725C01" w:rsidRDefault="00725C01">
      <w:pPr>
        <w:pStyle w:val="Standard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                   …..............................................................................</w:t>
      </w:r>
    </w:p>
    <w:p w:rsidR="00725C01" w:rsidRDefault="00725C01">
      <w:pPr>
        <w:pStyle w:val="Standard"/>
        <w:rPr>
          <w:sz w:val="20"/>
          <w:szCs w:val="20"/>
        </w:rPr>
      </w:pPr>
    </w:p>
    <w:p w:rsidR="00725C01" w:rsidRDefault="00725C01">
      <w:pPr>
        <w:pStyle w:val="Standard"/>
        <w:rPr>
          <w:sz w:val="20"/>
          <w:szCs w:val="20"/>
        </w:rPr>
      </w:pPr>
    </w:p>
    <w:p w:rsidR="00725C01" w:rsidRDefault="00400A2D">
      <w:pPr>
        <w:pStyle w:val="Standard"/>
      </w:pPr>
      <w:r>
        <w:rPr>
          <w:noProof/>
          <w:lang w:eastAsia="cs-CZ"/>
        </w:rPr>
        <w:pict>
          <v:rect id="Obdélník 4" o:spid="_x0000_s1029" style="position:absolute;margin-left:262.5pt;margin-top:.65pt;width:246pt;height:355.5pt;z-index:-251659264;visibility:visible;v-text-anchor:middle-center" strokeweight=".35281mm">
            <v:textbox inset="0,0,0,0">
              <w:txbxContent>
                <w:p w:rsidR="00725C01" w:rsidRDefault="00725C01">
                  <w:pPr>
                    <w:jc w:val="center"/>
                  </w:pPr>
                  <w:r>
                    <w:t>.</w:t>
                  </w:r>
                </w:p>
              </w:txbxContent>
            </v:textbox>
          </v:rect>
        </w:pict>
      </w:r>
    </w:p>
    <w:p w:rsidR="00725C01" w:rsidRDefault="00725C01">
      <w:pPr>
        <w:pStyle w:val="Standard"/>
        <w:rPr>
          <w:sz w:val="20"/>
          <w:szCs w:val="20"/>
        </w:rPr>
      </w:pPr>
    </w:p>
    <w:p w:rsidR="00725C01" w:rsidRDefault="00725C01">
      <w:pPr>
        <w:pStyle w:val="Standard"/>
        <w:rPr>
          <w:sz w:val="32"/>
          <w:szCs w:val="32"/>
        </w:rPr>
      </w:pPr>
      <w:r>
        <w:rPr>
          <w:sz w:val="32"/>
          <w:szCs w:val="32"/>
        </w:rPr>
        <w:t xml:space="preserve">                              3                                                                4</w:t>
      </w:r>
    </w:p>
    <w:p w:rsidR="00725C01" w:rsidRDefault="00725C01">
      <w:pPr>
        <w:pStyle w:val="Standard"/>
        <w:rPr>
          <w:sz w:val="32"/>
          <w:szCs w:val="32"/>
        </w:rPr>
      </w:pPr>
    </w:p>
    <w:p w:rsidR="00725C01" w:rsidRDefault="00725C01">
      <w:pPr>
        <w:pStyle w:val="Standard"/>
        <w:rPr>
          <w:sz w:val="32"/>
          <w:szCs w:val="32"/>
        </w:rPr>
      </w:pPr>
      <w:r>
        <w:rPr>
          <w:sz w:val="32"/>
          <w:szCs w:val="32"/>
        </w:rPr>
        <w:t xml:space="preserve">Když krabičku vzal do ruky, </w:t>
      </w:r>
      <w:proofErr w:type="spellStart"/>
      <w:r>
        <w:rPr>
          <w:sz w:val="32"/>
          <w:szCs w:val="32"/>
        </w:rPr>
        <w:t>zachras</w:t>
      </w:r>
      <w:proofErr w:type="spellEnd"/>
      <w:r>
        <w:rPr>
          <w:sz w:val="32"/>
          <w:szCs w:val="32"/>
        </w:rPr>
        <w:t>-        Přemýšlej, co se stane, když zasadíš</w:t>
      </w:r>
    </w:p>
    <w:p w:rsidR="00725C01" w:rsidRDefault="00725C01">
      <w:pPr>
        <w:pStyle w:val="Standard"/>
        <w:rPr>
          <w:sz w:val="32"/>
          <w:szCs w:val="32"/>
        </w:rPr>
      </w:pPr>
    </w:p>
    <w:p w:rsidR="00725C01" w:rsidRDefault="00725C01">
      <w:pPr>
        <w:pStyle w:val="Standard"/>
      </w:pPr>
      <w:proofErr w:type="spellStart"/>
      <w:r>
        <w:rPr>
          <w:sz w:val="32"/>
          <w:szCs w:val="32"/>
        </w:rPr>
        <w:t>tilo</w:t>
      </w:r>
      <w:proofErr w:type="spellEnd"/>
      <w:r>
        <w:rPr>
          <w:sz w:val="32"/>
          <w:szCs w:val="32"/>
        </w:rPr>
        <w:t xml:space="preserve"> to v ní. Zvědavě zvedal víko kra-                     do země fazoli?</w:t>
      </w:r>
    </w:p>
    <w:p w:rsidR="00725C01" w:rsidRDefault="00725C01">
      <w:pPr>
        <w:pStyle w:val="Standard"/>
        <w:rPr>
          <w:sz w:val="20"/>
          <w:szCs w:val="20"/>
        </w:rPr>
      </w:pPr>
    </w:p>
    <w:p w:rsidR="00725C01" w:rsidRDefault="00725C01">
      <w:pPr>
        <w:pStyle w:val="Standard"/>
      </w:pPr>
      <w:proofErr w:type="spellStart"/>
      <w:r>
        <w:rPr>
          <w:sz w:val="32"/>
          <w:szCs w:val="32"/>
        </w:rPr>
        <w:t>bičky</w:t>
      </w:r>
      <w:proofErr w:type="spellEnd"/>
      <w:r>
        <w:rPr>
          <w:sz w:val="32"/>
          <w:szCs w:val="32"/>
        </w:rPr>
        <w:t xml:space="preserve">.....  </w:t>
      </w:r>
      <w:proofErr w:type="spellStart"/>
      <w:r>
        <w:rPr>
          <w:sz w:val="32"/>
          <w:szCs w:val="32"/>
        </w:rPr>
        <w:t>Jéé</w:t>
      </w:r>
      <w:proofErr w:type="spellEnd"/>
      <w:r>
        <w:rPr>
          <w:sz w:val="32"/>
          <w:szCs w:val="32"/>
        </w:rPr>
        <w:t>! Tolik věcí! Kamínek,            Co se stane, když zasadíš ulitu,</w:t>
      </w:r>
    </w:p>
    <w:p w:rsidR="00725C01" w:rsidRDefault="00725C01">
      <w:pPr>
        <w:pStyle w:val="Standard"/>
        <w:rPr>
          <w:sz w:val="20"/>
          <w:szCs w:val="20"/>
        </w:rPr>
      </w:pPr>
    </w:p>
    <w:p w:rsidR="00725C01" w:rsidRDefault="00725C01">
      <w:pPr>
        <w:pStyle w:val="Standard"/>
      </w:pPr>
      <w:r>
        <w:rPr>
          <w:sz w:val="32"/>
          <w:szCs w:val="32"/>
        </w:rPr>
        <w:t>stará guma, okousaná tužka, figurka             kuličku nebo kamínek?</w:t>
      </w:r>
    </w:p>
    <w:p w:rsidR="00725C01" w:rsidRDefault="00725C01">
      <w:pPr>
        <w:pStyle w:val="Standard"/>
        <w:rPr>
          <w:sz w:val="20"/>
          <w:szCs w:val="20"/>
        </w:rPr>
      </w:pPr>
    </w:p>
    <w:p w:rsidR="00725C01" w:rsidRDefault="00725C01">
      <w:pPr>
        <w:pStyle w:val="Standard"/>
      </w:pPr>
      <w:r>
        <w:rPr>
          <w:sz w:val="32"/>
          <w:szCs w:val="32"/>
        </w:rPr>
        <w:t>indiána s ulomenou rukou, šnečí ulita,                            - - - - - -</w:t>
      </w:r>
    </w:p>
    <w:p w:rsidR="00725C01" w:rsidRDefault="00725C01">
      <w:pPr>
        <w:pStyle w:val="Standard"/>
        <w:rPr>
          <w:sz w:val="20"/>
          <w:szCs w:val="20"/>
        </w:rPr>
      </w:pPr>
    </w:p>
    <w:p w:rsidR="00725C01" w:rsidRDefault="00725C01">
      <w:pPr>
        <w:pStyle w:val="Standard"/>
      </w:pPr>
      <w:r>
        <w:rPr>
          <w:sz w:val="32"/>
          <w:szCs w:val="32"/>
        </w:rPr>
        <w:t xml:space="preserve"> fazole, samolepka dinosaura, </w:t>
      </w:r>
      <w:proofErr w:type="spellStart"/>
      <w:r>
        <w:rPr>
          <w:sz w:val="32"/>
          <w:szCs w:val="32"/>
        </w:rPr>
        <w:t>prová</w:t>
      </w:r>
      <w:proofErr w:type="spellEnd"/>
      <w:r>
        <w:rPr>
          <w:sz w:val="32"/>
          <w:szCs w:val="32"/>
        </w:rPr>
        <w:t>-                       Zasaď  si fazoli.</w:t>
      </w:r>
    </w:p>
    <w:p w:rsidR="00725C01" w:rsidRDefault="00725C01">
      <w:pPr>
        <w:pStyle w:val="Standard"/>
        <w:rPr>
          <w:sz w:val="20"/>
          <w:szCs w:val="20"/>
        </w:rPr>
      </w:pPr>
    </w:p>
    <w:p w:rsidR="00725C01" w:rsidRDefault="00725C01">
      <w:pPr>
        <w:pStyle w:val="Standard"/>
      </w:pPr>
      <w:proofErr w:type="spellStart"/>
      <w:r>
        <w:rPr>
          <w:sz w:val="32"/>
          <w:szCs w:val="32"/>
        </w:rPr>
        <w:t>zek</w:t>
      </w:r>
      <w:proofErr w:type="spellEnd"/>
      <w:r>
        <w:rPr>
          <w:sz w:val="32"/>
          <w:szCs w:val="32"/>
        </w:rPr>
        <w:t>, skleněnka a přilepený bonbon.                  Pozoruj, co se bude dít.</w:t>
      </w:r>
    </w:p>
    <w:p w:rsidR="00725C01" w:rsidRDefault="00725C01">
      <w:pPr>
        <w:pStyle w:val="Standard"/>
        <w:rPr>
          <w:sz w:val="16"/>
          <w:szCs w:val="16"/>
        </w:rPr>
      </w:pPr>
    </w:p>
    <w:p w:rsidR="00725C01" w:rsidRDefault="00725C01">
      <w:pPr>
        <w:pStyle w:val="Standard"/>
      </w:pPr>
      <w:r>
        <w:rPr>
          <w:i/>
          <w:iCs/>
        </w:rPr>
        <w:t>Která z těch věcí v sobě skrývá život?</w:t>
      </w:r>
      <w:r>
        <w:rPr>
          <w:sz w:val="32"/>
          <w:szCs w:val="32"/>
        </w:rPr>
        <w:t xml:space="preserve">                                   Údaje zaznamenej.</w:t>
      </w:r>
    </w:p>
    <w:p w:rsidR="00725C01" w:rsidRDefault="00725C01">
      <w:pPr>
        <w:pStyle w:val="Standard"/>
        <w:rPr>
          <w:sz w:val="20"/>
          <w:szCs w:val="20"/>
        </w:rPr>
      </w:pPr>
    </w:p>
    <w:p w:rsidR="00725C01" w:rsidRDefault="00725C01">
      <w:pPr>
        <w:pStyle w:val="Standard"/>
      </w:pPr>
      <w:r>
        <w:rPr>
          <w:sz w:val="20"/>
          <w:szCs w:val="20"/>
        </w:rPr>
        <w:t>.......................................................................</w:t>
      </w:r>
    </w:p>
    <w:p w:rsidR="00725C01" w:rsidRDefault="00725C01">
      <w:pPr>
        <w:pStyle w:val="Standard"/>
        <w:rPr>
          <w:i/>
          <w:iCs/>
          <w:sz w:val="36"/>
          <w:szCs w:val="36"/>
        </w:rPr>
      </w:pPr>
    </w:p>
    <w:p w:rsidR="00725C01" w:rsidRDefault="00725C01">
      <w:pPr>
        <w:pStyle w:val="Standard"/>
        <w:rPr>
          <w:i/>
          <w:iCs/>
          <w:sz w:val="36"/>
          <w:szCs w:val="36"/>
        </w:rPr>
      </w:pPr>
    </w:p>
    <w:p w:rsidR="00725C01" w:rsidRDefault="00725C01">
      <w:pPr>
        <w:pStyle w:val="Standard"/>
        <w:rPr>
          <w:i/>
          <w:iCs/>
          <w:sz w:val="36"/>
          <w:szCs w:val="36"/>
        </w:rPr>
      </w:pPr>
    </w:p>
    <w:p w:rsidR="00725C01" w:rsidRDefault="00725C01">
      <w:pPr>
        <w:pStyle w:val="Standard"/>
        <w:rPr>
          <w:i/>
          <w:iCs/>
        </w:rPr>
      </w:pPr>
    </w:p>
    <w:p w:rsidR="00725C01" w:rsidRDefault="00725C01">
      <w:pPr>
        <w:pStyle w:val="Standard"/>
        <w:rPr>
          <w:i/>
          <w:iCs/>
        </w:rPr>
      </w:pPr>
    </w:p>
    <w:p w:rsidR="00725C01" w:rsidRDefault="00725C01">
      <w:pPr>
        <w:pStyle w:val="Standard"/>
        <w:rPr>
          <w:i/>
          <w:iCs/>
        </w:rPr>
      </w:pPr>
    </w:p>
    <w:p w:rsidR="00725C01" w:rsidRDefault="00725C01">
      <w:pPr>
        <w:pStyle w:val="Standard"/>
      </w:pPr>
      <w:r>
        <w:rPr>
          <w:i/>
          <w:iCs/>
        </w:rPr>
        <w:lastRenderedPageBreak/>
        <w:t>Doplň údaje pozorování, škrtni, co se nehodí</w:t>
      </w:r>
      <w:r>
        <w:rPr>
          <w:i/>
          <w:iCs/>
          <w:sz w:val="36"/>
          <w:szCs w:val="36"/>
        </w:rPr>
        <w:t>.</w:t>
      </w:r>
    </w:p>
    <w:p w:rsidR="00725C01" w:rsidRDefault="00725C01">
      <w:pPr>
        <w:pStyle w:val="Standard"/>
        <w:rPr>
          <w:i/>
          <w:iCs/>
          <w:sz w:val="36"/>
          <w:szCs w:val="36"/>
        </w:rPr>
      </w:pPr>
    </w:p>
    <w:p w:rsidR="00725C01" w:rsidRDefault="00725C01">
      <w:pPr>
        <w:pStyle w:val="Standard"/>
        <w:rPr>
          <w:sz w:val="28"/>
          <w:szCs w:val="28"/>
        </w:rPr>
      </w:pPr>
      <w:r>
        <w:rPr>
          <w:sz w:val="28"/>
          <w:szCs w:val="28"/>
        </w:rPr>
        <w:t>Datum  zasetí :   …...........................</w:t>
      </w:r>
    </w:p>
    <w:p w:rsidR="00725C01" w:rsidRDefault="00725C01">
      <w:pPr>
        <w:pStyle w:val="Standard"/>
        <w:rPr>
          <w:sz w:val="28"/>
          <w:szCs w:val="28"/>
        </w:rPr>
      </w:pPr>
    </w:p>
    <w:p w:rsidR="00725C01" w:rsidRDefault="00725C01">
      <w:pPr>
        <w:pStyle w:val="Standard"/>
        <w:rPr>
          <w:sz w:val="28"/>
          <w:szCs w:val="28"/>
        </w:rPr>
      </w:pPr>
    </w:p>
    <w:p w:rsidR="00725C01" w:rsidRDefault="00725C01">
      <w:pPr>
        <w:pStyle w:val="Standard"/>
        <w:rPr>
          <w:sz w:val="28"/>
          <w:szCs w:val="28"/>
        </w:rPr>
      </w:pPr>
      <w:r>
        <w:rPr>
          <w:sz w:val="28"/>
          <w:szCs w:val="28"/>
        </w:rPr>
        <w:t>Co probudilo fazoli k životu?  ….......................................................</w:t>
      </w:r>
    </w:p>
    <w:p w:rsidR="00725C01" w:rsidRDefault="00725C01">
      <w:pPr>
        <w:pStyle w:val="Standard"/>
        <w:rPr>
          <w:sz w:val="28"/>
          <w:szCs w:val="28"/>
        </w:rPr>
      </w:pPr>
    </w:p>
    <w:p w:rsidR="00725C01" w:rsidRDefault="00725C01">
      <w:pPr>
        <w:pStyle w:val="Standard"/>
        <w:rPr>
          <w:sz w:val="28"/>
          <w:szCs w:val="28"/>
        </w:rPr>
      </w:pPr>
      <w:r>
        <w:rPr>
          <w:sz w:val="28"/>
          <w:szCs w:val="28"/>
        </w:rPr>
        <w:t>Brzy slupka praskne, fazole zapustí kořínky a v půdě vyklíčí.</w:t>
      </w:r>
    </w:p>
    <w:p w:rsidR="00725C01" w:rsidRDefault="00725C01">
      <w:pPr>
        <w:pStyle w:val="Standard"/>
        <w:rPr>
          <w:sz w:val="28"/>
          <w:szCs w:val="28"/>
        </w:rPr>
      </w:pPr>
    </w:p>
    <w:p w:rsidR="00725C01" w:rsidRDefault="00725C01">
      <w:pPr>
        <w:pStyle w:val="Standard"/>
        <w:rPr>
          <w:sz w:val="28"/>
          <w:szCs w:val="28"/>
        </w:rPr>
      </w:pPr>
    </w:p>
    <w:p w:rsidR="00725C01" w:rsidRDefault="00725C01">
      <w:pPr>
        <w:pStyle w:val="Standard"/>
        <w:rPr>
          <w:sz w:val="28"/>
          <w:szCs w:val="28"/>
        </w:rPr>
      </w:pPr>
      <w:r>
        <w:rPr>
          <w:sz w:val="28"/>
          <w:szCs w:val="28"/>
        </w:rPr>
        <w:t>Po kolika dnech prorazí rostlinka povrch půdy? ….............................</w:t>
      </w:r>
    </w:p>
    <w:p w:rsidR="00725C01" w:rsidRDefault="00725C01">
      <w:pPr>
        <w:pStyle w:val="Standard"/>
        <w:rPr>
          <w:sz w:val="28"/>
          <w:szCs w:val="28"/>
        </w:rPr>
      </w:pPr>
    </w:p>
    <w:p w:rsidR="00725C01" w:rsidRDefault="00725C01">
      <w:pPr>
        <w:pStyle w:val="Standard"/>
        <w:rPr>
          <w:sz w:val="28"/>
          <w:szCs w:val="28"/>
        </w:rPr>
      </w:pPr>
    </w:p>
    <w:p w:rsidR="00725C01" w:rsidRDefault="00725C01">
      <w:pPr>
        <w:pStyle w:val="Standard"/>
        <w:rPr>
          <w:sz w:val="28"/>
          <w:szCs w:val="28"/>
        </w:rPr>
      </w:pPr>
      <w:r>
        <w:rPr>
          <w:sz w:val="28"/>
          <w:szCs w:val="28"/>
        </w:rPr>
        <w:t>Co se objeví? …....................................................................................</w:t>
      </w:r>
    </w:p>
    <w:p w:rsidR="00725C01" w:rsidRDefault="00725C01">
      <w:pPr>
        <w:pStyle w:val="Standard"/>
        <w:rPr>
          <w:sz w:val="28"/>
          <w:szCs w:val="28"/>
        </w:rPr>
      </w:pPr>
    </w:p>
    <w:p w:rsidR="00725C01" w:rsidRDefault="00725C01">
      <w:pPr>
        <w:pStyle w:val="Standard"/>
        <w:rPr>
          <w:sz w:val="28"/>
          <w:szCs w:val="28"/>
        </w:rPr>
      </w:pPr>
      <w:r>
        <w:rPr>
          <w:sz w:val="28"/>
          <w:szCs w:val="28"/>
        </w:rPr>
        <w:t xml:space="preserve">Jakmile rostlina poporoste, zapíchni k ní prut </w:t>
      </w:r>
      <w:proofErr w:type="spellStart"/>
      <w:r>
        <w:rPr>
          <w:sz w:val="28"/>
          <w:szCs w:val="28"/>
        </w:rPr>
        <w:t>neo</w:t>
      </w:r>
      <w:proofErr w:type="spellEnd"/>
      <w:r>
        <w:rPr>
          <w:sz w:val="28"/>
          <w:szCs w:val="28"/>
        </w:rPr>
        <w:t xml:space="preserve"> tyčku.</w:t>
      </w:r>
    </w:p>
    <w:p w:rsidR="00725C01" w:rsidRDefault="00725C01">
      <w:pPr>
        <w:pStyle w:val="Standard"/>
        <w:rPr>
          <w:sz w:val="28"/>
          <w:szCs w:val="28"/>
        </w:rPr>
      </w:pPr>
    </w:p>
    <w:p w:rsidR="00725C01" w:rsidRDefault="00725C01">
      <w:pPr>
        <w:pStyle w:val="Standard"/>
        <w:rPr>
          <w:sz w:val="28"/>
          <w:szCs w:val="28"/>
        </w:rPr>
      </w:pPr>
    </w:p>
    <w:p w:rsidR="00725C01" w:rsidRDefault="00725C01">
      <w:pPr>
        <w:pStyle w:val="Standard"/>
        <w:rPr>
          <w:sz w:val="28"/>
          <w:szCs w:val="28"/>
        </w:rPr>
      </w:pPr>
      <w:r>
        <w:rPr>
          <w:sz w:val="28"/>
          <w:szCs w:val="28"/>
        </w:rPr>
        <w:t>Proč je to potřeba? …..........................................................................</w:t>
      </w:r>
    </w:p>
    <w:p w:rsidR="00725C01" w:rsidRDefault="00725C01">
      <w:pPr>
        <w:pStyle w:val="Standard"/>
        <w:rPr>
          <w:sz w:val="28"/>
          <w:szCs w:val="28"/>
        </w:rPr>
      </w:pPr>
    </w:p>
    <w:p w:rsidR="00725C01" w:rsidRDefault="00725C01">
      <w:pPr>
        <w:pStyle w:val="Standard"/>
        <w:rPr>
          <w:sz w:val="28"/>
          <w:szCs w:val="28"/>
        </w:rPr>
      </w:pPr>
    </w:p>
    <w:p w:rsidR="00725C01" w:rsidRDefault="00725C01">
      <w:pPr>
        <w:pStyle w:val="Standard"/>
        <w:rPr>
          <w:sz w:val="28"/>
          <w:szCs w:val="28"/>
        </w:rPr>
      </w:pPr>
      <w:r>
        <w:rPr>
          <w:sz w:val="28"/>
          <w:szCs w:val="28"/>
        </w:rPr>
        <w:t>….........................................................................................................</w:t>
      </w:r>
    </w:p>
    <w:p w:rsidR="00725C01" w:rsidRDefault="00725C01">
      <w:pPr>
        <w:pStyle w:val="Standard"/>
        <w:rPr>
          <w:sz w:val="28"/>
          <w:szCs w:val="28"/>
        </w:rPr>
      </w:pPr>
    </w:p>
    <w:p w:rsidR="00725C01" w:rsidRDefault="00725C01">
      <w:pPr>
        <w:pStyle w:val="Standard"/>
        <w:rPr>
          <w:sz w:val="28"/>
          <w:szCs w:val="28"/>
        </w:rPr>
      </w:pPr>
    </w:p>
    <w:p w:rsidR="00725C01" w:rsidRDefault="00725C01">
      <w:pPr>
        <w:pStyle w:val="Standard"/>
        <w:rPr>
          <w:sz w:val="28"/>
          <w:szCs w:val="28"/>
        </w:rPr>
      </w:pPr>
      <w:r>
        <w:rPr>
          <w:sz w:val="28"/>
          <w:szCs w:val="28"/>
        </w:rPr>
        <w:t>Co potřebuje rostlina k životu? ….......................................................</w:t>
      </w:r>
    </w:p>
    <w:p w:rsidR="00725C01" w:rsidRDefault="00725C01">
      <w:pPr>
        <w:pStyle w:val="Standard"/>
        <w:rPr>
          <w:sz w:val="28"/>
          <w:szCs w:val="28"/>
        </w:rPr>
      </w:pPr>
    </w:p>
    <w:p w:rsidR="00725C01" w:rsidRDefault="00725C01">
      <w:pPr>
        <w:pStyle w:val="Standard"/>
        <w:rPr>
          <w:sz w:val="28"/>
          <w:szCs w:val="28"/>
        </w:rPr>
      </w:pPr>
    </w:p>
    <w:p w:rsidR="00725C01" w:rsidRDefault="00725C01">
      <w:pPr>
        <w:pStyle w:val="Standard"/>
        <w:rPr>
          <w:sz w:val="28"/>
          <w:szCs w:val="28"/>
        </w:rPr>
      </w:pPr>
      <w:r>
        <w:rPr>
          <w:sz w:val="28"/>
          <w:szCs w:val="28"/>
        </w:rPr>
        <w:t>Kdy se objevila první poupata? …......................................................</w:t>
      </w:r>
    </w:p>
    <w:p w:rsidR="00725C01" w:rsidRDefault="00725C01">
      <w:pPr>
        <w:pStyle w:val="Standard"/>
        <w:rPr>
          <w:sz w:val="28"/>
          <w:szCs w:val="28"/>
        </w:rPr>
      </w:pPr>
    </w:p>
    <w:p w:rsidR="00725C01" w:rsidRDefault="00725C01">
      <w:pPr>
        <w:pStyle w:val="Standard"/>
        <w:rPr>
          <w:sz w:val="28"/>
          <w:szCs w:val="28"/>
        </w:rPr>
      </w:pPr>
    </w:p>
    <w:p w:rsidR="00725C01" w:rsidRDefault="00725C01">
      <w:pPr>
        <w:pStyle w:val="Standard"/>
        <w:rPr>
          <w:sz w:val="28"/>
          <w:szCs w:val="28"/>
        </w:rPr>
      </w:pPr>
      <w:r>
        <w:rPr>
          <w:sz w:val="28"/>
          <w:szCs w:val="28"/>
        </w:rPr>
        <w:t>Z poupat vyrostou  …............................................</w:t>
      </w:r>
    </w:p>
    <w:p w:rsidR="00725C01" w:rsidRDefault="00725C01">
      <w:pPr>
        <w:pStyle w:val="Standard"/>
        <w:rPr>
          <w:sz w:val="28"/>
          <w:szCs w:val="28"/>
        </w:rPr>
      </w:pPr>
    </w:p>
    <w:p w:rsidR="00725C01" w:rsidRDefault="00725C01">
      <w:pPr>
        <w:pStyle w:val="Standard"/>
        <w:rPr>
          <w:sz w:val="28"/>
          <w:szCs w:val="28"/>
        </w:rPr>
      </w:pPr>
    </w:p>
    <w:p w:rsidR="00725C01" w:rsidRDefault="00725C01">
      <w:pPr>
        <w:pStyle w:val="Standard"/>
        <w:rPr>
          <w:sz w:val="28"/>
          <w:szCs w:val="28"/>
        </w:rPr>
      </w:pPr>
      <w:r>
        <w:rPr>
          <w:sz w:val="28"/>
          <w:szCs w:val="28"/>
        </w:rPr>
        <w:t>Až dozrají, budou v nich nové  ….........................</w:t>
      </w:r>
    </w:p>
    <w:p w:rsidR="00725C01" w:rsidRDefault="00725C01">
      <w:pPr>
        <w:pStyle w:val="Standard"/>
        <w:rPr>
          <w:sz w:val="28"/>
          <w:szCs w:val="28"/>
        </w:rPr>
      </w:pPr>
    </w:p>
    <w:p w:rsidR="00725C01" w:rsidRDefault="00725C01">
      <w:pPr>
        <w:pStyle w:val="Standard"/>
        <w:rPr>
          <w:sz w:val="28"/>
          <w:szCs w:val="28"/>
        </w:rPr>
      </w:pPr>
    </w:p>
    <w:p w:rsidR="00725C01" w:rsidRDefault="00725C01">
      <w:pPr>
        <w:pStyle w:val="Standard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</w:t>
      </w:r>
    </w:p>
    <w:p w:rsidR="00725C01" w:rsidRDefault="00725C01">
      <w:pPr>
        <w:pStyle w:val="Standard"/>
        <w:rPr>
          <w:sz w:val="28"/>
          <w:szCs w:val="28"/>
        </w:rPr>
      </w:pPr>
    </w:p>
    <w:p w:rsidR="00725C01" w:rsidRDefault="00725C01">
      <w:pPr>
        <w:pStyle w:val="Standard"/>
        <w:rPr>
          <w:sz w:val="28"/>
          <w:szCs w:val="28"/>
        </w:rPr>
      </w:pPr>
    </w:p>
    <w:p w:rsidR="00725C01" w:rsidRDefault="00725C01">
      <w:pPr>
        <w:pStyle w:val="Standard"/>
        <w:rPr>
          <w:sz w:val="28"/>
          <w:szCs w:val="28"/>
        </w:rPr>
      </w:pPr>
      <w:r>
        <w:rPr>
          <w:sz w:val="28"/>
          <w:szCs w:val="28"/>
        </w:rPr>
        <w:t>Které jídlo z fazolí vaří ve školní jídelně nebo které jídlo znáš?</w:t>
      </w:r>
    </w:p>
    <w:p w:rsidR="00725C01" w:rsidRDefault="00725C01">
      <w:pPr>
        <w:pStyle w:val="Standard"/>
        <w:rPr>
          <w:sz w:val="28"/>
          <w:szCs w:val="28"/>
        </w:rPr>
      </w:pPr>
      <w:r>
        <w:rPr>
          <w:sz w:val="28"/>
          <w:szCs w:val="28"/>
        </w:rPr>
        <w:t xml:space="preserve">       _____________</w:t>
      </w:r>
    </w:p>
    <w:p w:rsidR="00725C01" w:rsidRDefault="00725C01">
      <w:pPr>
        <w:pStyle w:val="Standard"/>
        <w:rPr>
          <w:sz w:val="28"/>
          <w:szCs w:val="28"/>
        </w:rPr>
      </w:pPr>
    </w:p>
    <w:p w:rsidR="00725C01" w:rsidRDefault="00725C01">
      <w:pPr>
        <w:pStyle w:val="Standard"/>
        <w:rPr>
          <w:sz w:val="28"/>
          <w:szCs w:val="28"/>
        </w:rPr>
      </w:pPr>
      <w:r>
        <w:rPr>
          <w:sz w:val="28"/>
          <w:szCs w:val="28"/>
        </w:rPr>
        <w:t xml:space="preserve">…..........................................................................................................           </w:t>
      </w:r>
    </w:p>
    <w:p w:rsidR="00725C01" w:rsidRDefault="00725C01">
      <w:pPr>
        <w:pStyle w:val="Standard"/>
        <w:rPr>
          <w:sz w:val="28"/>
          <w:szCs w:val="28"/>
        </w:rPr>
      </w:pPr>
    </w:p>
    <w:p w:rsidR="00725C01" w:rsidRDefault="00725C01">
      <w:pPr>
        <w:pStyle w:val="Standard"/>
      </w:pPr>
      <w:r>
        <w:rPr>
          <w:rFonts w:eastAsia="Times New Roman"/>
          <w:sz w:val="28"/>
          <w:szCs w:val="28"/>
        </w:rPr>
        <w:t>↑</w:t>
      </w:r>
    </w:p>
    <w:p w:rsidR="00725C01" w:rsidRDefault="00725C01">
      <w:pPr>
        <w:pStyle w:val="Standard"/>
        <w:rPr>
          <w:sz w:val="28"/>
          <w:szCs w:val="28"/>
        </w:rPr>
      </w:pPr>
      <w:r>
        <w:rPr>
          <w:sz w:val="28"/>
          <w:szCs w:val="28"/>
        </w:rPr>
        <w:t xml:space="preserve">V knihovně najdeš knihu s pohádkovým příběhem Honza a fazole,                </w:t>
      </w:r>
    </w:p>
    <w:p w:rsidR="00725C01" w:rsidRDefault="00725C01">
      <w:pPr>
        <w:pStyle w:val="Standard"/>
        <w:rPr>
          <w:sz w:val="28"/>
          <w:szCs w:val="28"/>
        </w:rPr>
      </w:pPr>
      <w:r>
        <w:rPr>
          <w:sz w:val="28"/>
          <w:szCs w:val="28"/>
        </w:rPr>
        <w:t xml:space="preserve">zajímavé informace objevíš v encyklopedii Rostliny.                                        </w:t>
      </w:r>
    </w:p>
    <w:p w:rsidR="00725C01" w:rsidRDefault="00725C01">
      <w:pPr>
        <w:pStyle w:val="Standard"/>
      </w:pPr>
      <w:r>
        <w:rPr>
          <w:i/>
          <w:iCs/>
          <w:sz w:val="22"/>
          <w:szCs w:val="22"/>
        </w:rPr>
        <w:t>Nakresli rostoucí fazoli.</w:t>
      </w:r>
    </w:p>
    <w:sectPr w:rsidR="00725C01" w:rsidSect="00AC5A5B">
      <w:pgSz w:w="11906" w:h="16838"/>
      <w:pgMar w:top="585" w:right="656" w:bottom="0" w:left="87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25C01" w:rsidRDefault="00725C01">
      <w:r>
        <w:separator/>
      </w:r>
    </w:p>
  </w:endnote>
  <w:endnote w:type="continuationSeparator" w:id="0">
    <w:p w:rsidR="00725C01" w:rsidRDefault="00725C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25C01" w:rsidRDefault="00725C01">
      <w:r>
        <w:rPr>
          <w:color w:val="000000"/>
        </w:rPr>
        <w:separator/>
      </w:r>
    </w:p>
  </w:footnote>
  <w:footnote w:type="continuationSeparator" w:id="0">
    <w:p w:rsidR="00725C01" w:rsidRDefault="00725C0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/>
  <w:defaultTabStop w:val="709"/>
  <w:autoHyphenation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32664"/>
    <w:rsid w:val="000126B4"/>
    <w:rsid w:val="001C0AC4"/>
    <w:rsid w:val="00400A2D"/>
    <w:rsid w:val="00432664"/>
    <w:rsid w:val="004738CF"/>
    <w:rsid w:val="004F7FC9"/>
    <w:rsid w:val="00725C01"/>
    <w:rsid w:val="00853C19"/>
    <w:rsid w:val="009B1F84"/>
    <w:rsid w:val="00AC5A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Mangal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C5A5B"/>
    <w:pPr>
      <w:widowControl w:val="0"/>
      <w:suppressAutoHyphens/>
      <w:autoSpaceDN w:val="0"/>
      <w:textAlignment w:val="baseline"/>
    </w:pPr>
    <w:rPr>
      <w:rFonts w:cs="Times New Roman"/>
      <w:kern w:val="3"/>
      <w:sz w:val="24"/>
      <w:szCs w:val="24"/>
      <w:lang w:eastAsia="zh-C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Standard">
    <w:name w:val="Standard"/>
    <w:uiPriority w:val="99"/>
    <w:rsid w:val="00AC5A5B"/>
    <w:pPr>
      <w:widowControl w:val="0"/>
      <w:suppressAutoHyphens/>
      <w:autoSpaceDN w:val="0"/>
      <w:textAlignment w:val="baseline"/>
    </w:pPr>
    <w:rPr>
      <w:rFonts w:cs="Times New Roman"/>
      <w:kern w:val="3"/>
      <w:sz w:val="24"/>
      <w:szCs w:val="24"/>
      <w:lang w:eastAsia="zh-CN"/>
    </w:rPr>
  </w:style>
  <w:style w:type="paragraph" w:customStyle="1" w:styleId="Heading">
    <w:name w:val="Heading"/>
    <w:basedOn w:val="Standard"/>
    <w:next w:val="Textbody"/>
    <w:uiPriority w:val="99"/>
    <w:rsid w:val="00AC5A5B"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customStyle="1" w:styleId="Textbody">
    <w:name w:val="Text body"/>
    <w:basedOn w:val="Standard"/>
    <w:uiPriority w:val="99"/>
    <w:rsid w:val="00AC5A5B"/>
    <w:pPr>
      <w:spacing w:after="120"/>
    </w:pPr>
  </w:style>
  <w:style w:type="paragraph" w:styleId="Seznam">
    <w:name w:val="List"/>
    <w:basedOn w:val="Textbody"/>
    <w:uiPriority w:val="99"/>
    <w:rsid w:val="00AC5A5B"/>
  </w:style>
  <w:style w:type="paragraph" w:styleId="Titulek">
    <w:name w:val="caption"/>
    <w:basedOn w:val="Standard"/>
    <w:uiPriority w:val="99"/>
    <w:qFormat/>
    <w:rsid w:val="00AC5A5B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uiPriority w:val="99"/>
    <w:rsid w:val="00AC5A5B"/>
    <w:pPr>
      <w:suppressLineNumbers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541</Words>
  <Characters>3192</Characters>
  <Application>Microsoft Office Word</Application>
  <DocSecurity>0</DocSecurity>
  <Lines>26</Lines>
  <Paragraphs>7</Paragraphs>
  <ScaleCrop>false</ScaleCrop>
  <Company>HP</Company>
  <LinksUpToDate>false</LinksUpToDate>
  <CharactersWithSpaces>3726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Vlasta Tužilová</dc:creator>
  <cp:keywords/>
  <dc:description/>
  <cp:lastModifiedBy>0K40</cp:lastModifiedBy>
  <cp:revision>4</cp:revision>
  <cp:lastPrinted>2012-05-21T07:06:00Z</cp:lastPrinted>
  <dcterms:created xsi:type="dcterms:W3CDTF">2012-06-21T11:32:00Z</dcterms:created>
  <dcterms:modified xsi:type="dcterms:W3CDTF">2013-09-10T13:23:00Z</dcterms:modified>
</cp:coreProperties>
</file>