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8F4E01">
        <w:rPr>
          <w:rFonts w:ascii="Verdana" w:hAnsi="Verdana"/>
          <w:sz w:val="20"/>
          <w:szCs w:val="20"/>
        </w:rPr>
        <w:t>ZEMĚTŘESENÍ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6F4B1A">
        <w:rPr>
          <w:rFonts w:ascii="Verdana" w:hAnsi="Verdana"/>
          <w:sz w:val="20"/>
          <w:szCs w:val="20"/>
        </w:rPr>
        <w:t>20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8F4E01">
        <w:rPr>
          <w:rFonts w:ascii="Verdana" w:hAnsi="Verdana"/>
          <w:sz w:val="20"/>
          <w:szCs w:val="20"/>
        </w:rPr>
        <w:t>1</w:t>
      </w:r>
      <w:r w:rsidR="006F4B1A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6F4B1A">
        <w:rPr>
          <w:rFonts w:ascii="Verdana" w:hAnsi="Verdana"/>
          <w:sz w:val="20"/>
          <w:szCs w:val="20"/>
        </w:rPr>
        <w:t>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8F4E01">
        <w:rPr>
          <w:rFonts w:ascii="Verdana" w:hAnsi="Verdana" w:cs="Calibri"/>
          <w:b/>
          <w:sz w:val="20"/>
          <w:szCs w:val="20"/>
        </w:rPr>
        <w:t>13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8F4E01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8F4E01">
        <w:rPr>
          <w:rFonts w:ascii="Verdana" w:hAnsi="Verdana"/>
          <w:sz w:val="20"/>
          <w:szCs w:val="20"/>
        </w:rPr>
        <w:t xml:space="preserve">Zemětřesení.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6F4B1A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je určen k procvičení a zopakování učiva.</w:t>
      </w:r>
    </w:p>
    <w:p w:rsidR="006F4B1A" w:rsidRDefault="006F4B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752949" w:rsidRDefault="006F4B1A" w:rsidP="006F4B1A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</w:t>
      </w:r>
      <w:r w:rsidR="00645773">
        <w:rPr>
          <w:rFonts w:ascii="Verdana" w:hAnsi="Verdana"/>
          <w:sz w:val="20"/>
          <w:szCs w:val="20"/>
        </w:rPr>
        <w:t xml:space="preserve"> zemětřesnou činnost, místa vzniku, důsledky zemětřesení, jak následkům zemětřesení předcházet, jak se při zemětřesení zachovat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752949" w:rsidRDefault="006F4B1A" w:rsidP="006F4B1A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752949" w:rsidRDefault="006F4B1A" w:rsidP="006F4B1A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645773">
        <w:rPr>
          <w:rFonts w:ascii="Verdana" w:hAnsi="Verdana"/>
          <w:sz w:val="20"/>
          <w:szCs w:val="20"/>
        </w:rPr>
        <w:t xml:space="preserve"> až 15</w:t>
      </w:r>
      <w:r>
        <w:rPr>
          <w:rFonts w:ascii="Verdana" w:hAnsi="Verdana"/>
          <w:sz w:val="20"/>
          <w:szCs w:val="20"/>
        </w:rPr>
        <w:t xml:space="preserve"> minut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752949" w:rsidRDefault="006F4B1A" w:rsidP="006F4B1A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žák </w:t>
      </w:r>
      <w:r w:rsidR="00645773">
        <w:rPr>
          <w:rFonts w:ascii="Verdana" w:hAnsi="Verdana"/>
          <w:sz w:val="20"/>
          <w:szCs w:val="20"/>
        </w:rPr>
        <w:t>ví, jak vzniká zemětřesení, jaké jsou jeho důsledky</w:t>
      </w:r>
    </w:p>
    <w:p w:rsidR="006F4B1A" w:rsidRDefault="00645773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žák umí </w:t>
      </w:r>
      <w:r w:rsidR="006F4B1A">
        <w:rPr>
          <w:rFonts w:ascii="Verdana" w:hAnsi="Verdana"/>
          <w:sz w:val="20"/>
          <w:szCs w:val="20"/>
        </w:rPr>
        <w:t>jmenovat</w:t>
      </w:r>
      <w:r>
        <w:rPr>
          <w:rFonts w:ascii="Verdana" w:hAnsi="Verdana"/>
          <w:sz w:val="20"/>
          <w:szCs w:val="20"/>
        </w:rPr>
        <w:t xml:space="preserve"> některé oblasti světa ohrožené zemětřesením</w:t>
      </w:r>
    </w:p>
    <w:p w:rsidR="006F4B1A" w:rsidRDefault="00645773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je poučen o chování během zemětřesení</w:t>
      </w:r>
    </w:p>
    <w:p w:rsidR="006F4B1A" w:rsidRDefault="00580FD5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 vhodné mít k dispozici pro slabší žáky atlas světa nebo nástěnnou mapu litosférických desek</w:t>
      </w:r>
    </w:p>
    <w:p w:rsidR="006F4B1A" w:rsidRDefault="006F4B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45773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Pr="008F4E01" w:rsidRDefault="008F4E01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8F4E01">
        <w:rPr>
          <w:rFonts w:ascii="Verdana" w:hAnsi="Verdana"/>
          <w:b/>
          <w:sz w:val="28"/>
          <w:szCs w:val="28"/>
          <w:u w:val="single"/>
        </w:rPr>
        <w:lastRenderedPageBreak/>
        <w:t>Zemětřesení</w:t>
      </w: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Pr="00886C44" w:rsidRDefault="00886C44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86C44">
        <w:rPr>
          <w:rFonts w:ascii="Verdana" w:hAnsi="Verdana"/>
          <w:b/>
          <w:sz w:val="20"/>
          <w:szCs w:val="20"/>
        </w:rPr>
        <w:t>1. Doplň text: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Zemětřesení patří k ………………………………… geologickým dějům. Rozlišujeme 3 druhy </w:t>
      </w: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zemětřesení podle vzniku: ……………………………………, ………………………………………, </w:t>
      </w: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…………………………………………. </w:t>
      </w:r>
      <w:r w:rsidR="00886C44">
        <w:rPr>
          <w:rFonts w:ascii="Verdana" w:hAnsi="Verdana"/>
          <w:sz w:val="20"/>
          <w:szCs w:val="20"/>
        </w:rPr>
        <w:t xml:space="preserve">Místo vzniku zemětřesení se nazývá ………………………………… 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neboli ………………………………………… . Místo na zemském povrchu nad ohniskem označujeme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jako ………………………………………… . Otřesy zemské kůry způsobené seizmickými vlnami jsou 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zaznamenávány přístroji ……………………………………… . K určení síly zemětřesení se používá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 stupnice. Číselná hodnota v této stupnici se nazývá ………………………… .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Pr="00886C44" w:rsidRDefault="00886C44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86C44">
        <w:rPr>
          <w:rFonts w:ascii="Verdana" w:hAnsi="Verdana"/>
          <w:b/>
          <w:sz w:val="20"/>
          <w:szCs w:val="20"/>
        </w:rPr>
        <w:t>2. Odpověz na otázky: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Co je to seizmické inženýrství? 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Co je tsunami?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Jak vzniká tsunami?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611D" w:rsidRDefault="00FB611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Jmenuj 10 oblastí světa (států), které jsou ohroženy zemětřesením.</w:t>
      </w: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86C44" w:rsidRDefault="00886C4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8F4E0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4E0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Jmenuj 5 bezpečnostních zásad, kterými se budeš řídit, když začne zemětřesení.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028E1" w:rsidRDefault="001028E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8F4E01" w:rsidRDefault="006F4B1A" w:rsidP="006F4B1A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8F4E01">
        <w:rPr>
          <w:rFonts w:ascii="Verdana" w:hAnsi="Verdana"/>
          <w:b/>
          <w:sz w:val="28"/>
          <w:szCs w:val="28"/>
          <w:u w:val="single"/>
        </w:rPr>
        <w:lastRenderedPageBreak/>
        <w:t>Zemětřesení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886C44" w:rsidRDefault="006F4B1A" w:rsidP="006F4B1A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86C44">
        <w:rPr>
          <w:rFonts w:ascii="Verdana" w:hAnsi="Verdana"/>
          <w:b/>
          <w:sz w:val="20"/>
          <w:szCs w:val="20"/>
        </w:rPr>
        <w:t>1. Doplň text: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Zemětřesení patří k </w:t>
      </w:r>
      <w:r w:rsidR="00004DDA">
        <w:rPr>
          <w:rFonts w:ascii="Verdana" w:hAnsi="Verdana"/>
          <w:color w:val="FF0000"/>
          <w:sz w:val="20"/>
          <w:szCs w:val="20"/>
        </w:rPr>
        <w:t>vnitřním</w:t>
      </w:r>
      <w:r>
        <w:rPr>
          <w:rFonts w:ascii="Verdana" w:hAnsi="Verdana"/>
          <w:sz w:val="20"/>
          <w:szCs w:val="20"/>
        </w:rPr>
        <w:t xml:space="preserve"> geologickým dějům. Rozlišujeme 3 druhy 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zemětřesení podle vzniku: </w:t>
      </w:r>
      <w:r w:rsidR="00004DDA" w:rsidRPr="00004DDA">
        <w:rPr>
          <w:rFonts w:ascii="Verdana" w:hAnsi="Verdana"/>
          <w:color w:val="FF0000"/>
          <w:sz w:val="20"/>
          <w:szCs w:val="20"/>
        </w:rPr>
        <w:t>tektonické, sopečné</w:t>
      </w:r>
      <w:r w:rsidR="00004DDA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 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004DD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řítivé.</w:t>
      </w:r>
      <w:r w:rsidR="006F4B1A">
        <w:rPr>
          <w:rFonts w:ascii="Verdana" w:hAnsi="Verdana"/>
          <w:sz w:val="20"/>
          <w:szCs w:val="20"/>
        </w:rPr>
        <w:t xml:space="preserve"> Místo vzniku zemětřesení se nazývá </w:t>
      </w:r>
      <w:r w:rsidRPr="00004DDA">
        <w:rPr>
          <w:rFonts w:ascii="Verdana" w:hAnsi="Verdana"/>
          <w:color w:val="FF0000"/>
          <w:sz w:val="20"/>
          <w:szCs w:val="20"/>
        </w:rPr>
        <w:t>hypocentrum</w:t>
      </w:r>
      <w:r w:rsidR="006F4B1A">
        <w:rPr>
          <w:rFonts w:ascii="Verdana" w:hAnsi="Verdana"/>
          <w:sz w:val="20"/>
          <w:szCs w:val="20"/>
        </w:rPr>
        <w:t xml:space="preserve"> 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neboli </w:t>
      </w:r>
      <w:r w:rsidR="00004DDA">
        <w:rPr>
          <w:rFonts w:ascii="Verdana" w:hAnsi="Verdana"/>
          <w:color w:val="FF0000"/>
          <w:sz w:val="20"/>
          <w:szCs w:val="20"/>
        </w:rPr>
        <w:t>ohnisko</w:t>
      </w:r>
      <w:r>
        <w:rPr>
          <w:rFonts w:ascii="Verdana" w:hAnsi="Verdana"/>
          <w:sz w:val="20"/>
          <w:szCs w:val="20"/>
        </w:rPr>
        <w:t>. Místo na zemském povrchu nad ohniskem označujeme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jako </w:t>
      </w:r>
      <w:r w:rsidR="00004DDA">
        <w:rPr>
          <w:rFonts w:ascii="Verdana" w:hAnsi="Verdana"/>
          <w:color w:val="FF0000"/>
          <w:sz w:val="20"/>
          <w:szCs w:val="20"/>
        </w:rPr>
        <w:t>epicentrum</w:t>
      </w:r>
      <w:r>
        <w:rPr>
          <w:rFonts w:ascii="Verdana" w:hAnsi="Verdana"/>
          <w:sz w:val="20"/>
          <w:szCs w:val="20"/>
        </w:rPr>
        <w:t xml:space="preserve">. Otřesy zemské kůry způsobené seizmickými vlnami jsou 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zaznamenávány přístroji </w:t>
      </w:r>
      <w:r w:rsidR="00004DDA">
        <w:rPr>
          <w:rFonts w:ascii="Verdana" w:hAnsi="Verdana"/>
          <w:color w:val="FF0000"/>
          <w:sz w:val="20"/>
          <w:szCs w:val="20"/>
        </w:rPr>
        <w:t>seizmografy</w:t>
      </w:r>
      <w:r>
        <w:rPr>
          <w:rFonts w:ascii="Verdana" w:hAnsi="Verdana"/>
          <w:sz w:val="20"/>
          <w:szCs w:val="20"/>
        </w:rPr>
        <w:t>. K určení síly zemětřesení se používá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004DD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Richterova</w:t>
      </w:r>
      <w:r w:rsidR="006F4B1A">
        <w:rPr>
          <w:rFonts w:ascii="Verdana" w:hAnsi="Verdana"/>
          <w:sz w:val="20"/>
          <w:szCs w:val="20"/>
        </w:rPr>
        <w:t xml:space="preserve"> stupnice. Číselná hodnota v této stupnici se nazývá </w:t>
      </w:r>
      <w:r>
        <w:rPr>
          <w:rFonts w:ascii="Verdana" w:hAnsi="Verdana"/>
          <w:color w:val="FF0000"/>
          <w:sz w:val="20"/>
          <w:szCs w:val="20"/>
        </w:rPr>
        <w:t>magnitudo</w:t>
      </w:r>
      <w:r w:rsidR="006F4B1A">
        <w:rPr>
          <w:rFonts w:ascii="Verdana" w:hAnsi="Verdana"/>
          <w:sz w:val="20"/>
          <w:szCs w:val="20"/>
        </w:rPr>
        <w:t>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886C44" w:rsidRDefault="006F4B1A" w:rsidP="006F4B1A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86C44">
        <w:rPr>
          <w:rFonts w:ascii="Verdana" w:hAnsi="Verdana"/>
          <w:b/>
          <w:sz w:val="20"/>
          <w:szCs w:val="20"/>
        </w:rPr>
        <w:t>2. Odpověz na otázky: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Co je to seizmické inženýrství? 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004DDA" w:rsidRDefault="00004DDA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04DDA">
        <w:rPr>
          <w:rFonts w:ascii="Verdana" w:hAnsi="Verdana"/>
          <w:color w:val="FF0000"/>
          <w:sz w:val="20"/>
          <w:szCs w:val="20"/>
        </w:rPr>
        <w:t>Zabývá se návrhem staveb pro rizikové oblasti, navrhuje stavby odolné vůči zem</w:t>
      </w:r>
      <w:r w:rsidR="00D31B38">
        <w:rPr>
          <w:rFonts w:ascii="Verdana" w:hAnsi="Verdana"/>
          <w:color w:val="FF0000"/>
          <w:sz w:val="20"/>
          <w:szCs w:val="20"/>
        </w:rPr>
        <w:t>ě</w:t>
      </w:r>
      <w:r w:rsidRPr="00004DDA">
        <w:rPr>
          <w:rFonts w:ascii="Verdana" w:hAnsi="Verdana"/>
          <w:color w:val="FF0000"/>
          <w:sz w:val="20"/>
          <w:szCs w:val="20"/>
        </w:rPr>
        <w:t>třesení.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Co je tsunami?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004DDA" w:rsidRDefault="00004DDA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Tsunami jsou velké ničivé vlny ženoucí se na pobřeží, několik desítek metrů vysoké.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Jak vzniká tsunami?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004DDA" w:rsidRDefault="00004DDA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04DDA">
        <w:rPr>
          <w:rFonts w:ascii="Verdana" w:hAnsi="Verdana"/>
          <w:color w:val="FF0000"/>
          <w:sz w:val="20"/>
          <w:szCs w:val="20"/>
        </w:rPr>
        <w:t>Vznikají podmořskou sopečnou činností nebo zemětřesením.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Jmenuj 10 oblastí světa (států), které jsou ohroženy zemětřesením.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004DDA" w:rsidRDefault="00004DDA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04DDA">
        <w:rPr>
          <w:rFonts w:ascii="Verdana" w:hAnsi="Verdana"/>
          <w:color w:val="FF0000"/>
          <w:sz w:val="20"/>
          <w:szCs w:val="20"/>
        </w:rPr>
        <w:t>USA, Japonsko, Indonésie, Thajsko, Mexiko, Čína, Turkmenistán, Srí Lanka, Chile, Řecko, Itálie, Filipíny, Turecko, Írán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Jmenuj 5 bezpečnostních zásad, kterými se budeš řídit, když začne zemětřesení.</w:t>
      </w: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Pr="00645773" w:rsidRDefault="00645773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645773">
        <w:rPr>
          <w:rFonts w:ascii="Verdana" w:hAnsi="Verdana"/>
          <w:color w:val="FF0000"/>
          <w:sz w:val="20"/>
          <w:szCs w:val="20"/>
        </w:rPr>
        <w:t>opustit budovu</w:t>
      </w:r>
    </w:p>
    <w:p w:rsidR="00645773" w:rsidRPr="00645773" w:rsidRDefault="00645773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645773">
        <w:rPr>
          <w:rFonts w:ascii="Verdana" w:hAnsi="Verdana"/>
          <w:color w:val="FF0000"/>
          <w:sz w:val="20"/>
          <w:szCs w:val="20"/>
        </w:rPr>
        <w:t>nepoužívat výtahy a mosty</w:t>
      </w:r>
    </w:p>
    <w:p w:rsidR="00645773" w:rsidRPr="00645773" w:rsidRDefault="00645773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645773">
        <w:rPr>
          <w:rFonts w:ascii="Verdana" w:hAnsi="Verdana"/>
          <w:color w:val="FF0000"/>
          <w:sz w:val="20"/>
          <w:szCs w:val="20"/>
        </w:rPr>
        <w:t>při vybíhání z budovy ven dát pozor, jestli něco nepadá shora</w:t>
      </w:r>
    </w:p>
    <w:p w:rsidR="00645773" w:rsidRPr="00645773" w:rsidRDefault="00645773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645773">
        <w:rPr>
          <w:rFonts w:ascii="Verdana" w:hAnsi="Verdana"/>
          <w:color w:val="FF0000"/>
          <w:sz w:val="20"/>
          <w:szCs w:val="20"/>
        </w:rPr>
        <w:t>při zdržování se v budově najít nosnou zeď a postavit se do futer</w:t>
      </w:r>
    </w:p>
    <w:p w:rsidR="00645773" w:rsidRPr="00645773" w:rsidRDefault="00645773" w:rsidP="006F4B1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645773">
        <w:rPr>
          <w:rFonts w:ascii="Verdana" w:hAnsi="Verdana"/>
          <w:color w:val="FF0000"/>
          <w:sz w:val="20"/>
          <w:szCs w:val="20"/>
        </w:rPr>
        <w:t>v místnosti se ukrýt pod postel, pevný stůl apod.</w:t>
      </w:r>
    </w:p>
    <w:p w:rsidR="00645773" w:rsidRDefault="00645773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6F4B1A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4B1A" w:rsidRDefault="006F4B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DD3A4F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t>Zdroje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645773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7345BF" w:rsidRDefault="007345BF" w:rsidP="007345B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4DDA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0867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28E1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1025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321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0FD5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773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4B1A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86C44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4E01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DBE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45F28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1B38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11F7E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B611D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5</Pages>
  <Words>481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14</cp:revision>
  <cp:lastPrinted>2012-06-11T11:06:00Z</cp:lastPrinted>
  <dcterms:created xsi:type="dcterms:W3CDTF">2011-10-22T12:03:00Z</dcterms:created>
  <dcterms:modified xsi:type="dcterms:W3CDTF">2012-06-11T11:06:00Z</dcterms:modified>
</cp:coreProperties>
</file>