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B81" w:rsidRDefault="00135172" w:rsidP="003F7966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271780</wp:posOffset>
            </wp:positionH>
            <wp:positionV relativeFrom="paragraph">
              <wp:posOffset>-108585</wp:posOffset>
            </wp:positionV>
            <wp:extent cx="5486400" cy="933450"/>
            <wp:effectExtent l="0" t="0" r="0" b="0"/>
            <wp:wrapTight wrapText="bothSides">
              <wp:wrapPolygon edited="0">
                <wp:start x="0" y="0"/>
                <wp:lineTo x="0" y="21159"/>
                <wp:lineTo x="21525" y="21159"/>
                <wp:lineTo x="21525" y="0"/>
                <wp:lineTo x="0" y="0"/>
              </wp:wrapPolygon>
            </wp:wrapTight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33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0E1" w:rsidRDefault="00FC60E1" w:rsidP="003F7966">
      <w:pPr>
        <w:jc w:val="center"/>
        <w:rPr>
          <w:b/>
          <w:sz w:val="28"/>
          <w:szCs w:val="28"/>
        </w:rPr>
      </w:pPr>
    </w:p>
    <w:p w:rsidR="00FC60E1" w:rsidRPr="005F04CD" w:rsidRDefault="00FC60E1" w:rsidP="00FC60E1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5F04CD">
        <w:rPr>
          <w:rFonts w:ascii="Times New Roman" w:hAnsi="Times New Roman" w:cs="Times New Roman"/>
          <w:noProof/>
          <w:sz w:val="28"/>
          <w:szCs w:val="28"/>
        </w:rPr>
        <w:t>Základní škola a mateřská škola, Šaratice, okres Vyškov</w:t>
      </w:r>
    </w:p>
    <w:p w:rsidR="00FC60E1" w:rsidRDefault="00FC60E1" w:rsidP="00FC60E1">
      <w:pPr>
        <w:jc w:val="center"/>
        <w:rPr>
          <w:noProof/>
        </w:rPr>
      </w:pPr>
    </w:p>
    <w:p w:rsidR="00FC60E1" w:rsidRDefault="00FC60E1" w:rsidP="00FC60E1">
      <w:pPr>
        <w:jc w:val="center"/>
        <w:rPr>
          <w:noProof/>
        </w:rPr>
      </w:pPr>
    </w:p>
    <w:p w:rsidR="00FC60E1" w:rsidRDefault="00FC60E1" w:rsidP="00FC60E1">
      <w:pPr>
        <w:jc w:val="center"/>
        <w:rPr>
          <w:noProof/>
        </w:rPr>
      </w:pPr>
    </w:p>
    <w:p w:rsidR="00FC60E1" w:rsidRPr="00FC60E1" w:rsidRDefault="003A67D7" w:rsidP="00FC60E1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t>III</w:t>
      </w:r>
      <w:r w:rsidR="00FC60E1" w:rsidRPr="00FC60E1">
        <w:rPr>
          <w:rFonts w:ascii="Times New Roman" w:hAnsi="Times New Roman" w:cs="Times New Roman"/>
          <w:b/>
          <w:noProof/>
          <w:sz w:val="32"/>
          <w:szCs w:val="32"/>
        </w:rPr>
        <w:t xml:space="preserve">/2 Inovace a zkvalitnění výuky </w:t>
      </w:r>
      <w:r>
        <w:rPr>
          <w:rFonts w:ascii="Times New Roman" w:hAnsi="Times New Roman" w:cs="Times New Roman"/>
          <w:b/>
          <w:noProof/>
          <w:sz w:val="32"/>
          <w:szCs w:val="32"/>
        </w:rPr>
        <w:t>prostřednictvím ICT</w:t>
      </w:r>
    </w:p>
    <w:p w:rsidR="00FC60E1" w:rsidRPr="00FC60E1" w:rsidRDefault="00FC60E1" w:rsidP="00FC60E1">
      <w:pPr>
        <w:jc w:val="center"/>
        <w:rPr>
          <w:rFonts w:ascii="Times New Roman" w:hAnsi="Times New Roman" w:cs="Times New Roman"/>
          <w:noProof/>
          <w:sz w:val="32"/>
          <w:szCs w:val="32"/>
        </w:rPr>
      </w:pPr>
    </w:p>
    <w:p w:rsidR="00FC60E1" w:rsidRPr="00FC60E1" w:rsidRDefault="00FC60E1" w:rsidP="00FC60E1">
      <w:pPr>
        <w:jc w:val="center"/>
        <w:rPr>
          <w:rFonts w:ascii="Times New Roman" w:hAnsi="Times New Roman" w:cs="Times New Roman"/>
          <w:noProof/>
          <w:sz w:val="32"/>
          <w:szCs w:val="32"/>
        </w:rPr>
      </w:pPr>
    </w:p>
    <w:p w:rsidR="00FC60E1" w:rsidRPr="00FC60E1" w:rsidRDefault="00FC60E1" w:rsidP="00FC60E1">
      <w:pPr>
        <w:jc w:val="center"/>
        <w:rPr>
          <w:rFonts w:ascii="Times New Roman" w:hAnsi="Times New Roman" w:cs="Times New Roman"/>
          <w:noProof/>
          <w:sz w:val="32"/>
          <w:szCs w:val="32"/>
        </w:rPr>
      </w:pPr>
    </w:p>
    <w:p w:rsidR="00FC60E1" w:rsidRPr="00FC60E1" w:rsidRDefault="00FC60E1" w:rsidP="00FC60E1">
      <w:pPr>
        <w:jc w:val="center"/>
        <w:rPr>
          <w:rFonts w:ascii="Times New Roman" w:hAnsi="Times New Roman" w:cs="Times New Roman"/>
          <w:b/>
          <w:noProof/>
          <w:sz w:val="32"/>
          <w:szCs w:val="32"/>
        </w:rPr>
      </w:pPr>
      <w:r w:rsidRPr="00FC60E1">
        <w:rPr>
          <w:rFonts w:ascii="Times New Roman" w:hAnsi="Times New Roman" w:cs="Times New Roman"/>
          <w:b/>
          <w:noProof/>
          <w:sz w:val="32"/>
          <w:szCs w:val="32"/>
        </w:rPr>
        <w:t>VY_32_INOVACE_16</w:t>
      </w:r>
      <w:r w:rsidR="00324682">
        <w:rPr>
          <w:rFonts w:ascii="Times New Roman" w:hAnsi="Times New Roman" w:cs="Times New Roman"/>
          <w:b/>
          <w:noProof/>
          <w:sz w:val="32"/>
          <w:szCs w:val="32"/>
        </w:rPr>
        <w:t>3</w:t>
      </w:r>
    </w:p>
    <w:p w:rsidR="00FC60E1" w:rsidRDefault="00FC60E1" w:rsidP="00FC60E1">
      <w:pPr>
        <w:jc w:val="center"/>
        <w:rPr>
          <w:noProof/>
          <w:sz w:val="32"/>
          <w:szCs w:val="32"/>
        </w:rPr>
      </w:pPr>
    </w:p>
    <w:p w:rsidR="00FC60E1" w:rsidRDefault="00FC60E1" w:rsidP="00FC60E1">
      <w:pPr>
        <w:rPr>
          <w:noProof/>
          <w:sz w:val="32"/>
          <w:szCs w:val="32"/>
        </w:rPr>
      </w:pPr>
    </w:p>
    <w:p w:rsidR="00FC60E1" w:rsidRDefault="00FC60E1" w:rsidP="00FC60E1">
      <w:pPr>
        <w:rPr>
          <w:noProof/>
          <w:sz w:val="32"/>
          <w:szCs w:val="32"/>
        </w:rPr>
      </w:pPr>
    </w:p>
    <w:p w:rsidR="00FC60E1" w:rsidRPr="00FC60E1" w:rsidRDefault="00FC60E1" w:rsidP="00FC60E1">
      <w:pPr>
        <w:tabs>
          <w:tab w:val="left" w:pos="1134"/>
        </w:tabs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noProof/>
        </w:rPr>
        <w:t xml:space="preserve">              </w:t>
      </w:r>
      <w:r w:rsidRPr="00FC60E1">
        <w:rPr>
          <w:rFonts w:ascii="Times New Roman" w:hAnsi="Times New Roman" w:cs="Times New Roman"/>
          <w:noProof/>
          <w:sz w:val="24"/>
          <w:szCs w:val="24"/>
        </w:rPr>
        <w:t>Jméno autora: Mgr. Marcela Orságová</w:t>
      </w:r>
    </w:p>
    <w:p w:rsidR="00FC60E1" w:rsidRPr="00FC60E1" w:rsidRDefault="00FC60E1" w:rsidP="00FC60E1">
      <w:pPr>
        <w:spacing w:line="360" w:lineRule="auto"/>
        <w:ind w:left="708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 xml:space="preserve">Datum:   </w:t>
      </w:r>
      <w:r w:rsidR="00324682">
        <w:rPr>
          <w:rFonts w:ascii="Times New Roman" w:hAnsi="Times New Roman" w:cs="Times New Roman"/>
          <w:noProof/>
          <w:sz w:val="24"/>
          <w:szCs w:val="24"/>
        </w:rPr>
        <w:t>březen 2012</w:t>
      </w:r>
    </w:p>
    <w:p w:rsidR="00FC60E1" w:rsidRPr="00FC60E1" w:rsidRDefault="00FC60E1" w:rsidP="00FC60E1">
      <w:pPr>
        <w:spacing w:line="360" w:lineRule="auto"/>
        <w:ind w:firstLine="708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 xml:space="preserve">Ročník: V. </w:t>
      </w:r>
    </w:p>
    <w:p w:rsidR="00FC60E1" w:rsidRPr="00FC60E1" w:rsidRDefault="00FC60E1" w:rsidP="00FC60E1">
      <w:pPr>
        <w:spacing w:line="360" w:lineRule="auto"/>
        <w:ind w:firstLine="708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>Vzdělávací oblast: Člověk a jeho svět</w:t>
      </w:r>
    </w:p>
    <w:p w:rsidR="00FC60E1" w:rsidRPr="00FC60E1" w:rsidRDefault="00FC60E1" w:rsidP="00FC60E1">
      <w:pPr>
        <w:spacing w:line="360" w:lineRule="auto"/>
        <w:ind w:firstLine="708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>Vzdělávací obor: Vlastivěda</w:t>
      </w:r>
    </w:p>
    <w:p w:rsidR="00FC60E1" w:rsidRPr="00FC60E1" w:rsidRDefault="00FC60E1" w:rsidP="00FC60E1">
      <w:pPr>
        <w:spacing w:line="360" w:lineRule="auto"/>
        <w:ind w:firstLine="708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>Tematický okruh: Vlastivěda IV. – V. ročník</w:t>
      </w:r>
    </w:p>
    <w:p w:rsidR="00FC60E1" w:rsidRPr="00FC60E1" w:rsidRDefault="00FC60E1" w:rsidP="00FC60E1">
      <w:pPr>
        <w:spacing w:line="360" w:lineRule="auto"/>
        <w:ind w:firstLine="708"/>
        <w:rPr>
          <w:rFonts w:ascii="Times New Roman" w:hAnsi="Times New Roman" w:cs="Times New Roman"/>
          <w:noProof/>
          <w:sz w:val="24"/>
          <w:szCs w:val="24"/>
        </w:rPr>
      </w:pPr>
      <w:r w:rsidRPr="00FC60E1">
        <w:rPr>
          <w:rFonts w:ascii="Times New Roman" w:hAnsi="Times New Roman" w:cs="Times New Roman"/>
          <w:noProof/>
          <w:sz w:val="24"/>
          <w:szCs w:val="24"/>
        </w:rPr>
        <w:t>Téma: Škola na konci 17. století  a v polovině 18. století</w:t>
      </w:r>
    </w:p>
    <w:p w:rsidR="00FC60E1" w:rsidRPr="00FC60E1" w:rsidRDefault="00FC60E1" w:rsidP="00FC60E1">
      <w:pPr>
        <w:pStyle w:val="Normlnweb"/>
        <w:spacing w:before="0" w:beforeAutospacing="0" w:after="0" w:afterAutospacing="0"/>
        <w:ind w:firstLine="708"/>
        <w:textAlignment w:val="baseline"/>
      </w:pPr>
      <w:r w:rsidRPr="00FC60E1">
        <w:rPr>
          <w:noProof/>
        </w:rPr>
        <w:t xml:space="preserve">Číslo projektu: </w:t>
      </w:r>
      <w:r w:rsidRPr="00FC60E1">
        <w:rPr>
          <w:rFonts w:eastAsia="+mn-ea"/>
          <w:noProof/>
          <w:kern w:val="24"/>
        </w:rPr>
        <w:t>CZ.1.07/1.4.00/21.1996</w:t>
      </w:r>
    </w:p>
    <w:p w:rsidR="00FC60E1" w:rsidRDefault="00FC60E1" w:rsidP="003F7966">
      <w:pPr>
        <w:jc w:val="center"/>
        <w:rPr>
          <w:b/>
          <w:sz w:val="28"/>
          <w:szCs w:val="28"/>
        </w:rPr>
      </w:pPr>
    </w:p>
    <w:p w:rsidR="00C22B81" w:rsidRDefault="00C22B81" w:rsidP="003F7966">
      <w:pPr>
        <w:jc w:val="center"/>
        <w:rPr>
          <w:b/>
          <w:sz w:val="28"/>
          <w:szCs w:val="28"/>
        </w:rPr>
      </w:pPr>
    </w:p>
    <w:p w:rsidR="00FC60E1" w:rsidRDefault="00FC60E1" w:rsidP="00FC60E1">
      <w:pPr>
        <w:rPr>
          <w:b/>
          <w:sz w:val="28"/>
          <w:szCs w:val="28"/>
        </w:rPr>
      </w:pPr>
    </w:p>
    <w:p w:rsidR="00FC60E1" w:rsidRDefault="00FC60E1" w:rsidP="00FC60E1">
      <w:pPr>
        <w:rPr>
          <w:b/>
          <w:sz w:val="28"/>
          <w:szCs w:val="28"/>
        </w:rPr>
      </w:pPr>
    </w:p>
    <w:p w:rsidR="00135172" w:rsidRDefault="00135172" w:rsidP="00FC60E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7966" w:rsidRPr="00FC60E1" w:rsidRDefault="003F7966" w:rsidP="00FC60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0E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Škola </w:t>
      </w:r>
      <w:r w:rsidR="00800D7B" w:rsidRPr="00FC60E1">
        <w:rPr>
          <w:rFonts w:ascii="Times New Roman" w:hAnsi="Times New Roman" w:cs="Times New Roman"/>
          <w:b/>
          <w:sz w:val="28"/>
          <w:szCs w:val="28"/>
        </w:rPr>
        <w:t>na</w:t>
      </w:r>
      <w:r w:rsidRPr="00FC60E1">
        <w:rPr>
          <w:rFonts w:ascii="Times New Roman" w:hAnsi="Times New Roman" w:cs="Times New Roman"/>
          <w:b/>
          <w:sz w:val="28"/>
          <w:szCs w:val="28"/>
        </w:rPr>
        <w:t> konc</w:t>
      </w:r>
      <w:r w:rsidR="00800D7B" w:rsidRPr="00FC60E1">
        <w:rPr>
          <w:rFonts w:ascii="Times New Roman" w:hAnsi="Times New Roman" w:cs="Times New Roman"/>
          <w:b/>
          <w:sz w:val="28"/>
          <w:szCs w:val="28"/>
        </w:rPr>
        <w:t>i</w:t>
      </w:r>
      <w:r w:rsidRPr="00FC60E1">
        <w:rPr>
          <w:rFonts w:ascii="Times New Roman" w:hAnsi="Times New Roman" w:cs="Times New Roman"/>
          <w:b/>
          <w:sz w:val="28"/>
          <w:szCs w:val="28"/>
        </w:rPr>
        <w:t xml:space="preserve"> 17. století a </w:t>
      </w:r>
      <w:r w:rsidR="00800D7B" w:rsidRPr="00FC60E1">
        <w:rPr>
          <w:rFonts w:ascii="Times New Roman" w:hAnsi="Times New Roman" w:cs="Times New Roman"/>
          <w:b/>
          <w:sz w:val="28"/>
          <w:szCs w:val="28"/>
        </w:rPr>
        <w:t xml:space="preserve">v </w:t>
      </w:r>
      <w:r w:rsidRPr="00FC60E1">
        <w:rPr>
          <w:rFonts w:ascii="Times New Roman" w:hAnsi="Times New Roman" w:cs="Times New Roman"/>
          <w:b/>
          <w:sz w:val="28"/>
          <w:szCs w:val="28"/>
        </w:rPr>
        <w:t>polovině 18. století</w:t>
      </w:r>
    </w:p>
    <w:p w:rsidR="00C22B81" w:rsidRPr="00FC60E1" w:rsidRDefault="00C22B81" w:rsidP="00800D7B">
      <w:pPr>
        <w:pStyle w:val="Odstavecseseznamem"/>
        <w:numPr>
          <w:ilvl w:val="0"/>
          <w:numId w:val="1"/>
        </w:numPr>
        <w:ind w:left="426" w:hanging="284"/>
        <w:rPr>
          <w:rFonts w:ascii="Times New Roman" w:hAnsi="Times New Roman" w:cs="Times New Roman"/>
          <w:b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 xml:space="preserve">Vyber a doplň z nápovědy vhodná slova. </w:t>
      </w:r>
    </w:p>
    <w:p w:rsidR="00FD62CA" w:rsidRPr="00FC60E1" w:rsidRDefault="003F7966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Ve větších obcích bývaly ______________</w:t>
      </w:r>
      <w:r w:rsidR="00FD62CA" w:rsidRPr="00FC60E1">
        <w:rPr>
          <w:rFonts w:ascii="Times New Roman" w:hAnsi="Times New Roman" w:cs="Times New Roman"/>
          <w:sz w:val="24"/>
          <w:szCs w:val="24"/>
        </w:rPr>
        <w:t>_____</w:t>
      </w:r>
      <w:r w:rsidRPr="00FC60E1">
        <w:rPr>
          <w:rFonts w:ascii="Times New Roman" w:hAnsi="Times New Roman" w:cs="Times New Roman"/>
          <w:sz w:val="24"/>
          <w:szCs w:val="24"/>
        </w:rPr>
        <w:t xml:space="preserve">___________.  </w:t>
      </w:r>
      <w:r w:rsidR="00FD62CA" w:rsidRPr="00FC60E1">
        <w:rPr>
          <w:rFonts w:ascii="Times New Roman" w:hAnsi="Times New Roman" w:cs="Times New Roman"/>
          <w:sz w:val="24"/>
          <w:szCs w:val="24"/>
        </w:rPr>
        <w:t>Na venkovských školách se v</w:t>
      </w:r>
      <w:r w:rsidRPr="00FC60E1">
        <w:rPr>
          <w:rFonts w:ascii="Times New Roman" w:hAnsi="Times New Roman" w:cs="Times New Roman"/>
          <w:sz w:val="24"/>
          <w:szCs w:val="24"/>
        </w:rPr>
        <w:t xml:space="preserve">yučovalo v _______________________ __________________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nebo v  obecním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domě. Učitelem </w:t>
      </w:r>
      <w:r w:rsidR="00FD62CA" w:rsidRPr="00FC60E1">
        <w:rPr>
          <w:rFonts w:ascii="Times New Roman" w:hAnsi="Times New Roman" w:cs="Times New Roman"/>
          <w:sz w:val="24"/>
          <w:szCs w:val="24"/>
        </w:rPr>
        <w:t xml:space="preserve">mohl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b</w:t>
      </w:r>
      <w:r w:rsidR="00FD62CA" w:rsidRPr="00FC60E1">
        <w:rPr>
          <w:rFonts w:ascii="Times New Roman" w:hAnsi="Times New Roman" w:cs="Times New Roman"/>
          <w:sz w:val="24"/>
          <w:szCs w:val="24"/>
        </w:rPr>
        <w:t xml:space="preserve">ýt </w:t>
      </w:r>
      <w:r w:rsidRPr="00FC60E1">
        <w:rPr>
          <w:rFonts w:ascii="Times New Roman" w:hAnsi="Times New Roman" w:cs="Times New Roman"/>
          <w:sz w:val="24"/>
          <w:szCs w:val="24"/>
        </w:rPr>
        <w:t xml:space="preserve"> </w:t>
      </w:r>
      <w:r w:rsidR="00FD62CA" w:rsidRPr="00FC60E1">
        <w:rPr>
          <w:rFonts w:ascii="Times New Roman" w:hAnsi="Times New Roman" w:cs="Times New Roman"/>
          <w:sz w:val="24"/>
          <w:szCs w:val="24"/>
        </w:rPr>
        <w:t>i bývalý</w:t>
      </w:r>
      <w:proofErr w:type="gramEnd"/>
      <w:r w:rsidR="00FD62CA" w:rsidRPr="00FC60E1">
        <w:rPr>
          <w:rFonts w:ascii="Times New Roman" w:hAnsi="Times New Roman" w:cs="Times New Roman"/>
          <w:sz w:val="24"/>
          <w:szCs w:val="24"/>
        </w:rPr>
        <w:t xml:space="preserve"> ________________ nebo __________________________, tedy ten, kdo uměl aspoň trochu číst, psát a počítat. Oproti tomu ve městech se vyučovalo ve zvláštních domech - _______________  a učiteli byli </w:t>
      </w:r>
      <w:proofErr w:type="gramStart"/>
      <w:r w:rsidR="00FD62CA" w:rsidRPr="00FC60E1">
        <w:rPr>
          <w:rFonts w:ascii="Times New Roman" w:hAnsi="Times New Roman" w:cs="Times New Roman"/>
          <w:sz w:val="24"/>
          <w:szCs w:val="24"/>
        </w:rPr>
        <w:t>většinou  ______________________ lidé</w:t>
      </w:r>
      <w:proofErr w:type="gramEnd"/>
      <w:r w:rsidR="00FD62CA" w:rsidRPr="00FC60E1">
        <w:rPr>
          <w:rFonts w:ascii="Times New Roman" w:hAnsi="Times New Roman" w:cs="Times New Roman"/>
          <w:sz w:val="24"/>
          <w:szCs w:val="24"/>
        </w:rPr>
        <w:t xml:space="preserve">.  Učitelé si museli přivydělávat </w:t>
      </w:r>
      <w:proofErr w:type="gramStart"/>
      <w:r w:rsidR="00FD62CA" w:rsidRPr="00FC60E1">
        <w:rPr>
          <w:rFonts w:ascii="Times New Roman" w:hAnsi="Times New Roman" w:cs="Times New Roman"/>
          <w:sz w:val="24"/>
          <w:szCs w:val="24"/>
        </w:rPr>
        <w:t>jako ____________________________ .</w:t>
      </w:r>
      <w:proofErr w:type="gramEnd"/>
      <w:r w:rsidR="00FD62CA" w:rsidRPr="00FC60E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00D7B" w:rsidRPr="00FC60E1" w:rsidRDefault="00C22B81" w:rsidP="00AC29CA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FC60E1">
        <w:rPr>
          <w:rFonts w:ascii="Times New Roman" w:hAnsi="Times New Roman" w:cs="Times New Roman"/>
          <w:i/>
          <w:sz w:val="24"/>
          <w:szCs w:val="24"/>
        </w:rPr>
        <w:t>Nápověda:  herec</w:t>
      </w:r>
      <w:proofErr w:type="gramEnd"/>
      <w:r w:rsidRPr="00FC60E1">
        <w:rPr>
          <w:rFonts w:ascii="Times New Roman" w:hAnsi="Times New Roman" w:cs="Times New Roman"/>
          <w:i/>
          <w:sz w:val="24"/>
          <w:szCs w:val="24"/>
        </w:rPr>
        <w:t>, gymnázia, školách, řemeslník, nižší školy, bytě učitele, nevzdělaní, přírodě, voják, vzdělaní, hráči v kapele.</w:t>
      </w:r>
    </w:p>
    <w:p w:rsidR="00FC60E1" w:rsidRDefault="00800D7B" w:rsidP="00AC29CA">
      <w:pPr>
        <w:rPr>
          <w:rFonts w:ascii="Times New Roman" w:hAnsi="Times New Roman" w:cs="Times New Roman"/>
          <w:b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0D7B" w:rsidRPr="00FC60E1" w:rsidRDefault="00800D7B" w:rsidP="00AC29CA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1582" w:rsidRPr="00FC60E1">
        <w:rPr>
          <w:rFonts w:ascii="Times New Roman" w:hAnsi="Times New Roman" w:cs="Times New Roman"/>
          <w:b/>
          <w:sz w:val="24"/>
          <w:szCs w:val="24"/>
        </w:rPr>
        <w:t>2</w:t>
      </w:r>
      <w:r w:rsidRPr="00FC60E1">
        <w:rPr>
          <w:rFonts w:ascii="Times New Roman" w:hAnsi="Times New Roman" w:cs="Times New Roman"/>
          <w:b/>
          <w:sz w:val="24"/>
          <w:szCs w:val="24"/>
        </w:rPr>
        <w:t xml:space="preserve">. Vylušti tajenku.  </w:t>
      </w:r>
    </w:p>
    <w:p w:rsidR="00C22B81" w:rsidRPr="00FC60E1" w:rsidRDefault="00800D7B" w:rsidP="00800D7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Vládnoucí rod po Jagelloncích.</w:t>
      </w:r>
    </w:p>
    <w:p w:rsidR="00800D7B" w:rsidRPr="00FC60E1" w:rsidRDefault="00C81582" w:rsidP="00800D7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Knihy jako pohádky, pověsti, životopisy byly psány v (jazyk) ………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C81582" w:rsidRPr="00FC60E1" w:rsidRDefault="00C81582" w:rsidP="00800D7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Umělecky sloh vyznačující se stavbou hradů,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katedrál a  vysokých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staveb s mnoha věžičkami.</w:t>
      </w:r>
    </w:p>
    <w:p w:rsidR="00C81582" w:rsidRPr="00FC60E1" w:rsidRDefault="00C81582" w:rsidP="00800D7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Velká kratochvíle šlechty, nahánění zvěře.</w:t>
      </w:r>
    </w:p>
    <w:p w:rsidR="00C81582" w:rsidRPr="00FC60E1" w:rsidRDefault="00C81582" w:rsidP="00800D7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Neznalost čtení, psaní, počítání.</w:t>
      </w:r>
    </w:p>
    <w:p w:rsidR="00C81582" w:rsidRPr="00FC60E1" w:rsidRDefault="00C81582" w:rsidP="00800D7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V roce 1620 se odehrála bitva na ………………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C81582" w:rsidRPr="00FC60E1" w:rsidRDefault="00C81582" w:rsidP="00800D7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Umělecký sloh, ve kterém se stavěly především zámky, paláce. Na fasádách se objevují malby.</w:t>
      </w:r>
    </w:p>
    <w:p w:rsidR="00C81582" w:rsidRPr="00FC60E1" w:rsidRDefault="00C81582" w:rsidP="00800D7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Spory mezi českou šlechtou a Habsburky vypukly v ……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….. .</w:t>
      </w:r>
      <w:proofErr w:type="gramEnd"/>
    </w:p>
    <w:p w:rsidR="00C81582" w:rsidRPr="00FC60E1" w:rsidRDefault="00C81582" w:rsidP="00800D7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Známé poutní místo u Žďáru nad Sázavou.</w:t>
      </w:r>
    </w:p>
    <w:p w:rsidR="00C81582" w:rsidRPr="00FC60E1" w:rsidRDefault="00C81582" w:rsidP="00800D7B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Umělecký směr 16. – 18. Století vyznačující se přepychem, bohatým zdobením zlatem a mramorem.</w:t>
      </w:r>
    </w:p>
    <w:p w:rsidR="00C81582" w:rsidRPr="00FC60E1" w:rsidRDefault="00C81582" w:rsidP="00C8158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Lidé, kteří museli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pracovat  na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panském, platit vrchnosti poplatky.</w:t>
      </w:r>
    </w:p>
    <w:p w:rsidR="00C81582" w:rsidRPr="00FC60E1" w:rsidRDefault="00C81582" w:rsidP="00C81582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Habsburkové ostře vystupovali proti …………………………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…. .</w:t>
      </w:r>
      <w:proofErr w:type="gramEnd"/>
    </w:p>
    <w:tbl>
      <w:tblPr>
        <w:tblStyle w:val="Mkatabulky"/>
        <w:tblpPr w:leftFromText="141" w:rightFromText="141" w:vertAnchor="page" w:horzAnchor="margin" w:tblpY="10606"/>
        <w:tblW w:w="0" w:type="auto"/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5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C81582" w:rsidRPr="00FC60E1" w:rsidTr="00C81582">
        <w:trPr>
          <w:gridAfter w:val="5"/>
          <w:wAfter w:w="2305" w:type="dxa"/>
        </w:trPr>
        <w:tc>
          <w:tcPr>
            <w:tcW w:w="13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5" w:type="dxa"/>
            <w:gridSpan w:val="2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1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5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top w:val="nil"/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gridSpan w:val="3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gridSpan w:val="3"/>
            <w:vMerge/>
            <w:tcBorders>
              <w:left w:val="nil"/>
              <w:bottom w:val="nil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6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rPr>
          <w:gridBefore w:val="3"/>
          <w:wBefore w:w="1380" w:type="dxa"/>
        </w:trPr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12" w:space="0" w:color="auto"/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rPr>
          <w:gridBefore w:val="3"/>
          <w:wBefore w:w="1380" w:type="dxa"/>
        </w:trPr>
        <w:tc>
          <w:tcPr>
            <w:tcW w:w="460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c>
          <w:tcPr>
            <w:tcW w:w="46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5" w:type="dxa"/>
            <w:gridSpan w:val="5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3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c>
          <w:tcPr>
            <w:tcW w:w="460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5" w:type="dxa"/>
            <w:gridSpan w:val="5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bottom w:val="single" w:sz="4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3" w:type="dxa"/>
            <w:gridSpan w:val="3"/>
            <w:vMerge/>
            <w:tcBorders>
              <w:left w:val="single" w:sz="12" w:space="0" w:color="auto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C81582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5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  <w:tr2bl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3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C81582" w:rsidRPr="00FC60E1" w:rsidRDefault="00C81582" w:rsidP="00C815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81582" w:rsidRPr="00FC60E1" w:rsidRDefault="00800D7B" w:rsidP="00C81582">
      <w:pPr>
        <w:rPr>
          <w:rFonts w:ascii="Times New Roman" w:hAnsi="Times New Roman" w:cs="Times New Roman"/>
          <w:b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3F7966" w:rsidRPr="00FC60E1" w:rsidRDefault="00800D7B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>Jan  Ámos  Komenský</w:t>
      </w:r>
      <w:r w:rsidRPr="00FC60E1">
        <w:rPr>
          <w:rFonts w:ascii="Times New Roman" w:hAnsi="Times New Roman" w:cs="Times New Roman"/>
          <w:sz w:val="24"/>
          <w:szCs w:val="24"/>
        </w:rPr>
        <w:t xml:space="preserve">  bývá označován jako </w:t>
      </w:r>
      <w:r w:rsidRPr="00FC60E1">
        <w:rPr>
          <w:rFonts w:ascii="Times New Roman" w:hAnsi="Times New Roman" w:cs="Times New Roman"/>
          <w:i/>
          <w:sz w:val="24"/>
          <w:szCs w:val="24"/>
        </w:rPr>
        <w:t>(viz tajenka)</w:t>
      </w:r>
      <w:r w:rsidRPr="00FC60E1">
        <w:rPr>
          <w:rFonts w:ascii="Times New Roman" w:hAnsi="Times New Roman" w:cs="Times New Roman"/>
          <w:sz w:val="24"/>
          <w:szCs w:val="24"/>
        </w:rPr>
        <w:t xml:space="preserve"> …………………….……………………….………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…. .</w:t>
      </w:r>
      <w:proofErr w:type="gramEnd"/>
    </w:p>
    <w:p w:rsidR="00C81582" w:rsidRPr="00FC60E1" w:rsidRDefault="00C81582" w:rsidP="00C81582">
      <w:pPr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135172" w:rsidRDefault="00135172" w:rsidP="0013517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35172" w:rsidRPr="00135172" w:rsidRDefault="00135172" w:rsidP="00135172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C81582" w:rsidRPr="00FC60E1" w:rsidRDefault="00C81582" w:rsidP="00C81582">
      <w:pPr>
        <w:pStyle w:val="Odstavecseseznamem"/>
        <w:numPr>
          <w:ilvl w:val="0"/>
          <w:numId w:val="4"/>
        </w:numPr>
        <w:ind w:left="426" w:hanging="284"/>
        <w:rPr>
          <w:rFonts w:ascii="Times New Roman" w:hAnsi="Times New Roman" w:cs="Times New Roman"/>
          <w:b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 xml:space="preserve">Přiřaď informace vpravo k informacím v levém </w:t>
      </w:r>
      <w:proofErr w:type="gramStart"/>
      <w:r w:rsidRPr="00FC60E1">
        <w:rPr>
          <w:rFonts w:ascii="Times New Roman" w:hAnsi="Times New Roman" w:cs="Times New Roman"/>
          <w:b/>
          <w:sz w:val="24"/>
          <w:szCs w:val="24"/>
        </w:rPr>
        <w:t>sloupečku .</w:t>
      </w:r>
      <w:proofErr w:type="gramEnd"/>
    </w:p>
    <w:p w:rsidR="00C81582" w:rsidRPr="00FC60E1" w:rsidRDefault="00C81582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           Nižší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školy                                            učení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pomocí obrázků a modelů</w:t>
      </w:r>
    </w:p>
    <w:p w:rsidR="00C81582" w:rsidRPr="00FC60E1" w:rsidRDefault="00C81582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Gymnázia                                             změny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ve způsobu učení</w:t>
      </w:r>
    </w:p>
    <w:p w:rsidR="00C81582" w:rsidRPr="00FC60E1" w:rsidRDefault="00C81582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           Naučné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knihy                                      větší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obce, města</w:t>
      </w:r>
    </w:p>
    <w:p w:rsidR="00C81582" w:rsidRPr="00FC60E1" w:rsidRDefault="00C81582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           Jan A.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Komenský                                 vzdělávání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chlapců</w:t>
      </w:r>
    </w:p>
    <w:p w:rsidR="00C81582" w:rsidRPr="00FC60E1" w:rsidRDefault="00C81582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           Názorné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vyučování                              latina</w:t>
      </w:r>
      <w:proofErr w:type="gramEnd"/>
    </w:p>
    <w:p w:rsidR="00800D7B" w:rsidRPr="00FC60E1" w:rsidRDefault="00800D7B">
      <w:pPr>
        <w:rPr>
          <w:rFonts w:ascii="Times New Roman" w:hAnsi="Times New Roman" w:cs="Times New Roman"/>
          <w:sz w:val="24"/>
          <w:szCs w:val="24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81582" w:rsidRPr="00FC60E1" w:rsidRDefault="00C81582" w:rsidP="00800D7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60E1" w:rsidRDefault="00FC60E1" w:rsidP="00800D7B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00D7B" w:rsidRPr="00FC60E1" w:rsidRDefault="00800D7B" w:rsidP="00800D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C60E1">
        <w:rPr>
          <w:rFonts w:ascii="Times New Roman" w:hAnsi="Times New Roman" w:cs="Times New Roman"/>
          <w:sz w:val="28"/>
          <w:szCs w:val="28"/>
        </w:rPr>
        <w:lastRenderedPageBreak/>
        <w:t>Škola na konci 17. století a v polovině 18. století</w:t>
      </w:r>
      <w:r w:rsidRPr="00FC60E1"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Pr="00FC60E1">
        <w:rPr>
          <w:rFonts w:ascii="Times New Roman" w:hAnsi="Times New Roman" w:cs="Times New Roman"/>
          <w:b/>
          <w:color w:val="FF0000"/>
          <w:sz w:val="28"/>
          <w:szCs w:val="28"/>
        </w:rPr>
        <w:t>ŘEŠENÍ</w:t>
      </w:r>
    </w:p>
    <w:p w:rsidR="00FC60E1" w:rsidRPr="00FC60E1" w:rsidRDefault="00FC60E1" w:rsidP="00FC60E1">
      <w:pPr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C81582" w:rsidRPr="00FC60E1" w:rsidRDefault="00C81582" w:rsidP="00C81582">
      <w:pPr>
        <w:pStyle w:val="Odstavecseseznamem"/>
        <w:numPr>
          <w:ilvl w:val="0"/>
          <w:numId w:val="5"/>
        </w:numPr>
        <w:ind w:left="426" w:hanging="284"/>
        <w:rPr>
          <w:rFonts w:ascii="Times New Roman" w:hAnsi="Times New Roman" w:cs="Times New Roman"/>
          <w:b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 xml:space="preserve">Vyber a doplň z nápovědy vhodná slova. </w:t>
      </w:r>
    </w:p>
    <w:p w:rsidR="00C81582" w:rsidRPr="00FC60E1" w:rsidRDefault="00C81582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Ve větších obcích bývaly </w:t>
      </w:r>
      <w:r w:rsidRPr="00FC60E1">
        <w:rPr>
          <w:rFonts w:ascii="Times New Roman" w:hAnsi="Times New Roman" w:cs="Times New Roman"/>
          <w:b/>
          <w:color w:val="C00000"/>
          <w:sz w:val="24"/>
          <w:szCs w:val="24"/>
        </w:rPr>
        <w:t>nižší školy</w:t>
      </w:r>
      <w:r w:rsidRPr="00FC60E1">
        <w:rPr>
          <w:rFonts w:ascii="Times New Roman" w:hAnsi="Times New Roman" w:cs="Times New Roman"/>
          <w:sz w:val="24"/>
          <w:szCs w:val="24"/>
        </w:rPr>
        <w:t>.  Na venkovských školách se vyučovalo v</w:t>
      </w:r>
      <w:r w:rsidRPr="00FC60E1">
        <w:rPr>
          <w:rFonts w:ascii="Times New Roman" w:hAnsi="Times New Roman" w:cs="Times New Roman"/>
          <w:color w:val="C00000"/>
          <w:sz w:val="24"/>
          <w:szCs w:val="24"/>
        </w:rPr>
        <w:t> </w:t>
      </w:r>
      <w:r w:rsidRPr="00FC60E1">
        <w:rPr>
          <w:rFonts w:ascii="Times New Roman" w:hAnsi="Times New Roman" w:cs="Times New Roman"/>
          <w:b/>
          <w:color w:val="C00000"/>
          <w:sz w:val="24"/>
          <w:szCs w:val="24"/>
        </w:rPr>
        <w:t>bytě učitele</w:t>
      </w:r>
      <w:r w:rsidRPr="00FC60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nebo       v  obecním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domě. Učitelem mohl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být  i bývalý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</w:t>
      </w:r>
      <w:r w:rsidRPr="00FC60E1">
        <w:rPr>
          <w:rFonts w:ascii="Times New Roman" w:hAnsi="Times New Roman" w:cs="Times New Roman"/>
          <w:b/>
          <w:color w:val="C00000"/>
          <w:sz w:val="24"/>
          <w:szCs w:val="24"/>
        </w:rPr>
        <w:t>voják</w:t>
      </w:r>
      <w:r w:rsidRPr="00FC60E1">
        <w:rPr>
          <w:rFonts w:ascii="Times New Roman" w:hAnsi="Times New Roman" w:cs="Times New Roman"/>
          <w:sz w:val="24"/>
          <w:szCs w:val="24"/>
        </w:rPr>
        <w:t xml:space="preserve"> nebo </w:t>
      </w:r>
      <w:r w:rsidRPr="00FC60E1">
        <w:rPr>
          <w:rFonts w:ascii="Times New Roman" w:hAnsi="Times New Roman" w:cs="Times New Roman"/>
          <w:b/>
          <w:color w:val="C00000"/>
          <w:sz w:val="24"/>
          <w:szCs w:val="24"/>
        </w:rPr>
        <w:t>řemeslník</w:t>
      </w:r>
      <w:r w:rsidRPr="00FC60E1">
        <w:rPr>
          <w:rFonts w:ascii="Times New Roman" w:hAnsi="Times New Roman" w:cs="Times New Roman"/>
          <w:sz w:val="24"/>
          <w:szCs w:val="24"/>
        </w:rPr>
        <w:t xml:space="preserve">, tedy ten, kdo uměl aspoň trochu číst, psát a počítat. Oproti tomu ve městech se vyučovalo ve zvláštních domech - </w:t>
      </w:r>
      <w:r w:rsidRPr="00FC60E1">
        <w:rPr>
          <w:rFonts w:ascii="Times New Roman" w:hAnsi="Times New Roman" w:cs="Times New Roman"/>
          <w:b/>
          <w:color w:val="C00000"/>
          <w:sz w:val="24"/>
          <w:szCs w:val="24"/>
        </w:rPr>
        <w:t>školách</w:t>
      </w:r>
      <w:r w:rsidRPr="00FC60E1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FC60E1">
        <w:rPr>
          <w:rFonts w:ascii="Times New Roman" w:hAnsi="Times New Roman" w:cs="Times New Roman"/>
          <w:sz w:val="24"/>
          <w:szCs w:val="24"/>
        </w:rPr>
        <w:t xml:space="preserve"> a učiteli byli většinou </w:t>
      </w:r>
      <w:r w:rsidRPr="00FC60E1">
        <w:rPr>
          <w:rFonts w:ascii="Times New Roman" w:hAnsi="Times New Roman" w:cs="Times New Roman"/>
          <w:b/>
          <w:color w:val="C00000"/>
          <w:sz w:val="24"/>
          <w:szCs w:val="24"/>
        </w:rPr>
        <w:t>vzdělaní</w:t>
      </w:r>
      <w:r w:rsidRPr="00FC60E1">
        <w:rPr>
          <w:rFonts w:ascii="Times New Roman" w:hAnsi="Times New Roman" w:cs="Times New Roman"/>
          <w:sz w:val="24"/>
          <w:szCs w:val="24"/>
        </w:rPr>
        <w:t xml:space="preserve"> lidé.  Učitelé si museli přivydělávat jako </w:t>
      </w:r>
      <w:r w:rsidRPr="00FC60E1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hráči v </w:t>
      </w:r>
      <w:proofErr w:type="gramStart"/>
      <w:r w:rsidRPr="00FC60E1">
        <w:rPr>
          <w:rFonts w:ascii="Times New Roman" w:hAnsi="Times New Roman" w:cs="Times New Roman"/>
          <w:b/>
          <w:color w:val="C00000"/>
          <w:sz w:val="24"/>
          <w:szCs w:val="24"/>
        </w:rPr>
        <w:t>kapele</w:t>
      </w:r>
      <w:r w:rsidRPr="00FC60E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81582" w:rsidRPr="00FC60E1" w:rsidRDefault="00C81582" w:rsidP="00C81582">
      <w:pPr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FC60E1">
        <w:rPr>
          <w:rFonts w:ascii="Times New Roman" w:hAnsi="Times New Roman" w:cs="Times New Roman"/>
          <w:i/>
          <w:sz w:val="24"/>
          <w:szCs w:val="24"/>
        </w:rPr>
        <w:t>Nápověda:  herec</w:t>
      </w:r>
      <w:proofErr w:type="gramEnd"/>
      <w:r w:rsidRPr="00FC60E1">
        <w:rPr>
          <w:rFonts w:ascii="Times New Roman" w:hAnsi="Times New Roman" w:cs="Times New Roman"/>
          <w:i/>
          <w:sz w:val="24"/>
          <w:szCs w:val="24"/>
        </w:rPr>
        <w:t xml:space="preserve">, gymnázia, </w:t>
      </w:r>
      <w:r w:rsidRPr="00FC60E1">
        <w:rPr>
          <w:rFonts w:ascii="Times New Roman" w:hAnsi="Times New Roman" w:cs="Times New Roman"/>
          <w:i/>
          <w:sz w:val="24"/>
          <w:szCs w:val="24"/>
          <w:u w:val="single"/>
        </w:rPr>
        <w:t>školách</w:t>
      </w:r>
      <w:r w:rsidRPr="00FC60E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C60E1">
        <w:rPr>
          <w:rFonts w:ascii="Times New Roman" w:hAnsi="Times New Roman" w:cs="Times New Roman"/>
          <w:i/>
          <w:sz w:val="24"/>
          <w:szCs w:val="24"/>
          <w:u w:val="single"/>
        </w:rPr>
        <w:t>řemeslník</w:t>
      </w:r>
      <w:r w:rsidRPr="00FC60E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C60E1">
        <w:rPr>
          <w:rFonts w:ascii="Times New Roman" w:hAnsi="Times New Roman" w:cs="Times New Roman"/>
          <w:i/>
          <w:sz w:val="24"/>
          <w:szCs w:val="24"/>
          <w:u w:val="single"/>
        </w:rPr>
        <w:t>nižší školy</w:t>
      </w:r>
      <w:r w:rsidRPr="00FC60E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C60E1">
        <w:rPr>
          <w:rFonts w:ascii="Times New Roman" w:hAnsi="Times New Roman" w:cs="Times New Roman"/>
          <w:i/>
          <w:sz w:val="24"/>
          <w:szCs w:val="24"/>
          <w:u w:val="single"/>
        </w:rPr>
        <w:t>bytě učitele</w:t>
      </w:r>
      <w:r w:rsidRPr="00FC60E1">
        <w:rPr>
          <w:rFonts w:ascii="Times New Roman" w:hAnsi="Times New Roman" w:cs="Times New Roman"/>
          <w:i/>
          <w:sz w:val="24"/>
          <w:szCs w:val="24"/>
        </w:rPr>
        <w:t xml:space="preserve">, nevzdělaní, přírodě, </w:t>
      </w:r>
      <w:r w:rsidRPr="00FC60E1">
        <w:rPr>
          <w:rFonts w:ascii="Times New Roman" w:hAnsi="Times New Roman" w:cs="Times New Roman"/>
          <w:i/>
          <w:sz w:val="24"/>
          <w:szCs w:val="24"/>
          <w:u w:val="single"/>
        </w:rPr>
        <w:t>voják</w:t>
      </w:r>
      <w:r w:rsidRPr="00FC60E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C60E1">
        <w:rPr>
          <w:rFonts w:ascii="Times New Roman" w:hAnsi="Times New Roman" w:cs="Times New Roman"/>
          <w:i/>
          <w:sz w:val="24"/>
          <w:szCs w:val="24"/>
          <w:u w:val="single"/>
        </w:rPr>
        <w:t>vzdělaní</w:t>
      </w:r>
      <w:r w:rsidRPr="00FC60E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FC60E1">
        <w:rPr>
          <w:rFonts w:ascii="Times New Roman" w:hAnsi="Times New Roman" w:cs="Times New Roman"/>
          <w:i/>
          <w:sz w:val="24"/>
          <w:szCs w:val="24"/>
          <w:u w:val="single"/>
        </w:rPr>
        <w:t>hráči v kapele</w:t>
      </w:r>
      <w:r w:rsidRPr="00FC60E1">
        <w:rPr>
          <w:rFonts w:ascii="Times New Roman" w:hAnsi="Times New Roman" w:cs="Times New Roman"/>
          <w:i/>
          <w:sz w:val="24"/>
          <w:szCs w:val="24"/>
        </w:rPr>
        <w:t>.</w:t>
      </w:r>
    </w:p>
    <w:p w:rsidR="00FC60E1" w:rsidRDefault="00C81582" w:rsidP="00C81582">
      <w:pPr>
        <w:rPr>
          <w:rFonts w:ascii="Times New Roman" w:hAnsi="Times New Roman" w:cs="Times New Roman"/>
          <w:b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C81582" w:rsidRPr="00FC60E1" w:rsidRDefault="00C81582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 xml:space="preserve"> 2.  Vylušti tajenku.  </w:t>
      </w:r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Vládnoucí rod po Jagelloncích.</w:t>
      </w:r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Knihy jako pohádky, pověsti, životopisy byly psány v (jazyk) ………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Umělecky sloh vyznačující se stavbou hradů,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katedrál a  vysokých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staveb s mnoha věžičkami.</w:t>
      </w:r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Velká kratochvíle šlechty, nahánění zvěře.</w:t>
      </w:r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Neznalost čtení, psaní, počítání.</w:t>
      </w:r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V roce 1620 se odehrála bitva na ………………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… .</w:t>
      </w:r>
      <w:proofErr w:type="gramEnd"/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Umělecký sloh, ve kterém se stavěly především zámky, paláce. Na fasádách se objevují malby.</w:t>
      </w:r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Spory mezi českou šlechtou a Habsburky vypukly v ……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….. .</w:t>
      </w:r>
      <w:proofErr w:type="gramEnd"/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Známé poutní místo u Žďáru nad Sázavou.</w:t>
      </w:r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Umělecký směr 16. – 18. Století vyznačující se přepychem, bohatým zdobením zlatem a mramorem.</w:t>
      </w:r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Lidé, kteří museli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pracovat  na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panském, platit vrchnosti poplatky.</w:t>
      </w:r>
    </w:p>
    <w:p w:rsidR="00C81582" w:rsidRPr="00FC60E1" w:rsidRDefault="00C81582" w:rsidP="00C8158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>Habsburkové ostře vystupovali proti …………………………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…. .</w:t>
      </w:r>
      <w:proofErr w:type="gramEnd"/>
    </w:p>
    <w:tbl>
      <w:tblPr>
        <w:tblStyle w:val="Mkatabulky"/>
        <w:tblpPr w:leftFromText="141" w:rightFromText="141" w:vertAnchor="page" w:horzAnchor="margin" w:tblpY="10636"/>
        <w:tblW w:w="0" w:type="auto"/>
        <w:tblLook w:val="04A0" w:firstRow="1" w:lastRow="0" w:firstColumn="1" w:lastColumn="0" w:noHBand="0" w:noVBand="1"/>
      </w:tblPr>
      <w:tblGrid>
        <w:gridCol w:w="460"/>
        <w:gridCol w:w="460"/>
        <w:gridCol w:w="460"/>
        <w:gridCol w:w="460"/>
        <w:gridCol w:w="460"/>
        <w:gridCol w:w="465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C81582" w:rsidRPr="00FC60E1" w:rsidTr="00FC60E1">
        <w:trPr>
          <w:gridAfter w:val="5"/>
          <w:wAfter w:w="2305" w:type="dxa"/>
        </w:trPr>
        <w:tc>
          <w:tcPr>
            <w:tcW w:w="138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465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</w:p>
        </w:tc>
        <w:tc>
          <w:tcPr>
            <w:tcW w:w="461" w:type="dxa"/>
            <w:tcBorders>
              <w:top w:val="single" w:sz="12" w:space="0" w:color="auto"/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É</w:t>
            </w:r>
          </w:p>
        </w:tc>
      </w:tr>
      <w:tr w:rsidR="00C81582" w:rsidRPr="00FC60E1" w:rsidTr="00FC60E1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5" w:type="dxa"/>
            <w:gridSpan w:val="2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1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Č</w:t>
            </w: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61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Š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Ě</w:t>
            </w:r>
          </w:p>
        </w:tc>
        <w:tc>
          <w:tcPr>
            <w:tcW w:w="1844" w:type="dxa"/>
            <w:gridSpan w:val="4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FC60E1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5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1844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top w:val="nil"/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FC60E1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 w:val="restart"/>
            <w:tcBorders>
              <w:top w:val="nil"/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gridSpan w:val="3"/>
            <w:vMerge w:val="restart"/>
            <w:tcBorders>
              <w:top w:val="nil"/>
              <w:left w:val="nil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Š</w:t>
            </w: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461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1844" w:type="dxa"/>
            <w:gridSpan w:val="4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FC60E1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gridSpan w:val="3"/>
            <w:vMerge/>
            <w:tcBorders>
              <w:left w:val="nil"/>
              <w:bottom w:val="nil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</w:p>
        </w:tc>
        <w:tc>
          <w:tcPr>
            <w:tcW w:w="461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61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61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</w:p>
        </w:tc>
        <w:tc>
          <w:tcPr>
            <w:tcW w:w="461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</w:tr>
      <w:tr w:rsidR="00C81582" w:rsidRPr="00FC60E1" w:rsidTr="00FC60E1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61" w:type="dxa"/>
            <w:tcBorders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Í</w:t>
            </w:r>
          </w:p>
        </w:tc>
        <w:tc>
          <w:tcPr>
            <w:tcW w:w="46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461" w:type="dxa"/>
            <w:tcBorders>
              <w:left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É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Ř</w:t>
            </w:r>
          </w:p>
        </w:tc>
        <w:tc>
          <w:tcPr>
            <w:tcW w:w="461" w:type="dxa"/>
            <w:tcBorders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61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 w:val="restart"/>
            <w:tcBorders>
              <w:top w:val="single" w:sz="12" w:space="0" w:color="auto"/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FC60E1">
        <w:tc>
          <w:tcPr>
            <w:tcW w:w="138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6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  <w:tl2br w:val="single" w:sz="12" w:space="0" w:color="auto"/>
              <w:tr2bl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1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FC60E1">
        <w:trPr>
          <w:gridBefore w:val="3"/>
          <w:wBefore w:w="1380" w:type="dxa"/>
        </w:trPr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12" w:space="0" w:color="auto"/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top w:val="single" w:sz="12" w:space="0" w:color="auto"/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1844" w:type="dxa"/>
            <w:gridSpan w:val="4"/>
            <w:vMerge/>
            <w:tcBorders>
              <w:left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FC60E1">
        <w:trPr>
          <w:gridBefore w:val="3"/>
          <w:wBefore w:w="1380" w:type="dxa"/>
        </w:trPr>
        <w:tc>
          <w:tcPr>
            <w:tcW w:w="460" w:type="dxa"/>
            <w:vMerge/>
            <w:tcBorders>
              <w:left w:val="nil"/>
              <w:bottom w:val="single" w:sz="12" w:space="0" w:color="auto"/>
              <w:right w:val="single" w:sz="4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65" w:type="dxa"/>
            <w:tcBorders>
              <w:top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0" w:type="dxa"/>
            <w:tcBorders>
              <w:top w:val="single" w:sz="12" w:space="0" w:color="auto"/>
            </w:tcBorders>
          </w:tcPr>
          <w:p w:rsidR="00C81582" w:rsidRPr="00FC60E1" w:rsidRDefault="00C81582" w:rsidP="00FC60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V</w:t>
            </w:r>
          </w:p>
        </w:tc>
        <w:tc>
          <w:tcPr>
            <w:tcW w:w="460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S</w:t>
            </w: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Á</w:t>
            </w: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Í</w:t>
            </w:r>
          </w:p>
        </w:tc>
        <w:tc>
          <w:tcPr>
            <w:tcW w:w="1844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FC60E1">
        <w:tc>
          <w:tcPr>
            <w:tcW w:w="46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65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60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Á</w:t>
            </w:r>
          </w:p>
        </w:tc>
        <w:tc>
          <w:tcPr>
            <w:tcW w:w="460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H</w:t>
            </w: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FC60E1">
        <w:tc>
          <w:tcPr>
            <w:tcW w:w="460" w:type="dxa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5" w:type="dxa"/>
            <w:gridSpan w:val="5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460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3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FC60E1">
        <w:tc>
          <w:tcPr>
            <w:tcW w:w="460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05" w:type="dxa"/>
            <w:gridSpan w:val="5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0" w:type="dxa"/>
            <w:tcBorders>
              <w:lef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60" w:type="dxa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1" w:type="dxa"/>
            <w:tcBorders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6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461" w:type="dxa"/>
            <w:tcBorders>
              <w:left w:val="single" w:sz="12" w:space="0" w:color="auto"/>
              <w:bottom w:val="single" w:sz="4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Í</w:t>
            </w:r>
          </w:p>
        </w:tc>
        <w:tc>
          <w:tcPr>
            <w:tcW w:w="1383" w:type="dxa"/>
            <w:gridSpan w:val="3"/>
            <w:vMerge/>
            <w:tcBorders>
              <w:left w:val="single" w:sz="12" w:space="0" w:color="auto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81582" w:rsidRPr="00FC60E1" w:rsidTr="00FC60E1"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65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L</w:t>
            </w:r>
          </w:p>
        </w:tc>
        <w:tc>
          <w:tcPr>
            <w:tcW w:w="460" w:type="dxa"/>
            <w:tcBorders>
              <w:bottom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Í</w:t>
            </w:r>
          </w:p>
        </w:tc>
        <w:tc>
          <w:tcPr>
            <w:tcW w:w="461" w:type="dxa"/>
            <w:tcBorders>
              <w:bottom w:val="single" w:sz="12" w:space="0" w:color="auto"/>
              <w:right w:val="single" w:sz="12" w:space="0" w:color="auto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</w:p>
        </w:tc>
        <w:tc>
          <w:tcPr>
            <w:tcW w:w="4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Ů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  <w:tr2bl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60E1">
              <w:rPr>
                <w:rFonts w:ascii="Times New Roman" w:hAnsi="Times New Roman" w:cs="Times New Roman"/>
                <w:b/>
                <w:sz w:val="24"/>
                <w:szCs w:val="24"/>
              </w:rPr>
              <w:t>M</w:t>
            </w:r>
          </w:p>
        </w:tc>
        <w:tc>
          <w:tcPr>
            <w:tcW w:w="92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  <w:tr2bl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3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C81582" w:rsidRPr="00FC60E1" w:rsidRDefault="00C81582" w:rsidP="00FC60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81582" w:rsidRPr="00FC60E1" w:rsidRDefault="00C81582" w:rsidP="00C81582">
      <w:pPr>
        <w:rPr>
          <w:rFonts w:ascii="Times New Roman" w:hAnsi="Times New Roman" w:cs="Times New Roman"/>
          <w:b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FC60E1" w:rsidRDefault="00FC60E1" w:rsidP="00C81582">
      <w:pPr>
        <w:rPr>
          <w:rFonts w:ascii="Times New Roman" w:hAnsi="Times New Roman" w:cs="Times New Roman"/>
          <w:b/>
          <w:sz w:val="24"/>
          <w:szCs w:val="24"/>
        </w:rPr>
      </w:pPr>
    </w:p>
    <w:p w:rsidR="00C81582" w:rsidRPr="00FC60E1" w:rsidRDefault="00C81582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>Jan  Ámos  Komenský</w:t>
      </w:r>
      <w:r w:rsidRPr="00FC60E1">
        <w:rPr>
          <w:rFonts w:ascii="Times New Roman" w:hAnsi="Times New Roman" w:cs="Times New Roman"/>
          <w:sz w:val="24"/>
          <w:szCs w:val="24"/>
        </w:rPr>
        <w:t xml:space="preserve">  bývá označován jako </w:t>
      </w:r>
      <w:r w:rsidRPr="00FC60E1">
        <w:rPr>
          <w:rFonts w:ascii="Times New Roman" w:hAnsi="Times New Roman" w:cs="Times New Roman"/>
          <w:i/>
          <w:sz w:val="24"/>
          <w:szCs w:val="24"/>
        </w:rPr>
        <w:t>(viz tajenka)</w:t>
      </w:r>
      <w:r w:rsidRPr="00FC60E1">
        <w:rPr>
          <w:rFonts w:ascii="Times New Roman" w:hAnsi="Times New Roman" w:cs="Times New Roman"/>
          <w:sz w:val="24"/>
          <w:szCs w:val="24"/>
        </w:rPr>
        <w:t xml:space="preserve"> </w:t>
      </w:r>
      <w:r w:rsidRPr="00FC60E1">
        <w:rPr>
          <w:rFonts w:ascii="Times New Roman" w:hAnsi="Times New Roman" w:cs="Times New Roman"/>
          <w:b/>
          <w:sz w:val="24"/>
          <w:szCs w:val="24"/>
        </w:rPr>
        <w:t xml:space="preserve">UČITEL </w:t>
      </w:r>
      <w:proofErr w:type="gramStart"/>
      <w:r w:rsidRPr="00FC60E1">
        <w:rPr>
          <w:rFonts w:ascii="Times New Roman" w:hAnsi="Times New Roman" w:cs="Times New Roman"/>
          <w:b/>
          <w:sz w:val="24"/>
          <w:szCs w:val="24"/>
        </w:rPr>
        <w:t>NÁRODŮ</w:t>
      </w:r>
      <w:r w:rsidRPr="00FC60E1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C81582" w:rsidRPr="00FC60E1" w:rsidRDefault="00C81582" w:rsidP="00C81582">
      <w:pPr>
        <w:ind w:left="142"/>
        <w:rPr>
          <w:rFonts w:ascii="Times New Roman" w:hAnsi="Times New Roman" w:cs="Times New Roman"/>
          <w:b/>
          <w:sz w:val="24"/>
          <w:szCs w:val="24"/>
        </w:rPr>
      </w:pPr>
    </w:p>
    <w:p w:rsidR="00C81582" w:rsidRPr="00FC60E1" w:rsidRDefault="00C81582" w:rsidP="00C81582">
      <w:pPr>
        <w:rPr>
          <w:rFonts w:ascii="Times New Roman" w:hAnsi="Times New Roman" w:cs="Times New Roman"/>
          <w:b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 xml:space="preserve">3.  Přiřaď informace vpravo k informacím v levém </w:t>
      </w:r>
      <w:proofErr w:type="gramStart"/>
      <w:r w:rsidRPr="00FC60E1">
        <w:rPr>
          <w:rFonts w:ascii="Times New Roman" w:hAnsi="Times New Roman" w:cs="Times New Roman"/>
          <w:b/>
          <w:sz w:val="24"/>
          <w:szCs w:val="24"/>
        </w:rPr>
        <w:t>sloupečku .</w:t>
      </w:r>
      <w:proofErr w:type="gramEnd"/>
    </w:p>
    <w:p w:rsidR="00C81582" w:rsidRPr="00FC60E1" w:rsidRDefault="00135172" w:rsidP="00C815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29.4pt;margin-top:9.6pt;width:63.75pt;height:101.25pt;flip:x;z-index:251659264" o:connectortype="straight" strokecolor="red" strokeweight="3pt">
            <v:stroke endarrow="block"/>
            <v:shadow type="perspective" color="#243f60 [1604]" opacity=".5" offset="1pt" offset2="-1p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6" type="#_x0000_t32" style="position:absolute;margin-left:86.65pt;margin-top:9.6pt;width:106.5pt;height:52.5pt;flip:x y;z-index:251658240" o:connectortype="straight" strokecolor="blue" strokeweight="3pt">
            <v:stroke endarrow="block"/>
            <v:shadow type="perspective" color="#622423 [1605]" opacity=".5" offset="1pt" offset2="-1pt"/>
          </v:shape>
        </w:pict>
      </w:r>
      <w:r w:rsidR="00C81582" w:rsidRPr="00FC60E1">
        <w:rPr>
          <w:rFonts w:ascii="Times New Roman" w:hAnsi="Times New Roman" w:cs="Times New Roman"/>
          <w:sz w:val="24"/>
          <w:szCs w:val="24"/>
        </w:rPr>
        <w:t xml:space="preserve">           Nižší </w:t>
      </w:r>
      <w:proofErr w:type="gramStart"/>
      <w:r w:rsidR="00C81582" w:rsidRPr="00FC60E1">
        <w:rPr>
          <w:rFonts w:ascii="Times New Roman" w:hAnsi="Times New Roman" w:cs="Times New Roman"/>
          <w:sz w:val="24"/>
          <w:szCs w:val="24"/>
        </w:rPr>
        <w:t>školy                                            učení</w:t>
      </w:r>
      <w:proofErr w:type="gramEnd"/>
      <w:r w:rsidR="00C81582" w:rsidRPr="00FC60E1">
        <w:rPr>
          <w:rFonts w:ascii="Times New Roman" w:hAnsi="Times New Roman" w:cs="Times New Roman"/>
          <w:sz w:val="24"/>
          <w:szCs w:val="24"/>
        </w:rPr>
        <w:t xml:space="preserve"> pomocí obrázků a modelů</w:t>
      </w:r>
    </w:p>
    <w:p w:rsidR="00C81582" w:rsidRPr="00FC60E1" w:rsidRDefault="00135172" w:rsidP="00C815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9" type="#_x0000_t32" style="position:absolute;margin-left:86.65pt;margin-top:9.75pt;width:110.25pt;height:55.5pt;flip:x y;z-index:251661312" o:connectortype="straight" strokecolor="#ffc000" strokeweight="3pt">
            <v:stroke endarrow="block"/>
            <v:shadow type="perspective" color="#205867 [1608]" opacity=".5" offset="1pt" offset2="-1pt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8" type="#_x0000_t32" style="position:absolute;margin-left:117.4pt;margin-top:9.75pt;width:79.5pt;height:49.5pt;flip:x;z-index:251660288" o:connectortype="straight" strokecolor="#00b050" strokeweight="3pt">
            <v:stroke endarrow="block"/>
            <v:shadow type="perspective" color="#974706 [1609]" opacity=".5" offset="1pt" offset2="-1pt"/>
          </v:shape>
        </w:pict>
      </w:r>
      <w:r w:rsidR="00C81582" w:rsidRPr="00FC60E1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C81582" w:rsidRPr="00FC60E1">
        <w:rPr>
          <w:rFonts w:ascii="Times New Roman" w:hAnsi="Times New Roman" w:cs="Times New Roman"/>
          <w:sz w:val="24"/>
          <w:szCs w:val="24"/>
        </w:rPr>
        <w:t>Gymnázia                                             změny</w:t>
      </w:r>
      <w:proofErr w:type="gramEnd"/>
      <w:r w:rsidR="00C81582" w:rsidRPr="00FC60E1">
        <w:rPr>
          <w:rFonts w:ascii="Times New Roman" w:hAnsi="Times New Roman" w:cs="Times New Roman"/>
          <w:sz w:val="24"/>
          <w:szCs w:val="24"/>
        </w:rPr>
        <w:t xml:space="preserve"> ve způsobu učení</w:t>
      </w:r>
    </w:p>
    <w:p w:rsidR="00C81582" w:rsidRPr="00FC60E1" w:rsidRDefault="00135172" w:rsidP="00C815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0" type="#_x0000_t32" style="position:absolute;margin-left:100.15pt;margin-top:12.9pt;width:96.75pt;height:49.5pt;flip:x y;z-index:251662336" o:connectortype="straight" strokecolor="#5f497a [2407]" strokeweight="3pt">
            <v:stroke endarrow="block"/>
            <v:shadow type="perspective" color="#974706 [1609]" opacity=".5" offset="1pt" offset2="-1pt"/>
          </v:shape>
        </w:pict>
      </w:r>
      <w:r w:rsidR="00C81582" w:rsidRPr="00FC60E1">
        <w:rPr>
          <w:rFonts w:ascii="Times New Roman" w:hAnsi="Times New Roman" w:cs="Times New Roman"/>
          <w:sz w:val="24"/>
          <w:szCs w:val="24"/>
        </w:rPr>
        <w:t xml:space="preserve">           Naučné </w:t>
      </w:r>
      <w:proofErr w:type="gramStart"/>
      <w:r w:rsidR="00C81582" w:rsidRPr="00FC60E1">
        <w:rPr>
          <w:rFonts w:ascii="Times New Roman" w:hAnsi="Times New Roman" w:cs="Times New Roman"/>
          <w:sz w:val="24"/>
          <w:szCs w:val="24"/>
        </w:rPr>
        <w:t>knihy                                      větší</w:t>
      </w:r>
      <w:proofErr w:type="gramEnd"/>
      <w:r w:rsidR="00C81582" w:rsidRPr="00FC60E1">
        <w:rPr>
          <w:rFonts w:ascii="Times New Roman" w:hAnsi="Times New Roman" w:cs="Times New Roman"/>
          <w:sz w:val="24"/>
          <w:szCs w:val="24"/>
        </w:rPr>
        <w:t xml:space="preserve"> obce, města</w:t>
      </w:r>
    </w:p>
    <w:p w:rsidR="00C81582" w:rsidRPr="00FC60E1" w:rsidRDefault="00C81582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           Jan A.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Komenský                                 vzdělávání</w:t>
      </w:r>
      <w:proofErr w:type="gramEnd"/>
      <w:r w:rsidRPr="00FC60E1">
        <w:rPr>
          <w:rFonts w:ascii="Times New Roman" w:hAnsi="Times New Roman" w:cs="Times New Roman"/>
          <w:sz w:val="24"/>
          <w:szCs w:val="24"/>
        </w:rPr>
        <w:t xml:space="preserve"> chlapců</w:t>
      </w:r>
    </w:p>
    <w:p w:rsidR="00C81582" w:rsidRPr="00FC60E1" w:rsidRDefault="00C81582" w:rsidP="00C81582">
      <w:pPr>
        <w:rPr>
          <w:rFonts w:ascii="Times New Roman" w:hAnsi="Times New Roman" w:cs="Times New Roman"/>
          <w:sz w:val="24"/>
          <w:szCs w:val="24"/>
        </w:rPr>
      </w:pPr>
      <w:r w:rsidRPr="00FC60E1">
        <w:rPr>
          <w:rFonts w:ascii="Times New Roman" w:hAnsi="Times New Roman" w:cs="Times New Roman"/>
          <w:sz w:val="24"/>
          <w:szCs w:val="24"/>
        </w:rPr>
        <w:t xml:space="preserve">           Názorné </w:t>
      </w:r>
      <w:proofErr w:type="gramStart"/>
      <w:r w:rsidRPr="00FC60E1">
        <w:rPr>
          <w:rFonts w:ascii="Times New Roman" w:hAnsi="Times New Roman" w:cs="Times New Roman"/>
          <w:sz w:val="24"/>
          <w:szCs w:val="24"/>
        </w:rPr>
        <w:t>vyučování                              latina</w:t>
      </w:r>
      <w:proofErr w:type="gramEnd"/>
    </w:p>
    <w:p w:rsidR="00800D7B" w:rsidRPr="00FC60E1" w:rsidRDefault="00800D7B" w:rsidP="00800D7B">
      <w:pPr>
        <w:rPr>
          <w:rFonts w:ascii="Times New Roman" w:hAnsi="Times New Roman" w:cs="Times New Roman"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FC60E1" w:rsidRPr="00FC60E1" w:rsidRDefault="00FC60E1">
      <w:pPr>
        <w:rPr>
          <w:rFonts w:ascii="Times New Roman" w:hAnsi="Times New Roman" w:cs="Times New Roman"/>
          <w:b/>
          <w:sz w:val="24"/>
          <w:szCs w:val="24"/>
        </w:rPr>
      </w:pPr>
    </w:p>
    <w:p w:rsidR="00800D7B" w:rsidRPr="00FC60E1" w:rsidRDefault="00C81582">
      <w:pPr>
        <w:rPr>
          <w:rFonts w:ascii="Times New Roman" w:hAnsi="Times New Roman" w:cs="Times New Roman"/>
          <w:b/>
          <w:sz w:val="24"/>
          <w:szCs w:val="24"/>
        </w:rPr>
      </w:pPr>
      <w:r w:rsidRPr="00FC60E1">
        <w:rPr>
          <w:rFonts w:ascii="Times New Roman" w:hAnsi="Times New Roman" w:cs="Times New Roman"/>
          <w:b/>
          <w:sz w:val="24"/>
          <w:szCs w:val="24"/>
        </w:rPr>
        <w:t>Použité materiály:</w:t>
      </w:r>
    </w:p>
    <w:p w:rsidR="00FC60E1" w:rsidRPr="00FC60E1" w:rsidRDefault="00FC60E1" w:rsidP="00FC60E1">
      <w:pPr>
        <w:spacing w:line="480" w:lineRule="auto"/>
        <w:rPr>
          <w:rFonts w:ascii="Times New Roman" w:hAnsi="Times New Roman" w:cs="Times New Roman"/>
        </w:rPr>
      </w:pPr>
      <w:r w:rsidRPr="00FC60E1">
        <w:rPr>
          <w:rFonts w:ascii="Times New Roman" w:hAnsi="Times New Roman" w:cs="Times New Roman"/>
        </w:rPr>
        <w:t xml:space="preserve">Doc. PhDr. Čapka, František, CSc.  </w:t>
      </w:r>
      <w:r w:rsidRPr="00FC60E1">
        <w:rPr>
          <w:rFonts w:ascii="Times New Roman" w:hAnsi="Times New Roman" w:cs="Times New Roman"/>
          <w:i/>
        </w:rPr>
        <w:t>Vlastivěda 5</w:t>
      </w:r>
      <w:r w:rsidRPr="00FC60E1">
        <w:rPr>
          <w:rFonts w:ascii="Times New Roman" w:hAnsi="Times New Roman" w:cs="Times New Roman"/>
        </w:rPr>
        <w:t xml:space="preserve">. </w:t>
      </w:r>
      <w:r w:rsidRPr="00FC60E1">
        <w:rPr>
          <w:rFonts w:ascii="Times New Roman" w:hAnsi="Times New Roman" w:cs="Times New Roman"/>
          <w:i/>
        </w:rPr>
        <w:t>Významné události nových českých dějin</w:t>
      </w:r>
      <w:r w:rsidRPr="00FC60E1">
        <w:rPr>
          <w:rFonts w:ascii="Times New Roman" w:hAnsi="Times New Roman" w:cs="Times New Roman"/>
        </w:rPr>
        <w:t>. Brno: Nová škola, 2009. ISBN 80–7289-070-0</w:t>
      </w:r>
    </w:p>
    <w:sectPr w:rsidR="00FC60E1" w:rsidRPr="00FC60E1" w:rsidSect="00C81582">
      <w:pgSz w:w="11906" w:h="16838"/>
      <w:pgMar w:top="426" w:right="991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B243C"/>
    <w:multiLevelType w:val="hybridMultilevel"/>
    <w:tmpl w:val="D9E6EC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E5D14"/>
    <w:multiLevelType w:val="hybridMultilevel"/>
    <w:tmpl w:val="68EA768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56171"/>
    <w:multiLevelType w:val="hybridMultilevel"/>
    <w:tmpl w:val="A850A920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5167B"/>
    <w:multiLevelType w:val="hybridMultilevel"/>
    <w:tmpl w:val="F66E90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F452CE"/>
    <w:multiLevelType w:val="hybridMultilevel"/>
    <w:tmpl w:val="68EA768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E34CD"/>
    <w:rsid w:val="00135172"/>
    <w:rsid w:val="001E34CD"/>
    <w:rsid w:val="00324682"/>
    <w:rsid w:val="003A67D7"/>
    <w:rsid w:val="003F7966"/>
    <w:rsid w:val="005F04CD"/>
    <w:rsid w:val="007F35B4"/>
    <w:rsid w:val="00800D7B"/>
    <w:rsid w:val="00935D71"/>
    <w:rsid w:val="009A199B"/>
    <w:rsid w:val="00AC29CA"/>
    <w:rsid w:val="00C22B81"/>
    <w:rsid w:val="00C81582"/>
    <w:rsid w:val="00CF0E78"/>
    <w:rsid w:val="00FC60E1"/>
    <w:rsid w:val="00FD6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>
      <o:colormenu v:ext="edit" strokecolor="none [2407]"/>
    </o:shapedefaults>
    <o:shapelayout v:ext="edit">
      <o:idmap v:ext="edit" data="1"/>
      <o:rules v:ext="edit">
        <o:r id="V:Rule6" type="connector" idref="#_x0000_s1028"/>
        <o:r id="V:Rule7" type="connector" idref="#_x0000_s1026"/>
        <o:r id="V:Rule8" type="connector" idref="#_x0000_s1027"/>
        <o:r id="V:Rule9" type="connector" idref="#_x0000_s1030"/>
        <o:r id="V:Rule10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35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34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22B8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C60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60E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C6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5</Pages>
  <Words>721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</dc:creator>
  <cp:lastModifiedBy>Správce PC</cp:lastModifiedBy>
  <cp:revision>5</cp:revision>
  <dcterms:created xsi:type="dcterms:W3CDTF">2013-02-13T09:15:00Z</dcterms:created>
  <dcterms:modified xsi:type="dcterms:W3CDTF">2013-09-17T10:53:00Z</dcterms:modified>
</cp:coreProperties>
</file>