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E971DB" w:rsidP="007900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Nanášení nátěrových</w:t>
      </w:r>
      <w:r w:rsidR="00D04F73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hmot stříkáním</w:t>
      </w:r>
    </w:p>
    <w:p w:rsidR="00877973" w:rsidRDefault="00877973" w:rsidP="0087797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VY_32_INOVACE_20_397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2A4AA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 w:rsidR="002A4AA4">
              <w:rPr>
                <w:rFonts w:ascii="Times New Roman" w:hAnsi="Times New Roman" w:cs="Times New Roman"/>
                <w:sz w:val="24"/>
                <w:szCs w:val="24"/>
              </w:rPr>
              <w:t>možností nanášení barev stříkáním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>, pracovní postup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 obor E malířské a natěračské práce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971DB" w:rsidP="00D04F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Stříkání vzduchové, bezvzduchové, v elektrickém poli, spádová, sací a tlaková pistole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7367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provádění tapetářských prací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získané při odborném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E971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C559CF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E971DB" w:rsidRDefault="00E971DB" w:rsidP="00AF1720">
      <w:pPr>
        <w:rPr>
          <w:noProof/>
        </w:rPr>
      </w:pPr>
    </w:p>
    <w:p w:rsidR="00EC37C8" w:rsidRDefault="00633CF8" w:rsidP="00E971DB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  </w:t>
      </w:r>
      <w:r w:rsidR="00E971DB">
        <w:rPr>
          <w:rFonts w:ascii="Times New Roman" w:hAnsi="Times New Roman" w:cs="Times New Roman"/>
          <w:sz w:val="44"/>
          <w:szCs w:val="44"/>
        </w:rPr>
        <w:t xml:space="preserve">NANÁŠENÍ NÁTĚROVÉ HMOTY STŘÍKÁNÍM </w:t>
      </w:r>
    </w:p>
    <w:p w:rsidR="00E971DB" w:rsidRPr="00EC37C8" w:rsidRDefault="00EC37C8" w:rsidP="00E971DB">
      <w:pPr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sz w:val="44"/>
          <w:szCs w:val="44"/>
        </w:rPr>
        <w:t xml:space="preserve">  </w:t>
      </w:r>
      <w:r w:rsidRPr="00EC37C8">
        <w:rPr>
          <w:rFonts w:ascii="Times New Roman" w:hAnsi="Times New Roman" w:cs="Times New Roman"/>
          <w:sz w:val="44"/>
          <w:szCs w:val="44"/>
          <w:u w:val="single"/>
        </w:rPr>
        <w:t>Výhody</w:t>
      </w:r>
      <w:r w:rsidR="00AF1720" w:rsidRPr="00EC37C8">
        <w:rPr>
          <w:rFonts w:ascii="Times New Roman" w:hAnsi="Times New Roman" w:cs="Times New Roman"/>
          <w:sz w:val="44"/>
          <w:szCs w:val="44"/>
          <w:u w:val="single"/>
        </w:rPr>
        <w:t xml:space="preserve"> </w:t>
      </w:r>
    </w:p>
    <w:p w:rsidR="00AF1720" w:rsidRDefault="00E971DB" w:rsidP="00E971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Úspora míta a času ke schnutí</w:t>
      </w:r>
    </w:p>
    <w:p w:rsidR="00E971DB" w:rsidRDefault="00E971DB" w:rsidP="00E971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Stříkáním nanášíme většinu nátěrových hmot</w:t>
      </w:r>
    </w:p>
    <w:p w:rsidR="00E971DB" w:rsidRDefault="00E971DB" w:rsidP="00E971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Dosáhneme stejnoměrné tloušťky, slitý, hladký povrch</w:t>
      </w:r>
    </w:p>
    <w:p w:rsidR="00E971DB" w:rsidRDefault="00EC37C8" w:rsidP="00E971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Výhodné v kusové, sériové výrobě</w:t>
      </w:r>
    </w:p>
    <w:p w:rsidR="00EC37C8" w:rsidRDefault="00EC37C8" w:rsidP="00E971D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Rychlejší práce, výkon, menší fyzická námaha</w:t>
      </w:r>
    </w:p>
    <w:p w:rsidR="00EC37C8" w:rsidRDefault="00EC37C8" w:rsidP="00EC37C8">
      <w:pPr>
        <w:rPr>
          <w:rFonts w:ascii="Times New Roman" w:hAnsi="Times New Roman" w:cs="Times New Roman"/>
          <w:noProof/>
          <w:sz w:val="44"/>
          <w:szCs w:val="44"/>
        </w:rPr>
      </w:pPr>
    </w:p>
    <w:p w:rsidR="00EC37C8" w:rsidRDefault="00EC37C8" w:rsidP="00EC37C8">
      <w:pPr>
        <w:rPr>
          <w:rFonts w:ascii="Times New Roman" w:hAnsi="Times New Roman" w:cs="Times New Roman"/>
          <w:noProof/>
          <w:sz w:val="44"/>
          <w:szCs w:val="44"/>
          <w:u w:val="single"/>
        </w:rPr>
      </w:pPr>
      <w:r>
        <w:rPr>
          <w:rFonts w:ascii="Times New Roman" w:hAnsi="Times New Roman" w:cs="Times New Roman"/>
          <w:noProof/>
          <w:sz w:val="44"/>
          <w:szCs w:val="44"/>
        </w:rPr>
        <w:t xml:space="preserve">   </w:t>
      </w:r>
      <w:r w:rsidRPr="00EC37C8">
        <w:rPr>
          <w:rFonts w:ascii="Times New Roman" w:hAnsi="Times New Roman" w:cs="Times New Roman"/>
          <w:noProof/>
          <w:sz w:val="44"/>
          <w:szCs w:val="44"/>
          <w:u w:val="single"/>
        </w:rPr>
        <w:t>Nevýhody</w:t>
      </w:r>
    </w:p>
    <w:p w:rsidR="00EC37C8" w:rsidRDefault="00EC37C8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 w:rsidRPr="00EC37C8">
        <w:rPr>
          <w:rFonts w:ascii="Times New Roman" w:hAnsi="Times New Roman" w:cs="Times New Roman"/>
          <w:noProof/>
          <w:sz w:val="44"/>
          <w:szCs w:val="44"/>
        </w:rPr>
        <w:t>Vysoké ztráty</w:t>
      </w:r>
      <w:r>
        <w:rPr>
          <w:rFonts w:ascii="Times New Roman" w:hAnsi="Times New Roman" w:cs="Times New Roman"/>
          <w:noProof/>
          <w:sz w:val="44"/>
          <w:szCs w:val="44"/>
        </w:rPr>
        <w:t xml:space="preserve">  nátěrové hmoty ( 25 až 80 %)</w:t>
      </w:r>
    </w:p>
    <w:p w:rsidR="00EC37C8" w:rsidRDefault="00EC37C8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Vyšší spotřeba  ředidel</w:t>
      </w:r>
    </w:p>
    <w:p w:rsidR="00EC37C8" w:rsidRDefault="00EC37C8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Zhoršené pracovní prostředí – výpary ředidel</w:t>
      </w:r>
    </w:p>
    <w:p w:rsidR="00EC37C8" w:rsidRDefault="00EC37C8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Velké pořizovací náklady na zařízení</w:t>
      </w:r>
    </w:p>
    <w:p w:rsidR="00EC37C8" w:rsidRDefault="00EC37C8" w:rsidP="00EC37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t>Malá soudržnost nástřiku s podkladem</w:t>
      </w:r>
    </w:p>
    <w:p w:rsidR="00EC37C8" w:rsidRPr="00EC37C8" w:rsidRDefault="00EC37C8" w:rsidP="00EC37C8">
      <w:pPr>
        <w:rPr>
          <w:rFonts w:ascii="Times New Roman" w:hAnsi="Times New Roman" w:cs="Times New Roman"/>
          <w:noProof/>
          <w:sz w:val="44"/>
          <w:szCs w:val="44"/>
          <w:u w:val="single"/>
        </w:rPr>
      </w:pPr>
    </w:p>
    <w:p w:rsidR="00C559CF" w:rsidRDefault="00C559CF" w:rsidP="00AF1720">
      <w:pPr>
        <w:spacing w:after="0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AF1720">
      <w:pPr>
        <w:spacing w:after="0"/>
        <w:jc w:val="both"/>
        <w:rPr>
          <w:noProof/>
        </w:rPr>
      </w:pPr>
    </w:p>
    <w:p w:rsidR="00C559CF" w:rsidRDefault="00FB29BE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-2540</wp:posOffset>
            </wp:positionV>
            <wp:extent cx="6305550" cy="4600575"/>
            <wp:effectExtent l="0" t="0" r="0" b="9525"/>
            <wp:wrapSquare wrapText="bothSides"/>
            <wp:docPr id="1" name="Obrázek 1" descr="E:\SPS12\DUM\Barvy,malby\štětce +nářadí\stř.pisto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štětce +nářadí\stř.pistol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Default="00C559CF" w:rsidP="005A79CB">
      <w:pPr>
        <w:spacing w:after="0"/>
        <w:jc w:val="both"/>
        <w:rPr>
          <w:noProof/>
        </w:rPr>
      </w:pPr>
    </w:p>
    <w:p w:rsidR="005B6DA4" w:rsidRPr="00633CF8" w:rsidRDefault="005B6DA4" w:rsidP="005A79CB">
      <w:pPr>
        <w:spacing w:after="0"/>
        <w:jc w:val="both"/>
        <w:rPr>
          <w:noProof/>
        </w:rPr>
      </w:pPr>
    </w:p>
    <w:p w:rsidR="009F4AA9" w:rsidRPr="00053C24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 xml:space="preserve">        </w:t>
      </w:r>
      <w:r w:rsidRP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Sací  stříkací pistole</w:t>
      </w:r>
    </w:p>
    <w:p w:rsidR="00FB29BE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FB29BE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FB29BE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51EEA4A3" wp14:editId="4B2EEB63">
            <wp:simplePos x="0" y="0"/>
            <wp:positionH relativeFrom="column">
              <wp:posOffset>108585</wp:posOffset>
            </wp:positionH>
            <wp:positionV relativeFrom="paragraph">
              <wp:posOffset>-156845</wp:posOffset>
            </wp:positionV>
            <wp:extent cx="6143625" cy="5724525"/>
            <wp:effectExtent l="0" t="0" r="9525" b="9525"/>
            <wp:wrapSquare wrapText="bothSides"/>
            <wp:docPr id="11" name="Obrázek 11" descr="C:\Users\Jonak\Desktop\DUM\Barvy,malby\stříkací + horkovzdušná\SSP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nak\Desktop\DUM\Barvy,malby\stříkací + horkovzdušná\SSP-1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29BE" w:rsidRPr="00053C24" w:rsidRDefault="00FB29BE" w:rsidP="00FB29BE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 xml:space="preserve">        </w:t>
      </w:r>
      <w:r w:rsidRP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Sací  stříkací pistole</w:t>
      </w:r>
    </w:p>
    <w:p w:rsidR="00FB29BE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FB29BE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5B6DA4" w:rsidRPr="00FB29BE" w:rsidRDefault="00FB29BE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334D5B96" wp14:editId="39BF56AB">
            <wp:simplePos x="0" y="0"/>
            <wp:positionH relativeFrom="column">
              <wp:posOffset>70485</wp:posOffset>
            </wp:positionH>
            <wp:positionV relativeFrom="paragraph">
              <wp:posOffset>109855</wp:posOffset>
            </wp:positionV>
            <wp:extent cx="6057900" cy="6057900"/>
            <wp:effectExtent l="0" t="0" r="0" b="0"/>
            <wp:wrapSquare wrapText="bothSides"/>
            <wp:docPr id="2" name="Obrázek 2" descr="C:\Users\Jonak\Desktop\DUM\Barvy,malby\stříkací + horkovzdušná\bez názv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ak\Desktop\DUM\Barvy,malby\stříkací + horkovzdušná\bez názvu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29BE" w:rsidRPr="00053C24" w:rsidRDefault="00E5429B" w:rsidP="00FB29BE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 w:rsidRP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    </w:t>
      </w:r>
      <w:r w:rsidR="00FB29BE" w:rsidRP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Spádová  stříkací pistole</w:t>
      </w:r>
    </w:p>
    <w:p w:rsidR="005B6DA4" w:rsidRPr="00053C2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</w:p>
    <w:p w:rsidR="008765F1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t xml:space="preserve">    </w:t>
      </w:r>
      <w:r w:rsidR="00053C2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405130</wp:posOffset>
            </wp:positionV>
            <wp:extent cx="6296025" cy="5457825"/>
            <wp:effectExtent l="0" t="0" r="9525" b="9525"/>
            <wp:wrapSquare wrapText="bothSides"/>
            <wp:docPr id="18" name="Obrázek 18" descr="C:\Users\Jonak\Desktop\DUM\Barvy,malby\stříkací + horkovzdušná\s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nak\Desktop\DUM\Barvy,malby\stříkací + horkovzdušná\s2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Pr="00053C24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  <w:r w:rsidRP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Tlaková stříkací pistole</w:t>
      </w:r>
    </w:p>
    <w:p w:rsidR="00053C24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053C24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296E3CB1" wp14:editId="051B0F99">
            <wp:simplePos x="0" y="0"/>
            <wp:positionH relativeFrom="column">
              <wp:posOffset>3810</wp:posOffset>
            </wp:positionH>
            <wp:positionV relativeFrom="paragraph">
              <wp:posOffset>-13970</wp:posOffset>
            </wp:positionV>
            <wp:extent cx="6311265" cy="5514975"/>
            <wp:effectExtent l="0" t="0" r="0" b="9525"/>
            <wp:wrapSquare wrapText="bothSides"/>
            <wp:docPr id="20" name="Obrázek 20" descr="C:\Users\Jonak\Desktop\DUM\Barvy,malby\stříkací + horkovzdušná\makita-ac1350-bezolejovy-kompresor-3366-AC1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nak\Desktop\DUM\Barvy,malby\stříkací + horkovzdušná\makita-ac1350-bezolejovy-kompresor-3366-AC135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C24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F55BC4" w:rsidRPr="00053C24" w:rsidRDefault="00F55BC4" w:rsidP="005A79CB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  <w:r w:rsidR="00053C24" w:rsidRP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Kompresor – zařízení na výrobu stlačeného vzduchu</w:t>
      </w:r>
      <w:r w:rsidR="00053C24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-  elektrický</w:t>
      </w:r>
    </w:p>
    <w:p w:rsidR="00053C24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6B9834AF" wp14:editId="492A1742">
            <wp:simplePos x="0" y="0"/>
            <wp:positionH relativeFrom="column">
              <wp:posOffset>3810</wp:posOffset>
            </wp:positionH>
            <wp:positionV relativeFrom="paragraph">
              <wp:posOffset>405130</wp:posOffset>
            </wp:positionV>
            <wp:extent cx="6314440" cy="5705475"/>
            <wp:effectExtent l="0" t="0" r="0" b="9525"/>
            <wp:wrapSquare wrapText="bothSides"/>
            <wp:docPr id="27" name="Obrázek 27" descr="C:\Users\Jonak\Desktop\DUM\Barvy,malby\stříkací + horkovzdušná\s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onak\Desktop\DUM\Barvy,malby\stříkací + horkovzdušná\s4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440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BC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</w:t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Tlaková sestava s benzínovým motorem</w:t>
      </w:r>
    </w:p>
    <w:p w:rsidR="005B6DA4" w:rsidRDefault="005B6DA4" w:rsidP="005A79CB">
      <w:pPr>
        <w:spacing w:after="0"/>
        <w:jc w:val="both"/>
        <w:rPr>
          <w:noProof/>
        </w:rPr>
      </w:pPr>
    </w:p>
    <w:p w:rsidR="005B6DA4" w:rsidRDefault="005B6DA4" w:rsidP="005A79CB">
      <w:pPr>
        <w:spacing w:after="0"/>
        <w:jc w:val="both"/>
        <w:rPr>
          <w:noProof/>
        </w:rPr>
      </w:pPr>
    </w:p>
    <w:p w:rsidR="006C3054" w:rsidRDefault="00053C2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1ACED864" wp14:editId="0C50451B">
            <wp:simplePos x="0" y="0"/>
            <wp:positionH relativeFrom="column">
              <wp:posOffset>156210</wp:posOffset>
            </wp:positionH>
            <wp:positionV relativeFrom="paragraph">
              <wp:posOffset>-4445</wp:posOffset>
            </wp:positionV>
            <wp:extent cx="6105525" cy="5924550"/>
            <wp:effectExtent l="0" t="0" r="9525" b="0"/>
            <wp:wrapSquare wrapText="bothSides"/>
            <wp:docPr id="28" name="Obrázek 28" descr="C:\Users\Jonak\Desktop\DUM\Barvy,malby\stříkací + horkovzdušná\s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onak\Desktop\DUM\Barvy,malby\stříkací + horkovzdušná\s3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367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  <w:r w:rsidR="006C305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</w:p>
    <w:p w:rsidR="006C3054" w:rsidRPr="00053C24" w:rsidRDefault="00053C24" w:rsidP="00053C24">
      <w:pPr>
        <w:spacing w:after="0"/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  <w:r w:rsidR="006C305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>Pracovník při práci se stříkacím zařízením</w:t>
      </w:r>
    </w:p>
    <w:p w:rsidR="006C3054" w:rsidRDefault="006C305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2C64A1" w:rsidRDefault="002C64A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053C24" w:rsidRDefault="00053C24" w:rsidP="00EC37C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</w:p>
    <w:p w:rsidR="00053C24" w:rsidRPr="00EC37C8" w:rsidRDefault="00053C24" w:rsidP="00EC37C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Pr="004F7DB3" w:rsidRDefault="00E05D03" w:rsidP="004F7DB3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F745A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EC37C8">
        <w:rPr>
          <w:rFonts w:ascii="Times New Roman" w:hAnsi="Times New Roman" w:cs="Times New Roman"/>
          <w:sz w:val="48"/>
          <w:szCs w:val="48"/>
        </w:rPr>
        <w:t>výhody stříkání nátěrových hmot</w:t>
      </w:r>
    </w:p>
    <w:p w:rsidR="00E05D03" w:rsidRPr="00E05D03" w:rsidRDefault="00E05D03" w:rsidP="00EC37C8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EC37C8">
        <w:rPr>
          <w:rFonts w:ascii="Times New Roman" w:hAnsi="Times New Roman" w:cs="Times New Roman"/>
          <w:sz w:val="48"/>
          <w:szCs w:val="48"/>
        </w:rPr>
        <w:t>Jaké znáš nevýhody stříkání nátěrových hmot</w:t>
      </w:r>
    </w:p>
    <w:p w:rsidR="005A2952" w:rsidRDefault="005F745A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Jaké znáš druhy </w:t>
      </w:r>
      <w:r w:rsidR="00EC37C8">
        <w:rPr>
          <w:rFonts w:ascii="Times New Roman" w:hAnsi="Times New Roman" w:cs="Times New Roman"/>
          <w:sz w:val="48"/>
          <w:szCs w:val="48"/>
        </w:rPr>
        <w:t>stříkacích pistolí</w:t>
      </w:r>
    </w:p>
    <w:p w:rsidR="00EC37C8" w:rsidRDefault="00EC37C8" w:rsidP="004F7DB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Popi</w:t>
      </w:r>
      <w:r w:rsidR="00115964">
        <w:rPr>
          <w:rFonts w:ascii="Times New Roman" w:hAnsi="Times New Roman" w:cs="Times New Roman"/>
          <w:sz w:val="48"/>
          <w:szCs w:val="48"/>
        </w:rPr>
        <w:t xml:space="preserve">š </w:t>
      </w:r>
      <w:r>
        <w:rPr>
          <w:rFonts w:ascii="Times New Roman" w:hAnsi="Times New Roman" w:cs="Times New Roman"/>
          <w:sz w:val="48"/>
          <w:szCs w:val="48"/>
        </w:rPr>
        <w:t xml:space="preserve"> části stříkací pistole</w:t>
      </w: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02" w:rsidRDefault="00A44102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  <w:r w:rsidR="00CB2DEB">
        <w:rPr>
          <w:rFonts w:ascii="Times New Roman" w:hAnsi="Times New Roman" w:cs="Times New Roman"/>
          <w:sz w:val="48"/>
          <w:szCs w:val="48"/>
        </w:rPr>
        <w:t>,</w:t>
      </w:r>
    </w:p>
    <w:p w:rsidR="00CB2DEB" w:rsidRPr="00302144" w:rsidRDefault="00CB2DEB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f. Spojené kartáčovny 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( souhlas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 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16"/>
      <w:footerReference w:type="default" r:id="rId17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79E" w:rsidRDefault="0096179E">
      <w:r>
        <w:separator/>
      </w:r>
    </w:p>
  </w:endnote>
  <w:endnote w:type="continuationSeparator" w:id="0">
    <w:p w:rsidR="0096179E" w:rsidRDefault="0096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7900A5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79E" w:rsidRDefault="0096179E">
      <w:r>
        <w:separator/>
      </w:r>
    </w:p>
  </w:footnote>
  <w:footnote w:type="continuationSeparator" w:id="0">
    <w:p w:rsidR="0096179E" w:rsidRDefault="00961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53C24"/>
    <w:rsid w:val="000603DF"/>
    <w:rsid w:val="00073F70"/>
    <w:rsid w:val="00077A20"/>
    <w:rsid w:val="00096784"/>
    <w:rsid w:val="000A53B9"/>
    <w:rsid w:val="000F7274"/>
    <w:rsid w:val="00115964"/>
    <w:rsid w:val="001174F3"/>
    <w:rsid w:val="0012498D"/>
    <w:rsid w:val="00170D7F"/>
    <w:rsid w:val="001C3415"/>
    <w:rsid w:val="00206D7B"/>
    <w:rsid w:val="00231A4B"/>
    <w:rsid w:val="002636E6"/>
    <w:rsid w:val="00273981"/>
    <w:rsid w:val="002A2424"/>
    <w:rsid w:val="002A4AA4"/>
    <w:rsid w:val="002C1B9C"/>
    <w:rsid w:val="002C3071"/>
    <w:rsid w:val="002C64A1"/>
    <w:rsid w:val="002D5367"/>
    <w:rsid w:val="002E0892"/>
    <w:rsid w:val="002E18DA"/>
    <w:rsid w:val="003072F1"/>
    <w:rsid w:val="003148F6"/>
    <w:rsid w:val="00324563"/>
    <w:rsid w:val="003371F1"/>
    <w:rsid w:val="00355AC8"/>
    <w:rsid w:val="00387717"/>
    <w:rsid w:val="0039768D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50F14"/>
    <w:rsid w:val="00454987"/>
    <w:rsid w:val="004673A3"/>
    <w:rsid w:val="004729CA"/>
    <w:rsid w:val="004A2D96"/>
    <w:rsid w:val="004E0DD0"/>
    <w:rsid w:val="004F11A4"/>
    <w:rsid w:val="004F7DB3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5F745A"/>
    <w:rsid w:val="0060067B"/>
    <w:rsid w:val="00627279"/>
    <w:rsid w:val="00633CF8"/>
    <w:rsid w:val="00681ABB"/>
    <w:rsid w:val="006C3054"/>
    <w:rsid w:val="006D35E1"/>
    <w:rsid w:val="007172D0"/>
    <w:rsid w:val="00727383"/>
    <w:rsid w:val="00736748"/>
    <w:rsid w:val="00751D2E"/>
    <w:rsid w:val="00767FF5"/>
    <w:rsid w:val="00776024"/>
    <w:rsid w:val="007900A5"/>
    <w:rsid w:val="0079091B"/>
    <w:rsid w:val="007960D2"/>
    <w:rsid w:val="007A5F17"/>
    <w:rsid w:val="007F184C"/>
    <w:rsid w:val="00805600"/>
    <w:rsid w:val="00816AE9"/>
    <w:rsid w:val="00860EC4"/>
    <w:rsid w:val="008619E6"/>
    <w:rsid w:val="00861DA6"/>
    <w:rsid w:val="008765F1"/>
    <w:rsid w:val="00877973"/>
    <w:rsid w:val="008A76DD"/>
    <w:rsid w:val="008E4777"/>
    <w:rsid w:val="008E7379"/>
    <w:rsid w:val="008F1FC0"/>
    <w:rsid w:val="009023D1"/>
    <w:rsid w:val="0092371F"/>
    <w:rsid w:val="00947BD3"/>
    <w:rsid w:val="009601FC"/>
    <w:rsid w:val="0096179E"/>
    <w:rsid w:val="00967C10"/>
    <w:rsid w:val="009D27EE"/>
    <w:rsid w:val="009D2A85"/>
    <w:rsid w:val="009F2DCD"/>
    <w:rsid w:val="009F4AA9"/>
    <w:rsid w:val="00A26D8D"/>
    <w:rsid w:val="00A40C78"/>
    <w:rsid w:val="00A44102"/>
    <w:rsid w:val="00A62B99"/>
    <w:rsid w:val="00A85BF1"/>
    <w:rsid w:val="00A86013"/>
    <w:rsid w:val="00AA3351"/>
    <w:rsid w:val="00AA37C1"/>
    <w:rsid w:val="00AA4226"/>
    <w:rsid w:val="00AF1720"/>
    <w:rsid w:val="00B30248"/>
    <w:rsid w:val="00B72FE7"/>
    <w:rsid w:val="00B76D91"/>
    <w:rsid w:val="00C01571"/>
    <w:rsid w:val="00C155FA"/>
    <w:rsid w:val="00C22EAE"/>
    <w:rsid w:val="00C40AAB"/>
    <w:rsid w:val="00C559CF"/>
    <w:rsid w:val="00CB2DEB"/>
    <w:rsid w:val="00CE106F"/>
    <w:rsid w:val="00CF3B64"/>
    <w:rsid w:val="00D04F73"/>
    <w:rsid w:val="00D05B91"/>
    <w:rsid w:val="00D13583"/>
    <w:rsid w:val="00D27A37"/>
    <w:rsid w:val="00D34534"/>
    <w:rsid w:val="00D41325"/>
    <w:rsid w:val="00D42505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5429B"/>
    <w:rsid w:val="00E63AF2"/>
    <w:rsid w:val="00E8231A"/>
    <w:rsid w:val="00E971DB"/>
    <w:rsid w:val="00EB1E52"/>
    <w:rsid w:val="00EC1D69"/>
    <w:rsid w:val="00EC32F2"/>
    <w:rsid w:val="00EC37C8"/>
    <w:rsid w:val="00EE143B"/>
    <w:rsid w:val="00EE20B3"/>
    <w:rsid w:val="00F24E64"/>
    <w:rsid w:val="00F33EFF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2ADA4-9308-4056-82E7-D5E70DE01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</TotalTime>
  <Pages>11</Pages>
  <Words>296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2011-01-25T23:25:00Z</cp:lastPrinted>
  <dcterms:created xsi:type="dcterms:W3CDTF">2013-05-14T09:38:00Z</dcterms:created>
  <dcterms:modified xsi:type="dcterms:W3CDTF">2013-10-07T04:46:00Z</dcterms:modified>
</cp:coreProperties>
</file>