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EEB" w:rsidRDefault="00C364DD" w:rsidP="00C364DD">
      <w:pPr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column">
              <wp:posOffset>204470</wp:posOffset>
            </wp:positionH>
            <wp:positionV relativeFrom="paragraph">
              <wp:posOffset>-100330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0EEB">
        <w:rPr>
          <w:noProof/>
        </w:rPr>
        <w:drawing>
          <wp:inline distT="0" distB="0" distL="0" distR="0">
            <wp:extent cx="9525" cy="9525"/>
            <wp:effectExtent l="0" t="0" r="0" b="0"/>
            <wp:docPr id="5" name="Obrázek 5" descr="http://www.zdarbuh.cz/wp-content/uploads/2009/02/tit-dul-ostra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darbuh.cz/wp-content/uploads/2009/02/tit-dul-ostrava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EEB" w:rsidRDefault="00200EEB" w:rsidP="00C364D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200EEB" w:rsidRDefault="00200EEB" w:rsidP="00200EE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200EEB" w:rsidRDefault="00200EEB" w:rsidP="00200EE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200EEB" w:rsidRDefault="00200EEB" w:rsidP="00200EEB">
      <w:pPr>
        <w:jc w:val="both"/>
        <w:rPr>
          <w:rFonts w:ascii="Arial" w:hAnsi="Arial" w:cs="Arial"/>
          <w:b/>
          <w:bCs/>
        </w:rPr>
      </w:pPr>
    </w:p>
    <w:p w:rsidR="00200EEB" w:rsidRDefault="00200EEB" w:rsidP="00200EEB">
      <w:pPr>
        <w:jc w:val="both"/>
        <w:rPr>
          <w:rFonts w:ascii="Arial" w:hAnsi="Arial" w:cs="Arial"/>
          <w:b/>
          <w:bCs/>
        </w:rPr>
      </w:pPr>
    </w:p>
    <w:p w:rsidR="00200EEB" w:rsidRDefault="00200EEB" w:rsidP="00200EE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200EEB" w:rsidRDefault="00200EEB" w:rsidP="00200EEB">
      <w:pPr>
        <w:jc w:val="both"/>
        <w:rPr>
          <w:rFonts w:ascii="Arial" w:hAnsi="Arial" w:cs="Arial"/>
          <w:b/>
          <w:bCs/>
        </w:rPr>
      </w:pPr>
    </w:p>
    <w:p w:rsidR="00200EEB" w:rsidRDefault="00200EEB" w:rsidP="00200EE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200EEB" w:rsidRDefault="00200EEB" w:rsidP="00200EEB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00EEB" w:rsidRDefault="00200EEB" w:rsidP="00200EEB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VY_32_INOVACE_5.2.17</w:t>
      </w:r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listopad 2011</w:t>
      </w:r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Zdeněk Jirotka </w:t>
      </w:r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literatura</w:t>
      </w:r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 8. </w:t>
      </w:r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</w:t>
      </w:r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Český jazyk a literatura </w:t>
      </w:r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Humor</w:t>
      </w:r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Zdeněk Jirotka</w:t>
      </w:r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literárním textům.</w:t>
      </w:r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00EEB" w:rsidRDefault="00200EEB" w:rsidP="00200EE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portréty spisovatelů, Čítanka pro 8. roč., Josef Soukal – Metodická příručka k čítankám</w:t>
      </w:r>
    </w:p>
    <w:p w:rsidR="00200EEB" w:rsidRDefault="00200EEB" w:rsidP="00200EEB">
      <w:pPr>
        <w:jc w:val="center"/>
        <w:rPr>
          <w:b/>
          <w:sz w:val="32"/>
          <w:szCs w:val="32"/>
        </w:rPr>
      </w:pPr>
    </w:p>
    <w:p w:rsidR="00200EEB" w:rsidRDefault="00200EEB" w:rsidP="00200EEB">
      <w:pPr>
        <w:jc w:val="center"/>
        <w:rPr>
          <w:b/>
          <w:sz w:val="32"/>
          <w:szCs w:val="32"/>
        </w:rPr>
      </w:pPr>
    </w:p>
    <w:p w:rsidR="00200EEB" w:rsidRDefault="00200EEB" w:rsidP="00200EEB">
      <w:pPr>
        <w:jc w:val="center"/>
        <w:rPr>
          <w:b/>
          <w:sz w:val="32"/>
          <w:szCs w:val="32"/>
        </w:rPr>
      </w:pPr>
    </w:p>
    <w:p w:rsidR="00200EEB" w:rsidRDefault="00200EEB" w:rsidP="00200EEB">
      <w:pPr>
        <w:jc w:val="center"/>
        <w:rPr>
          <w:b/>
          <w:sz w:val="32"/>
          <w:szCs w:val="32"/>
        </w:rPr>
      </w:pPr>
    </w:p>
    <w:p w:rsidR="00C364DD" w:rsidRDefault="00C364DD" w:rsidP="00200EEB">
      <w:pPr>
        <w:jc w:val="center"/>
        <w:rPr>
          <w:b/>
          <w:sz w:val="32"/>
          <w:szCs w:val="32"/>
        </w:rPr>
      </w:pPr>
    </w:p>
    <w:p w:rsidR="00200EEB" w:rsidRDefault="00200EEB" w:rsidP="00200EEB">
      <w:pPr>
        <w:jc w:val="center"/>
        <w:rPr>
          <w:b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2193290</wp:posOffset>
                </wp:positionH>
                <wp:positionV relativeFrom="paragraph">
                  <wp:posOffset>-685800</wp:posOffset>
                </wp:positionV>
                <wp:extent cx="1979930" cy="287020"/>
                <wp:effectExtent l="12065" t="9525" r="8255" b="8255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9930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0EEB" w:rsidRDefault="00200EEB" w:rsidP="00200EEB">
                            <w:r>
                              <w:t>VY_32_INOVACE_5.2.17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172.7pt;margin-top:-54pt;width:155.9pt;height:22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">
                <v:textbox>
                  <w:txbxContent>
                    <w:p w:rsidR="00200EEB" w:rsidRDefault="00200EEB" w:rsidP="00200EEB">
                      <w:r>
                        <w:t>VY_32_INOVACE_5.2.17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-685800</wp:posOffset>
            </wp:positionV>
            <wp:extent cx="1725295" cy="2127250"/>
            <wp:effectExtent l="0" t="0" r="8255" b="6350"/>
            <wp:wrapNone/>
            <wp:docPr id="2" name="Obrázek 2" descr="http://www.slovnikceskeliteratury.cz/getImage.jsp?docid=1247&amp;thmb&amp;id=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lovnikceskeliteratury.cz/getImage.jsp?docid=1247&amp;thmb&amp;id=409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448" b="202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95" cy="212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  <w:szCs w:val="32"/>
        </w:rPr>
        <w:t>Zdeněk Jirotka</w:t>
      </w:r>
    </w:p>
    <w:p w:rsidR="00200EEB" w:rsidRDefault="00200EEB" w:rsidP="00200E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(1911 – 2003)</w:t>
      </w:r>
    </w:p>
    <w:p w:rsidR="00200EEB" w:rsidRDefault="00200EEB" w:rsidP="00200EEB">
      <w:pPr>
        <w:rPr>
          <w:b/>
          <w:sz w:val="28"/>
          <w:szCs w:val="28"/>
        </w:rPr>
      </w:pPr>
    </w:p>
    <w:p w:rsidR="00200EEB" w:rsidRDefault="00200EEB" w:rsidP="00200EEB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4166235</wp:posOffset>
                </wp:positionH>
                <wp:positionV relativeFrom="paragraph">
                  <wp:posOffset>76835</wp:posOffset>
                </wp:positionV>
                <wp:extent cx="172720" cy="209550"/>
                <wp:effectExtent l="0" t="0" r="17780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720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0EEB" w:rsidRPr="00200EEB" w:rsidRDefault="00200EE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" o:spid="_x0000_s1027" type="#_x0000_t202" style="position:absolute;margin-left:328.05pt;margin-top:6.05pt;width:13.6pt;height:1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" fillcolor="white [3201]" strokeweight=".5pt">
                <v:textbox>
                  <w:txbxContent>
                    <w:p w:rsidR="00200EEB" w:rsidRPr="00200EEB" w:rsidRDefault="00200EE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200EEB" w:rsidRDefault="00200EEB" w:rsidP="00200EE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autor humoristických próz</w:t>
      </w:r>
    </w:p>
    <w:p w:rsidR="00200EEB" w:rsidRDefault="00200EEB" w:rsidP="00200EE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redaktor časopisu </w:t>
      </w:r>
      <w:r>
        <w:rPr>
          <w:b/>
          <w:sz w:val="28"/>
          <w:szCs w:val="28"/>
        </w:rPr>
        <w:t>Dikobraz</w:t>
      </w:r>
    </w:p>
    <w:p w:rsidR="00200EEB" w:rsidRDefault="00200EEB" w:rsidP="00200EE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napsal řadu rozhlasových i televizních her</w:t>
      </w:r>
    </w:p>
    <w:p w:rsidR="00200EEB" w:rsidRDefault="00200EEB" w:rsidP="00200EE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malé formy rozhlasové</w:t>
      </w:r>
      <w:r w:rsidR="001B49B6">
        <w:rPr>
          <w:sz w:val="28"/>
          <w:szCs w:val="28"/>
        </w:rPr>
        <w:t xml:space="preserve"> </w:t>
      </w:r>
      <w:r>
        <w:rPr>
          <w:sz w:val="28"/>
          <w:szCs w:val="28"/>
        </w:rPr>
        <w:t>(hry a hříčky, fejetony, vyprávění „ze života“ aj.)</w:t>
      </w:r>
    </w:p>
    <w:p w:rsidR="00200EEB" w:rsidRDefault="00200EEB" w:rsidP="00200EE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„Sedmilhář“</w:t>
      </w:r>
    </w:p>
    <w:p w:rsidR="00200EEB" w:rsidRDefault="00200EEB" w:rsidP="00200EEB">
      <w:pPr>
        <w:rPr>
          <w:sz w:val="28"/>
          <w:szCs w:val="28"/>
        </w:rPr>
      </w:pPr>
    </w:p>
    <w:p w:rsidR="00200EEB" w:rsidRDefault="00200EEB" w:rsidP="00200EE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Saturnin (román)    - </w:t>
      </w:r>
      <w:r>
        <w:rPr>
          <w:sz w:val="28"/>
          <w:szCs w:val="28"/>
        </w:rPr>
        <w:t xml:space="preserve">příběh o mladém zamilovaném muži a jeho výstředním </w:t>
      </w:r>
    </w:p>
    <w:p w:rsidR="00200EEB" w:rsidRDefault="00200EEB" w:rsidP="00200EEB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121920</wp:posOffset>
            </wp:positionV>
            <wp:extent cx="1584325" cy="1600200"/>
            <wp:effectExtent l="0" t="0" r="0" b="0"/>
            <wp:wrapNone/>
            <wp:docPr id="1" name="Obrázek 1" descr="http://img7.ceskatelevize.cz/homepage/photos/w512/956.jpg?version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7.ceskatelevize.cz/homepage/photos/w512/956.jpg?version=1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325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                          sluhovi, parodie románu pro ženy, kovbojky a přísloví</w:t>
      </w:r>
    </w:p>
    <w:p w:rsidR="00200EEB" w:rsidRDefault="00200EEB" w:rsidP="00200EEB">
      <w:pPr>
        <w:rPr>
          <w:sz w:val="28"/>
          <w:szCs w:val="28"/>
        </w:rPr>
      </w:pPr>
    </w:p>
    <w:p w:rsidR="00200EEB" w:rsidRDefault="00200EEB" w:rsidP="00200EEB">
      <w:pPr>
        <w:rPr>
          <w:sz w:val="28"/>
          <w:szCs w:val="28"/>
        </w:rPr>
      </w:pPr>
    </w:p>
    <w:p w:rsidR="00200EEB" w:rsidRDefault="00200EEB" w:rsidP="00200EE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mísa s koblihami – kdo uskuteční představy?</w:t>
      </w:r>
    </w:p>
    <w:p w:rsidR="00200EEB" w:rsidRDefault="00200EEB" w:rsidP="00200EEB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-309245</wp:posOffset>
                </wp:positionH>
                <wp:positionV relativeFrom="paragraph">
                  <wp:posOffset>71120</wp:posOffset>
                </wp:positionV>
                <wp:extent cx="190500" cy="190500"/>
                <wp:effectExtent l="0" t="0" r="19050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0EEB" w:rsidRPr="00200EEB" w:rsidRDefault="00200EE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28" type="#_x0000_t202" style="position:absolute;margin-left:-24.35pt;margin-top:5.6pt;width:15pt;height: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" fillcolor="white [3201]" strokeweight=".5pt">
                <v:textbox>
                  <w:txbxContent>
                    <w:p w:rsidR="00200EEB" w:rsidRPr="00200EEB" w:rsidRDefault="00200EE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bydliště – nechoďte domů, bydlíme teď na lodi, pane</w:t>
      </w:r>
    </w:p>
    <w:p w:rsidR="00200EEB" w:rsidRDefault="00200EEB" w:rsidP="00200EEB">
      <w:pPr>
        <w:ind w:left="2832"/>
        <w:rPr>
          <w:sz w:val="28"/>
          <w:szCs w:val="28"/>
        </w:rPr>
      </w:pPr>
      <w:r>
        <w:rPr>
          <w:sz w:val="28"/>
          <w:szCs w:val="28"/>
        </w:rPr>
        <w:t xml:space="preserve">lovec zvěře – prý pán zabil žraloka stativem </w:t>
      </w:r>
      <w:proofErr w:type="gramStart"/>
      <w:r>
        <w:rPr>
          <w:sz w:val="28"/>
          <w:szCs w:val="28"/>
        </w:rPr>
        <w:t>na</w:t>
      </w:r>
      <w:proofErr w:type="gramEnd"/>
    </w:p>
    <w:p w:rsidR="00200EEB" w:rsidRDefault="00200EEB" w:rsidP="00200EEB">
      <w:pPr>
        <w:ind w:left="3540" w:firstLine="708"/>
        <w:rPr>
          <w:sz w:val="28"/>
          <w:szCs w:val="28"/>
        </w:rPr>
      </w:pPr>
      <w:r>
        <w:rPr>
          <w:sz w:val="28"/>
          <w:szCs w:val="28"/>
        </w:rPr>
        <w:t xml:space="preserve">  fotoaparát</w:t>
      </w:r>
    </w:p>
    <w:p w:rsidR="00200EEB" w:rsidRDefault="00200EEB" w:rsidP="00200EEB">
      <w:pPr>
        <w:ind w:left="3540" w:firstLine="708"/>
        <w:rPr>
          <w:sz w:val="28"/>
          <w:szCs w:val="28"/>
        </w:rPr>
      </w:pPr>
    </w:p>
    <w:p w:rsidR="00200EEB" w:rsidRDefault="00200EEB" w:rsidP="00200EEB">
      <w:pPr>
        <w:jc w:val="both"/>
        <w:rPr>
          <w:sz w:val="28"/>
          <w:szCs w:val="28"/>
        </w:rPr>
      </w:pPr>
    </w:p>
    <w:p w:rsidR="00200EEB" w:rsidRDefault="00200EEB" w:rsidP="00200EEB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Charakterizuj Saturnina - ………………………………………………….</w:t>
      </w:r>
    </w:p>
    <w:p w:rsidR="00200EEB" w:rsidRDefault="00200EEB" w:rsidP="00200EEB">
      <w:pPr>
        <w:ind w:left="354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:rsidR="00200EEB" w:rsidRDefault="00200EEB" w:rsidP="00200EEB">
      <w:pPr>
        <w:ind w:left="354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:rsidR="00200EEB" w:rsidRDefault="00200EEB" w:rsidP="00200EEB">
      <w:pPr>
        <w:ind w:left="3540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:rsidR="00200EEB" w:rsidRDefault="00200EEB" w:rsidP="00200EEB">
      <w:pPr>
        <w:jc w:val="both"/>
        <w:rPr>
          <w:sz w:val="28"/>
          <w:szCs w:val="28"/>
        </w:rPr>
      </w:pPr>
    </w:p>
    <w:p w:rsidR="00200EEB" w:rsidRDefault="00200EEB" w:rsidP="00200EEB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Charakteristika pana Jiřího – v mnohém je Saturninovým protipólem, je </w:t>
      </w:r>
    </w:p>
    <w:p w:rsidR="00200EEB" w:rsidRDefault="00200EEB" w:rsidP="00200EEB">
      <w:pPr>
        <w:ind w:left="283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mu</w:t>
      </w:r>
      <w:proofErr w:type="gramEnd"/>
      <w:r>
        <w:rPr>
          <w:sz w:val="28"/>
          <w:szCs w:val="28"/>
        </w:rPr>
        <w:t xml:space="preserve"> například nepříjemná pověst </w:t>
      </w:r>
    </w:p>
    <w:p w:rsidR="00200EEB" w:rsidRDefault="00200EEB" w:rsidP="00200EEB">
      <w:pPr>
        <w:ind w:left="283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výjimečného muže. </w:t>
      </w:r>
      <w:proofErr w:type="gramStart"/>
      <w:r>
        <w:rPr>
          <w:sz w:val="28"/>
          <w:szCs w:val="28"/>
        </w:rPr>
        <w:t>Situace</w:t>
      </w:r>
      <w:proofErr w:type="gramEnd"/>
      <w:r>
        <w:rPr>
          <w:sz w:val="28"/>
          <w:szCs w:val="28"/>
        </w:rPr>
        <w:t>,</w:t>
      </w:r>
      <w:bookmarkStart w:id="0" w:name="_GoBack"/>
      <w:bookmarkEnd w:id="0"/>
      <w:r>
        <w:rPr>
          <w:sz w:val="28"/>
          <w:szCs w:val="28"/>
        </w:rPr>
        <w:t xml:space="preserve"> do nichž </w:t>
      </w:r>
      <w:proofErr w:type="gramStart"/>
      <w:r>
        <w:rPr>
          <w:sz w:val="28"/>
          <w:szCs w:val="28"/>
        </w:rPr>
        <w:t>se</w:t>
      </w:r>
      <w:proofErr w:type="gramEnd"/>
    </w:p>
    <w:p w:rsidR="00200EEB" w:rsidRDefault="00200EEB" w:rsidP="00200EEB">
      <w:pPr>
        <w:ind w:left="283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dostává Saturninovou zásluhou, přes slovní</w:t>
      </w:r>
    </w:p>
    <w:p w:rsidR="00200EEB" w:rsidRDefault="00200EEB" w:rsidP="00200EEB">
      <w:pPr>
        <w:ind w:left="283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odpor</w:t>
      </w:r>
      <w:r w:rsidR="001B49B6">
        <w:rPr>
          <w:sz w:val="28"/>
          <w:szCs w:val="28"/>
        </w:rPr>
        <w:t>, spíše jen pasivně přijímá</w:t>
      </w:r>
    </w:p>
    <w:p w:rsidR="00200EEB" w:rsidRDefault="00200EEB" w:rsidP="00200EEB">
      <w:pPr>
        <w:jc w:val="both"/>
        <w:rPr>
          <w:sz w:val="28"/>
          <w:szCs w:val="28"/>
        </w:rPr>
      </w:pPr>
    </w:p>
    <w:p w:rsidR="00200EEB" w:rsidRDefault="00200EEB" w:rsidP="00200EEB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Vztah mezi oběma muži (přes výše zmíněné rozdíly) zjevně není nepřátelský</w:t>
      </w:r>
    </w:p>
    <w:p w:rsidR="00200EEB" w:rsidRDefault="00200EEB" w:rsidP="00200EEB">
      <w:pPr>
        <w:jc w:val="both"/>
        <w:rPr>
          <w:sz w:val="28"/>
          <w:szCs w:val="28"/>
        </w:rPr>
      </w:pPr>
    </w:p>
    <w:p w:rsidR="00200EEB" w:rsidRDefault="00200EEB" w:rsidP="00200EEB">
      <w:pPr>
        <w:jc w:val="both"/>
        <w:rPr>
          <w:sz w:val="28"/>
          <w:szCs w:val="28"/>
        </w:rPr>
      </w:pPr>
    </w:p>
    <w:p w:rsidR="00200EEB" w:rsidRDefault="00200EEB" w:rsidP="00200EEB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Kompozice románu – </w:t>
      </w:r>
      <w:r>
        <w:rPr>
          <w:sz w:val="28"/>
          <w:szCs w:val="28"/>
        </w:rPr>
        <w:t>je volná</w:t>
      </w:r>
    </w:p>
    <w:p w:rsidR="00200EEB" w:rsidRDefault="00200EEB" w:rsidP="00200EE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děj příběhu je narušován nejrůznějšími odbočkami</w:t>
      </w:r>
    </w:p>
    <w:p w:rsidR="00200EEB" w:rsidRDefault="00200EEB" w:rsidP="00200EEB">
      <w:pPr>
        <w:jc w:val="both"/>
        <w:rPr>
          <w:sz w:val="28"/>
          <w:szCs w:val="28"/>
        </w:rPr>
      </w:pPr>
    </w:p>
    <w:p w:rsidR="00200EEB" w:rsidRDefault="00200EEB" w:rsidP="00200EEB">
      <w:pPr>
        <w:ind w:left="360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 xml:space="preserve">* </w:t>
      </w:r>
      <w:r>
        <w:rPr>
          <w:b/>
          <w:sz w:val="28"/>
          <w:szCs w:val="28"/>
        </w:rPr>
        <w:t xml:space="preserve"> Označ</w:t>
      </w:r>
      <w:proofErr w:type="gramEnd"/>
      <w:r>
        <w:rPr>
          <w:b/>
          <w:sz w:val="28"/>
          <w:szCs w:val="28"/>
        </w:rPr>
        <w:t xml:space="preserve"> + a – kladné a záporné postavy románu</w:t>
      </w:r>
    </w:p>
    <w:p w:rsidR="00200EEB" w:rsidRDefault="00200EEB" w:rsidP="00200EEB">
      <w:pPr>
        <w:jc w:val="both"/>
        <w:rPr>
          <w:sz w:val="28"/>
          <w:szCs w:val="28"/>
        </w:rPr>
      </w:pPr>
    </w:p>
    <w:p w:rsidR="00200EEB" w:rsidRDefault="00200EEB" w:rsidP="00200EEB">
      <w:pPr>
        <w:jc w:val="both"/>
        <w:rPr>
          <w:sz w:val="28"/>
          <w:szCs w:val="28"/>
        </w:rPr>
      </w:pPr>
      <w:r>
        <w:rPr>
          <w:sz w:val="28"/>
          <w:szCs w:val="28"/>
        </w:rPr>
        <w:t>TETA KATEŘINA</w:t>
      </w:r>
      <w:r>
        <w:rPr>
          <w:sz w:val="28"/>
          <w:szCs w:val="28"/>
        </w:rPr>
        <w:tab/>
        <w:t>MILOUŠ</w:t>
      </w:r>
      <w:r>
        <w:rPr>
          <w:sz w:val="28"/>
          <w:szCs w:val="28"/>
        </w:rPr>
        <w:tab/>
        <w:t xml:space="preserve">  MUDR. VLACH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DĚDEČEK</w:t>
      </w:r>
    </w:p>
    <w:p w:rsidR="00200EEB" w:rsidRDefault="00200EEB" w:rsidP="00200EEB">
      <w:pPr>
        <w:jc w:val="center"/>
        <w:rPr>
          <w:sz w:val="28"/>
          <w:szCs w:val="28"/>
        </w:rPr>
      </w:pPr>
      <w:r>
        <w:rPr>
          <w:sz w:val="28"/>
          <w:szCs w:val="28"/>
        </w:rPr>
        <w:t>SLEČNA BARBORA</w:t>
      </w:r>
      <w:r>
        <w:rPr>
          <w:sz w:val="28"/>
          <w:szCs w:val="28"/>
        </w:rPr>
        <w:tab/>
        <w:t>JIŘÍ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SATURNIN</w:t>
      </w:r>
    </w:p>
    <w:p w:rsidR="00C209E0" w:rsidRDefault="00200EE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-118745</wp:posOffset>
                </wp:positionH>
                <wp:positionV relativeFrom="paragraph">
                  <wp:posOffset>596265</wp:posOffset>
                </wp:positionV>
                <wp:extent cx="5362575" cy="228600"/>
                <wp:effectExtent l="0" t="0" r="28575" b="190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257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0EEB" w:rsidRPr="00200EEB" w:rsidRDefault="00200EE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1 </w:t>
                            </w:r>
                            <w:hyperlink r:id="rId13" w:history="1">
                              <w:r w:rsidRPr="00200EEB">
                                <w:rPr>
                                  <w:rStyle w:val="Hypertextovodkaz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http://www.slovnikceskeliteratury.cz/showContent.jsp?docId=1247</w:t>
                              </w:r>
                            </w:hyperlink>
                            <w:r w:rsidRPr="00200EEB">
                              <w:rPr>
                                <w:sz w:val="16"/>
                                <w:szCs w:val="16"/>
                              </w:rPr>
                              <w:t xml:space="preserve">,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r w:rsidRPr="00200EEB">
                              <w:rPr>
                                <w:sz w:val="16"/>
                                <w:szCs w:val="16"/>
                              </w:rPr>
                              <w:t>http://</w:t>
                            </w:r>
                            <w:proofErr w:type="gramStart"/>
                            <w:r w:rsidRPr="00200EEB">
                              <w:rPr>
                                <w:sz w:val="16"/>
                                <w:szCs w:val="16"/>
                              </w:rPr>
                              <w:t>barcas-us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_saturnin.</w:t>
                            </w:r>
                            <w:r w:rsidRPr="00200EEB">
                              <w:rPr>
                                <w:sz w:val="16"/>
                                <w:szCs w:val="16"/>
                              </w:rPr>
                              <w:t>. g.cz/0910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" o:spid="_x0000_s1029" type="#_x0000_t202" style="position:absolute;margin-left:-9.35pt;margin-top:46.95pt;width:422.25pt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" fillcolor="white [3201]" strokeweight=".5pt">
                <v:textbox>
                  <w:txbxContent>
                    <w:p w:rsidR="00200EEB" w:rsidRPr="00200EEB" w:rsidRDefault="00200EE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1 </w:t>
                      </w:r>
                      <w:hyperlink r:id="rId14" w:history="1">
                        <w:r w:rsidRPr="00200EEB">
                          <w:rPr>
                            <w:rStyle w:val="Hypertextovodkaz"/>
                            <w:color w:val="auto"/>
                            <w:sz w:val="16"/>
                            <w:szCs w:val="16"/>
                            <w:u w:val="none"/>
                          </w:rPr>
                          <w:t>http://www.slovnikceskeliteratury.cz/showContent.jsp?docId=1247</w:t>
                        </w:r>
                      </w:hyperlink>
                      <w:r w:rsidRPr="00200EEB">
                        <w:rPr>
                          <w:sz w:val="16"/>
                          <w:szCs w:val="16"/>
                        </w:rPr>
                        <w:t xml:space="preserve">, </w:t>
                      </w: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 w:rsidRPr="00200EEB">
                        <w:rPr>
                          <w:sz w:val="16"/>
                          <w:szCs w:val="16"/>
                        </w:rPr>
                        <w:t>http://</w:t>
                      </w:r>
                      <w:proofErr w:type="gramStart"/>
                      <w:r w:rsidRPr="00200EEB">
                        <w:rPr>
                          <w:sz w:val="16"/>
                          <w:szCs w:val="16"/>
                        </w:rPr>
                        <w:t>barcas-us</w:t>
                      </w:r>
                      <w:r>
                        <w:rPr>
                          <w:sz w:val="16"/>
                          <w:szCs w:val="16"/>
                        </w:rPr>
                        <w:t>_saturnin.</w:t>
                      </w:r>
                      <w:r w:rsidRPr="00200EEB">
                        <w:rPr>
                          <w:sz w:val="16"/>
                          <w:szCs w:val="16"/>
                        </w:rPr>
                        <w:t>. g.cz/0910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C209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547F2"/>
    <w:multiLevelType w:val="hybridMultilevel"/>
    <w:tmpl w:val="BA3ACFD2"/>
    <w:lvl w:ilvl="0" w:tplc="6C649930">
      <w:start w:val="192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0272B59"/>
    <w:multiLevelType w:val="hybridMultilevel"/>
    <w:tmpl w:val="14D823E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EEB"/>
    <w:rsid w:val="001B49B6"/>
    <w:rsid w:val="00200EEB"/>
    <w:rsid w:val="00C209E0"/>
    <w:rsid w:val="00C36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0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0EE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0EEB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00E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0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00EE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0EEB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00E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4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zdarbuh.cz/wp-content/uploads/2009/02/tit-dul-ostrava.jpg" TargetMode="External"/><Relationship Id="rId13" Type="http://schemas.openxmlformats.org/officeDocument/2006/relationships/hyperlink" Target="http://www.slovnikceskeliteratury.cz/showContent.jsp?docId=1247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http://img7.ceskatelevize.cz/homepage/photos/w512/956.jpg?version=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http://www.slovnikceskeliteratury.cz/getImage.jsp?docid=1247&amp;thmb&amp;id=409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www.slovnikceskeliteratury.cz/showContent.jsp?docId=1247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290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2011-12-03T14:31:00Z</dcterms:created>
  <dcterms:modified xsi:type="dcterms:W3CDTF">2013-10-06T16:15:00Z</dcterms:modified>
</cp:coreProperties>
</file>