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AA" w:rsidRDefault="009F47AA" w:rsidP="002B6B4B">
      <w:pPr>
        <w:jc w:val="center"/>
      </w:pPr>
    </w:p>
    <w:p w:rsidR="00C114F0" w:rsidRDefault="00C114F0" w:rsidP="002B6B4B">
      <w:pPr>
        <w:jc w:val="center"/>
      </w:pPr>
    </w:p>
    <w:p w:rsidR="009F47AA" w:rsidRDefault="009F47AA" w:rsidP="002B6B4B">
      <w:pPr>
        <w:jc w:val="center"/>
      </w:pPr>
    </w:p>
    <w:p w:rsidR="009F47AA" w:rsidRDefault="009F47AA" w:rsidP="002B6B4B">
      <w:pPr>
        <w:jc w:val="center"/>
      </w:pPr>
    </w:p>
    <w:p w:rsidR="002B6B4B" w:rsidRDefault="002B6B4B" w:rsidP="002B6B4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7AA" w:rsidRDefault="009F47AA" w:rsidP="002B6B4B">
      <w:pPr>
        <w:jc w:val="center"/>
        <w:rPr>
          <w:b/>
          <w:color w:val="00B050"/>
          <w:sz w:val="24"/>
        </w:rPr>
      </w:pPr>
    </w:p>
    <w:p w:rsidR="009F47AA" w:rsidRPr="005F024B" w:rsidRDefault="009F47AA" w:rsidP="002B6B4B">
      <w:pPr>
        <w:jc w:val="center"/>
        <w:rPr>
          <w:b/>
          <w:color w:val="00B050"/>
          <w:sz w:val="24"/>
        </w:rPr>
      </w:pPr>
    </w:p>
    <w:p w:rsidR="002B6B4B" w:rsidRPr="005F024B" w:rsidRDefault="002B6B4B" w:rsidP="002B6B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B6B4B" w:rsidRPr="005F024B" w:rsidRDefault="002B6B4B" w:rsidP="002B6B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B6B4B" w:rsidRDefault="002B6B4B" w:rsidP="002B6B4B">
      <w:pPr>
        <w:spacing w:after="0" w:line="240" w:lineRule="auto"/>
        <w:jc w:val="center"/>
      </w:pPr>
    </w:p>
    <w:p w:rsidR="002B6B4B" w:rsidRDefault="002B6B4B" w:rsidP="002B6B4B">
      <w:pPr>
        <w:spacing w:after="0" w:line="240" w:lineRule="auto"/>
        <w:jc w:val="center"/>
      </w:pPr>
      <w:r>
        <w:t>projekt v rámci vzdělávacího programu</w:t>
      </w:r>
    </w:p>
    <w:p w:rsidR="002B6B4B" w:rsidRDefault="002B6B4B" w:rsidP="002B6B4B">
      <w:pPr>
        <w:spacing w:after="0" w:line="240" w:lineRule="auto"/>
        <w:jc w:val="center"/>
      </w:pPr>
      <w:r>
        <w:t>VZDĚLÁNÍ PRO KONKURENCESCHOPNOST</w:t>
      </w:r>
    </w:p>
    <w:p w:rsidR="002B6B4B" w:rsidRDefault="002B6B4B" w:rsidP="002B6B4B">
      <w:pPr>
        <w:spacing w:after="0" w:line="240" w:lineRule="auto"/>
        <w:jc w:val="center"/>
      </w:pPr>
    </w:p>
    <w:p w:rsidR="002B6B4B" w:rsidRDefault="002B6B4B" w:rsidP="002B6B4B">
      <w:pPr>
        <w:spacing w:after="0" w:line="240" w:lineRule="auto"/>
        <w:jc w:val="center"/>
      </w:pPr>
      <w:r>
        <w:t>ŠABLONA ČÍSLO: III/2</w:t>
      </w:r>
    </w:p>
    <w:p w:rsidR="002B6B4B" w:rsidRDefault="002B6B4B" w:rsidP="002B6B4B">
      <w:pPr>
        <w:spacing w:after="0" w:line="240" w:lineRule="auto"/>
        <w:jc w:val="center"/>
      </w:pPr>
      <w:r>
        <w:t>NÁZEV:  INOVACE A ZKVALITNĚNÍ VÝUKY PROSTŘEDNICTVÍM ICT</w:t>
      </w:r>
    </w:p>
    <w:p w:rsidR="002B6B4B" w:rsidRDefault="002B6B4B" w:rsidP="002B6B4B">
      <w:pPr>
        <w:spacing w:after="0" w:line="240" w:lineRule="auto"/>
      </w:pPr>
    </w:p>
    <w:p w:rsidR="002B6B4B" w:rsidRDefault="002B6B4B" w:rsidP="002B6B4B">
      <w:pPr>
        <w:spacing w:after="0" w:line="240" w:lineRule="auto"/>
      </w:pPr>
      <w:r>
        <w:t>PŘEDMĚT: FYZIKA</w:t>
      </w:r>
    </w:p>
    <w:p w:rsidR="002B6B4B" w:rsidRDefault="002B6B4B" w:rsidP="002B6B4B">
      <w:pPr>
        <w:spacing w:after="0" w:line="240" w:lineRule="auto"/>
      </w:pPr>
      <w:r>
        <w:t>ROČNÍK: DEVÁTÝ</w:t>
      </w:r>
    </w:p>
    <w:p w:rsidR="002B6B4B" w:rsidRDefault="002B6B4B" w:rsidP="002B6B4B">
      <w:pPr>
        <w:spacing w:after="0" w:line="240" w:lineRule="auto"/>
      </w:pPr>
      <w:r>
        <w:t>TÉMA: JADERNÁ ENERGIE - KŘÍŽOVKA</w:t>
      </w:r>
    </w:p>
    <w:p w:rsidR="002B6B4B" w:rsidRDefault="002B6B4B" w:rsidP="002B6B4B">
      <w:pPr>
        <w:spacing w:after="0" w:line="240" w:lineRule="auto"/>
      </w:pPr>
      <w:r>
        <w:t>AUTOR: Mgr. IVANA ZLÁMALOVÁ</w:t>
      </w:r>
    </w:p>
    <w:p w:rsidR="002B6B4B" w:rsidRDefault="002B6B4B" w:rsidP="002B6B4B">
      <w:pPr>
        <w:spacing w:after="0" w:line="240" w:lineRule="auto"/>
      </w:pPr>
      <w:r>
        <w:t>DATUM VYTVOŘENÍ:</w:t>
      </w:r>
      <w:r w:rsidR="00C114F0">
        <w:t xml:space="preserve"> 1. 5. 2012</w:t>
      </w:r>
    </w:p>
    <w:p w:rsidR="002B6B4B" w:rsidRDefault="002B6B4B" w:rsidP="002B6B4B">
      <w:pPr>
        <w:spacing w:after="0" w:line="240" w:lineRule="auto"/>
      </w:pPr>
    </w:p>
    <w:p w:rsidR="009F47AA" w:rsidRDefault="009F47AA" w:rsidP="002B6B4B">
      <w:pPr>
        <w:spacing w:after="0" w:line="240" w:lineRule="auto"/>
      </w:pPr>
    </w:p>
    <w:p w:rsidR="009F47AA" w:rsidRDefault="009F47AA" w:rsidP="002B6B4B">
      <w:pPr>
        <w:spacing w:after="0" w:line="240" w:lineRule="auto"/>
      </w:pPr>
    </w:p>
    <w:p w:rsidR="002B6B4B" w:rsidRDefault="002B6B4B" w:rsidP="002B6B4B">
      <w:pPr>
        <w:spacing w:after="0" w:line="240" w:lineRule="auto"/>
      </w:pPr>
    </w:p>
    <w:p w:rsidR="002B6B4B" w:rsidRPr="005F024B" w:rsidRDefault="002B6B4B" w:rsidP="002B6B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114F0">
        <w:rPr>
          <w:rFonts w:ascii="Calibri" w:hAnsi="Calibri" w:cs="Calibri"/>
          <w:b/>
          <w:color w:val="C00000"/>
          <w:sz w:val="40"/>
          <w:szCs w:val="56"/>
        </w:rPr>
        <w:t>16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C114F0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2B6B4B" w:rsidRDefault="002B6B4B" w:rsidP="002B6B4B">
      <w:pPr>
        <w:spacing w:after="0" w:line="240" w:lineRule="auto"/>
      </w:pPr>
    </w:p>
    <w:p w:rsidR="002B6B4B" w:rsidRDefault="002B6B4B" w:rsidP="003F3165">
      <w:pPr>
        <w:jc w:val="center"/>
        <w:rPr>
          <w:b/>
          <w:caps/>
          <w:color w:val="7030A0"/>
          <w:sz w:val="56"/>
          <w:szCs w:val="56"/>
          <w:highlight w:val="green"/>
        </w:rPr>
      </w:pPr>
    </w:p>
    <w:p w:rsidR="002B6B4B" w:rsidRDefault="002B6B4B" w:rsidP="003F3165">
      <w:pPr>
        <w:jc w:val="center"/>
        <w:rPr>
          <w:b/>
          <w:caps/>
          <w:color w:val="7030A0"/>
          <w:sz w:val="56"/>
          <w:szCs w:val="56"/>
          <w:highlight w:val="green"/>
        </w:rPr>
      </w:pPr>
    </w:p>
    <w:p w:rsidR="002B6B4B" w:rsidRDefault="002B6B4B" w:rsidP="003F3165">
      <w:pPr>
        <w:jc w:val="center"/>
        <w:rPr>
          <w:b/>
          <w:caps/>
          <w:color w:val="7030A0"/>
          <w:sz w:val="56"/>
          <w:szCs w:val="56"/>
          <w:highlight w:val="green"/>
        </w:rPr>
      </w:pPr>
    </w:p>
    <w:p w:rsidR="00C114F0" w:rsidRDefault="009F47AA" w:rsidP="009F47AA">
      <w:pPr>
        <w:rPr>
          <w:u w:val="single"/>
        </w:rPr>
      </w:pPr>
      <w:r w:rsidRPr="009F47AA">
        <w:rPr>
          <w:u w:val="single"/>
        </w:rPr>
        <w:t>ANOTACE:</w:t>
      </w:r>
    </w:p>
    <w:p w:rsidR="009F47AA" w:rsidRDefault="009F47AA" w:rsidP="009F47AA">
      <w:r w:rsidRPr="009F47AA">
        <w:lastRenderedPageBreak/>
        <w:t>P</w:t>
      </w:r>
      <w:r>
        <w:t>ráce je určena pro žáky devátých ročníků k zopakování učiva jaderná energie zábavnou formou. Do křížovky byly zařazeny důležité pojmy radioaktivita, radioaktivní záření</w:t>
      </w:r>
      <w:r w:rsidR="00C114F0">
        <w:t>, …</w:t>
      </w:r>
      <w:r w:rsidR="004D3853">
        <w:t xml:space="preserve"> Další hodinu následuje test.</w:t>
      </w:r>
    </w:p>
    <w:p w:rsidR="00C114F0" w:rsidRPr="00C114F0" w:rsidRDefault="00C114F0" w:rsidP="00C114F0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4D3853" w:rsidRDefault="009F47AA" w:rsidP="009F47AA">
      <w:r>
        <w:t xml:space="preserve">Práce byla pilotována </w:t>
      </w:r>
      <w:r w:rsidR="00C114F0">
        <w:t>v deváté třídě. Žáci s nadšením vyplňovali křížovku. V případě potřeby měli možnost nahlédnout do svých sešitů nebo učebnic, aby si našli ty informace, které potřebují doplnit.</w:t>
      </w:r>
      <w:r w:rsidR="004D3853">
        <w:t xml:space="preserve"> Žáci, kterým se podařilo vyluštit křížovku v časovém limitu, byli odměněni. Na závěr byla provedena kontrola správných odpovědí.</w:t>
      </w:r>
    </w:p>
    <w:p w:rsidR="009F47AA" w:rsidRPr="009F47AA" w:rsidRDefault="00C114F0" w:rsidP="009F47AA">
      <w:pPr>
        <w:rPr>
          <w:caps/>
          <w:color w:val="7030A0"/>
          <w:sz w:val="24"/>
          <w:szCs w:val="24"/>
          <w:highlight w:val="yellow"/>
          <w:u w:val="single"/>
        </w:rPr>
      </w:pPr>
      <w:r>
        <w:t xml:space="preserve"> </w:t>
      </w: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9F47AA" w:rsidRDefault="009F47AA" w:rsidP="003F3165">
      <w:pPr>
        <w:jc w:val="center"/>
        <w:rPr>
          <w:b/>
          <w:caps/>
          <w:color w:val="7030A0"/>
          <w:sz w:val="56"/>
          <w:szCs w:val="56"/>
          <w:highlight w:val="yellow"/>
        </w:rPr>
      </w:pPr>
    </w:p>
    <w:p w:rsidR="004E39CF" w:rsidRPr="002B6B4B" w:rsidRDefault="003F3165" w:rsidP="003F3165">
      <w:pPr>
        <w:jc w:val="center"/>
        <w:rPr>
          <w:b/>
          <w:caps/>
          <w:color w:val="7030A0"/>
          <w:sz w:val="56"/>
          <w:szCs w:val="56"/>
        </w:rPr>
      </w:pPr>
      <w:r w:rsidRPr="00297E13">
        <w:rPr>
          <w:b/>
          <w:caps/>
          <w:color w:val="7030A0"/>
          <w:sz w:val="56"/>
          <w:szCs w:val="56"/>
          <w:highlight w:val="yellow"/>
        </w:rPr>
        <w:t>JADERNÁ ENERGIE – KŘÍŽOVKA</w:t>
      </w:r>
    </w:p>
    <w:p w:rsidR="003F3165" w:rsidRDefault="00644582" w:rsidP="003F316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Atomové jádro drží pohromadě ……………. ……… </w:t>
      </w:r>
      <w:r w:rsidR="00A10C11">
        <w:rPr>
          <w:sz w:val="24"/>
          <w:szCs w:val="24"/>
        </w:rPr>
        <w:t xml:space="preserve">(viz. </w:t>
      </w:r>
      <w:proofErr w:type="gramStart"/>
      <w:r w:rsidR="00A10C11">
        <w:rPr>
          <w:sz w:val="24"/>
          <w:szCs w:val="24"/>
        </w:rPr>
        <w:t>tajenka</w:t>
      </w:r>
      <w:proofErr w:type="gramEnd"/>
      <w:r w:rsidR="00A10C11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A10C11">
        <w:rPr>
          <w:sz w:val="24"/>
          <w:szCs w:val="24"/>
        </w:rPr>
        <w:t xml:space="preserve"> Působí přitažlivě mezi všemi nukleony (proton-proton, proton-neutron, neutron-neutron) a jen v atomovém jádře.</w:t>
      </w:r>
      <w:r w:rsidR="005E160B">
        <w:rPr>
          <w:sz w:val="24"/>
          <w:szCs w:val="24"/>
        </w:rPr>
        <w:t xml:space="preserve"> Mají krátký dosah.</w:t>
      </w:r>
    </w:p>
    <w:tbl>
      <w:tblPr>
        <w:tblStyle w:val="Mkatabulky"/>
        <w:tblW w:w="0" w:type="auto"/>
        <w:tblLook w:val="04A0"/>
      </w:tblPr>
      <w:tblGrid>
        <w:gridCol w:w="533"/>
        <w:gridCol w:w="460"/>
        <w:gridCol w:w="460"/>
        <w:gridCol w:w="460"/>
        <w:gridCol w:w="460"/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F8146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C8420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C8420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C8420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9)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  <w:tcBorders>
              <w:top w:val="nil"/>
              <w:left w:val="nil"/>
              <w:right w:val="nil"/>
            </w:tcBorders>
          </w:tcPr>
          <w:p w:rsidR="00A10C11" w:rsidRDefault="002B6B4B" w:rsidP="003F3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10)</w:t>
            </w: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  <w:tr w:rsidR="00F81460" w:rsidTr="002B6B4B">
        <w:tc>
          <w:tcPr>
            <w:tcW w:w="533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A10C11" w:rsidRPr="005E160B" w:rsidRDefault="00A10C11" w:rsidP="003F3165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61" w:type="dxa"/>
            <w:tcBorders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A10C11" w:rsidRDefault="00A10C11" w:rsidP="003F3165">
            <w:pPr>
              <w:rPr>
                <w:sz w:val="24"/>
                <w:szCs w:val="24"/>
              </w:rPr>
            </w:pPr>
          </w:p>
        </w:tc>
      </w:tr>
    </w:tbl>
    <w:p w:rsidR="005E160B" w:rsidRDefault="005E160B" w:rsidP="003F3165">
      <w:pPr>
        <w:rPr>
          <w:sz w:val="24"/>
          <w:szCs w:val="24"/>
        </w:rPr>
      </w:pPr>
    </w:p>
    <w:p w:rsidR="003A6DB1" w:rsidRPr="00743968" w:rsidRDefault="003A6DB1" w:rsidP="003A6DB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43968">
        <w:rPr>
          <w:sz w:val="24"/>
          <w:szCs w:val="24"/>
        </w:rPr>
        <w:t xml:space="preserve">1) </w:t>
      </w:r>
      <w:r w:rsidR="00C414D9" w:rsidRPr="00743968">
        <w:rPr>
          <w:sz w:val="24"/>
          <w:szCs w:val="24"/>
        </w:rPr>
        <w:t xml:space="preserve">Anglický fyzik (1856-1940), který objevil elektron. Zjistil, že katodové paprsky jsou </w:t>
      </w:r>
      <w:r w:rsidRPr="00743968">
        <w:rPr>
          <w:sz w:val="24"/>
          <w:szCs w:val="24"/>
        </w:rPr>
        <w:t xml:space="preserve"> </w:t>
      </w:r>
    </w:p>
    <w:p w:rsidR="003A6DB1" w:rsidRPr="00743968" w:rsidRDefault="003A6DB1" w:rsidP="003A6DB1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    </w:t>
      </w:r>
      <w:r w:rsidR="000427C6">
        <w:rPr>
          <w:sz w:val="24"/>
          <w:szCs w:val="24"/>
        </w:rPr>
        <w:t xml:space="preserve">tvořeny </w:t>
      </w:r>
      <w:r w:rsidR="00C414D9" w:rsidRPr="00743968">
        <w:rPr>
          <w:sz w:val="24"/>
          <w:szCs w:val="24"/>
        </w:rPr>
        <w:t>malými zápornými částicemi –</w:t>
      </w:r>
      <w:r w:rsidRPr="00743968">
        <w:rPr>
          <w:sz w:val="24"/>
          <w:szCs w:val="24"/>
        </w:rPr>
        <w:t xml:space="preserve"> elektrony.</w:t>
      </w:r>
    </w:p>
    <w:p w:rsidR="003A6DB1" w:rsidRPr="00C84200" w:rsidRDefault="003A6DB1" w:rsidP="004E6EBB">
      <w:r w:rsidRPr="00743968">
        <w:t xml:space="preserve">   </w:t>
      </w:r>
      <w:r w:rsidR="00C414D9" w:rsidRPr="00743968">
        <w:t xml:space="preserve">2) Druh záření, které je tvořeno </w:t>
      </w:r>
      <w:r w:rsidR="00C17C0D" w:rsidRPr="00743968">
        <w:t xml:space="preserve">rychle se pohybujícími </w:t>
      </w:r>
      <w:r w:rsidR="00C414D9" w:rsidRPr="00743968">
        <w:t xml:space="preserve">jádry helia </w:t>
      </w:r>
      <m:oMath>
        <m:sPre>
          <m:sPrePr>
            <m:ctrlPr>
              <w:rPr>
                <w:rFonts w:ascii="Cambria Math" w:hAnsi="Cambria Math"/>
                <w:i/>
              </w:rPr>
            </m:ctrlPr>
          </m:sPrePr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4</m:t>
            </m:r>
          </m:sup>
          <m:e>
            <m:r>
              <w:rPr>
                <w:rFonts w:ascii="Cambria Math" w:hAnsi="Cambria Math"/>
              </w:rPr>
              <m:t>He.</m:t>
            </m:r>
          </m:e>
        </m:sPre>
      </m:oMath>
      <w:r w:rsidR="00C414D9" w:rsidRPr="00743968">
        <w:t xml:space="preserve"> </w:t>
      </w:r>
    </w:p>
    <w:p w:rsidR="00C17C0D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</w:t>
      </w:r>
      <w:r w:rsidR="00C17C0D" w:rsidRPr="00743968">
        <w:rPr>
          <w:sz w:val="24"/>
          <w:szCs w:val="24"/>
        </w:rPr>
        <w:t>3) Samovolná přeměna atomových jader.</w:t>
      </w:r>
    </w:p>
    <w:p w:rsidR="003A6DB1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</w:t>
      </w:r>
      <w:r w:rsidR="00C17C0D" w:rsidRPr="00743968">
        <w:rPr>
          <w:sz w:val="24"/>
          <w:szCs w:val="24"/>
        </w:rPr>
        <w:t>4) Částice, která se nachází v jádře atomu. Nemá elektrický náboj</w:t>
      </w:r>
      <w:r w:rsidR="002B6B4B">
        <w:rPr>
          <w:sz w:val="24"/>
          <w:szCs w:val="24"/>
        </w:rPr>
        <w:t>,</w:t>
      </w:r>
      <w:r w:rsidR="00C17C0D" w:rsidRPr="00743968">
        <w:rPr>
          <w:sz w:val="24"/>
          <w:szCs w:val="24"/>
        </w:rPr>
        <w:t xml:space="preserve"> avšak má přibližnou </w:t>
      </w:r>
    </w:p>
    <w:p w:rsidR="00C17C0D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    </w:t>
      </w:r>
      <w:r w:rsidR="00C17C0D" w:rsidRPr="00743968">
        <w:rPr>
          <w:sz w:val="24"/>
          <w:szCs w:val="24"/>
        </w:rPr>
        <w:t>hmotnost jako proton.</w:t>
      </w:r>
    </w:p>
    <w:p w:rsidR="003A6DB1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</w:t>
      </w:r>
      <w:r w:rsidR="00C17C0D" w:rsidRPr="00743968">
        <w:rPr>
          <w:sz w:val="24"/>
          <w:szCs w:val="24"/>
        </w:rPr>
        <w:t>5) Radiouhlíkovou metodu často používá věda - …………………. k </w:t>
      </w:r>
      <w:proofErr w:type="gramStart"/>
      <w:r w:rsidR="00C17C0D" w:rsidRPr="00743968">
        <w:rPr>
          <w:sz w:val="24"/>
          <w:szCs w:val="24"/>
        </w:rPr>
        <w:t>určení  stáří</w:t>
      </w:r>
      <w:proofErr w:type="gramEnd"/>
      <w:r w:rsidR="00C17C0D" w:rsidRPr="00743968">
        <w:rPr>
          <w:sz w:val="24"/>
          <w:szCs w:val="24"/>
        </w:rPr>
        <w:t xml:space="preserve"> organických </w:t>
      </w:r>
    </w:p>
    <w:p w:rsidR="00C17C0D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    </w:t>
      </w:r>
      <w:r w:rsidR="00C17C0D" w:rsidRPr="00743968">
        <w:rPr>
          <w:sz w:val="24"/>
          <w:szCs w:val="24"/>
        </w:rPr>
        <w:t xml:space="preserve">zbytků.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17C0D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</w:t>
      </w:r>
      <w:r w:rsidR="00C17C0D" w:rsidRPr="00743968">
        <w:rPr>
          <w:sz w:val="24"/>
          <w:szCs w:val="24"/>
        </w:rPr>
        <w:t>6) Společné označení pro protony a neutrony.</w:t>
      </w:r>
    </w:p>
    <w:p w:rsidR="00C17C0D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</w:t>
      </w:r>
      <w:r w:rsidR="00C17C0D" w:rsidRPr="00743968">
        <w:rPr>
          <w:sz w:val="24"/>
          <w:szCs w:val="24"/>
        </w:rPr>
        <w:t>7)</w:t>
      </w:r>
      <w:r w:rsidRPr="00743968">
        <w:rPr>
          <w:sz w:val="24"/>
          <w:szCs w:val="24"/>
        </w:rPr>
        <w:t xml:space="preserve"> Gama záření má velký význam při …………</w:t>
      </w:r>
      <w:proofErr w:type="gramStart"/>
      <w:r w:rsidRPr="00743968">
        <w:rPr>
          <w:sz w:val="24"/>
          <w:szCs w:val="24"/>
        </w:rPr>
        <w:t>….. onkologických</w:t>
      </w:r>
      <w:proofErr w:type="gramEnd"/>
      <w:r w:rsidRPr="00743968">
        <w:rPr>
          <w:sz w:val="24"/>
          <w:szCs w:val="24"/>
        </w:rPr>
        <w:t xml:space="preserve"> onemocnění.</w:t>
      </w:r>
    </w:p>
    <w:p w:rsidR="003A6DB1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8) Jednotka dávky ionizujícího záření je …………</w:t>
      </w:r>
      <w:proofErr w:type="gramStart"/>
      <w:r w:rsidRPr="00743968">
        <w:rPr>
          <w:sz w:val="24"/>
          <w:szCs w:val="24"/>
        </w:rPr>
        <w:t>…. .</w:t>
      </w:r>
      <w:proofErr w:type="gramEnd"/>
    </w:p>
    <w:p w:rsidR="00743968" w:rsidRPr="00743968" w:rsidRDefault="00743968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 </w:t>
      </w:r>
      <w:r w:rsidR="000427C6">
        <w:rPr>
          <w:sz w:val="24"/>
          <w:szCs w:val="24"/>
        </w:rPr>
        <w:t>9) Před ionizujícím zářením</w:t>
      </w:r>
      <w:r w:rsidR="003A6DB1" w:rsidRPr="00743968">
        <w:rPr>
          <w:sz w:val="24"/>
          <w:szCs w:val="24"/>
        </w:rPr>
        <w:t xml:space="preserve"> nás může chránit  …………… (např. </w:t>
      </w:r>
      <w:r w:rsidRPr="00743968">
        <w:rPr>
          <w:sz w:val="24"/>
          <w:szCs w:val="24"/>
        </w:rPr>
        <w:t xml:space="preserve">olovem, </w:t>
      </w:r>
      <w:r w:rsidR="003A6DB1" w:rsidRPr="00743968">
        <w:rPr>
          <w:sz w:val="24"/>
          <w:szCs w:val="24"/>
        </w:rPr>
        <w:t xml:space="preserve">vodou nebo </w:t>
      </w:r>
    </w:p>
    <w:p w:rsidR="003A6DB1" w:rsidRPr="00743968" w:rsidRDefault="00743968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        </w:t>
      </w:r>
      <w:r w:rsidR="003A6DB1" w:rsidRPr="00743968">
        <w:rPr>
          <w:sz w:val="24"/>
          <w:szCs w:val="24"/>
        </w:rPr>
        <w:t>betonem).</w:t>
      </w:r>
    </w:p>
    <w:p w:rsidR="003A6DB1" w:rsidRPr="00743968" w:rsidRDefault="003A6DB1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 xml:space="preserve">10) </w:t>
      </w:r>
      <w:r w:rsidR="00743968" w:rsidRPr="00743968">
        <w:rPr>
          <w:sz w:val="24"/>
          <w:szCs w:val="24"/>
        </w:rPr>
        <w:t>Doba, za kterou se přemění právě polovina jader.</w:t>
      </w:r>
    </w:p>
    <w:p w:rsidR="00743968" w:rsidRPr="00743968" w:rsidRDefault="00743968" w:rsidP="005E160B">
      <w:pPr>
        <w:rPr>
          <w:sz w:val="24"/>
          <w:szCs w:val="24"/>
        </w:rPr>
      </w:pPr>
      <w:r w:rsidRPr="00743968">
        <w:rPr>
          <w:sz w:val="24"/>
          <w:szCs w:val="24"/>
        </w:rPr>
        <w:t>11) Přístroje, které slouží k určení dávky ionizujícího záření.</w:t>
      </w:r>
    </w:p>
    <w:p w:rsidR="003F3165" w:rsidRPr="00E447AF" w:rsidRDefault="00E447AF" w:rsidP="00E447AF">
      <w:pPr>
        <w:rPr>
          <w:u w:val="single"/>
        </w:rPr>
      </w:pPr>
      <w:r w:rsidRPr="00E447AF">
        <w:rPr>
          <w:u w:val="single"/>
        </w:rPr>
        <w:t>Řešení:</w:t>
      </w:r>
    </w:p>
    <w:p w:rsidR="00E447AF" w:rsidRDefault="00E447AF" w:rsidP="003F3165">
      <w:pPr>
        <w:jc w:val="center"/>
      </w:pPr>
    </w:p>
    <w:tbl>
      <w:tblPr>
        <w:tblStyle w:val="Mkatabulky"/>
        <w:tblW w:w="0" w:type="auto"/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1"/>
        <w:gridCol w:w="494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J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A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1" w:type="dxa"/>
            <w:tcBorders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D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R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N</w:t>
            </w:r>
          </w:p>
        </w:tc>
        <w:tc>
          <w:tcPr>
            <w:tcW w:w="461" w:type="dxa"/>
            <w:tcBorders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bottom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É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1" w:type="dxa"/>
            <w:tcBorders>
              <w:top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S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top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Í</w:t>
            </w:r>
          </w:p>
        </w:tc>
        <w:tc>
          <w:tcPr>
            <w:tcW w:w="461" w:type="dxa"/>
            <w:tcBorders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  <w:tr w:rsidR="00E447AF" w:rsidTr="004D39E8"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L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</w:tr>
      <w:tr w:rsidR="00E447AF" w:rsidTr="004D39E8"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460" w:type="dxa"/>
          </w:tcPr>
          <w:p w:rsidR="00E447AF" w:rsidRDefault="00E447AF" w:rsidP="004D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1" w:type="dxa"/>
            <w:shd w:val="clear" w:color="auto" w:fill="FFFF00"/>
          </w:tcPr>
          <w:p w:rsidR="00E447AF" w:rsidRPr="005E160B" w:rsidRDefault="00E447AF" w:rsidP="004D39E8">
            <w:pPr>
              <w:rPr>
                <w:sz w:val="24"/>
                <w:szCs w:val="24"/>
                <w:highlight w:val="yellow"/>
              </w:rPr>
            </w:pPr>
            <w:r w:rsidRPr="005E160B">
              <w:rPr>
                <w:sz w:val="24"/>
                <w:szCs w:val="24"/>
                <w:highlight w:val="yellow"/>
              </w:rPr>
              <w:t>Y</w:t>
            </w:r>
          </w:p>
        </w:tc>
        <w:tc>
          <w:tcPr>
            <w:tcW w:w="461" w:type="dxa"/>
            <w:tcBorders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E447AF" w:rsidRDefault="00E447AF" w:rsidP="004D39E8">
            <w:pPr>
              <w:rPr>
                <w:sz w:val="24"/>
                <w:szCs w:val="24"/>
              </w:rPr>
            </w:pPr>
          </w:p>
        </w:tc>
      </w:tr>
    </w:tbl>
    <w:p w:rsidR="00E447AF" w:rsidRDefault="00E447AF" w:rsidP="00E447AF">
      <w:pPr>
        <w:rPr>
          <w:sz w:val="24"/>
          <w:szCs w:val="24"/>
        </w:rPr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p w:rsidR="00386B40" w:rsidRDefault="00386B40" w:rsidP="00386B40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386B40" w:rsidRPr="00D042DB" w:rsidRDefault="00386B40" w:rsidP="00386B40">
      <w:r>
        <w:t>Vlastní tvorba</w:t>
      </w:r>
    </w:p>
    <w:p w:rsidR="00C414D9" w:rsidRDefault="00C414D9" w:rsidP="003F3165">
      <w:pPr>
        <w:jc w:val="center"/>
      </w:pPr>
      <w:bookmarkStart w:id="0" w:name="_GoBack"/>
      <w:bookmarkEnd w:id="0"/>
    </w:p>
    <w:p w:rsidR="00C414D9" w:rsidRDefault="00C414D9" w:rsidP="003F3165">
      <w:pPr>
        <w:jc w:val="center"/>
      </w:pPr>
    </w:p>
    <w:p w:rsidR="00C414D9" w:rsidRDefault="00C414D9" w:rsidP="003F3165">
      <w:pPr>
        <w:jc w:val="center"/>
      </w:pPr>
    </w:p>
    <w:sectPr w:rsidR="00C414D9" w:rsidSect="00733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4E91"/>
    <w:multiLevelType w:val="hybridMultilevel"/>
    <w:tmpl w:val="34808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A4C08"/>
    <w:multiLevelType w:val="hybridMultilevel"/>
    <w:tmpl w:val="27CAD4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3539F"/>
    <w:multiLevelType w:val="hybridMultilevel"/>
    <w:tmpl w:val="9F6440A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947DD3"/>
    <w:multiLevelType w:val="hybridMultilevel"/>
    <w:tmpl w:val="C0ECD8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AB426F"/>
    <w:multiLevelType w:val="hybridMultilevel"/>
    <w:tmpl w:val="A32C3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9C3413"/>
    <w:multiLevelType w:val="hybridMultilevel"/>
    <w:tmpl w:val="3F8E97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3F3165"/>
    <w:rsid w:val="000427C6"/>
    <w:rsid w:val="00056F1E"/>
    <w:rsid w:val="001302AB"/>
    <w:rsid w:val="0014153F"/>
    <w:rsid w:val="001F112B"/>
    <w:rsid w:val="001F2E4C"/>
    <w:rsid w:val="00237596"/>
    <w:rsid w:val="00251A1B"/>
    <w:rsid w:val="002619CD"/>
    <w:rsid w:val="00297E13"/>
    <w:rsid w:val="002B6B4B"/>
    <w:rsid w:val="00321163"/>
    <w:rsid w:val="003722C1"/>
    <w:rsid w:val="00380DF0"/>
    <w:rsid w:val="00386B40"/>
    <w:rsid w:val="0039319F"/>
    <w:rsid w:val="003A6DB1"/>
    <w:rsid w:val="003B795E"/>
    <w:rsid w:val="003C4B0A"/>
    <w:rsid w:val="003F3165"/>
    <w:rsid w:val="004130DD"/>
    <w:rsid w:val="004D3853"/>
    <w:rsid w:val="004E39CF"/>
    <w:rsid w:val="004E6EBB"/>
    <w:rsid w:val="00502675"/>
    <w:rsid w:val="00502833"/>
    <w:rsid w:val="005627A4"/>
    <w:rsid w:val="00582A08"/>
    <w:rsid w:val="0058303B"/>
    <w:rsid w:val="00593501"/>
    <w:rsid w:val="005E160B"/>
    <w:rsid w:val="00602E50"/>
    <w:rsid w:val="006304EB"/>
    <w:rsid w:val="00644582"/>
    <w:rsid w:val="006C4298"/>
    <w:rsid w:val="007333BB"/>
    <w:rsid w:val="00743968"/>
    <w:rsid w:val="007F01CA"/>
    <w:rsid w:val="00834E31"/>
    <w:rsid w:val="00836C42"/>
    <w:rsid w:val="009F47AA"/>
    <w:rsid w:val="00A10C11"/>
    <w:rsid w:val="00A534C8"/>
    <w:rsid w:val="00B104C2"/>
    <w:rsid w:val="00BA6DD6"/>
    <w:rsid w:val="00C114F0"/>
    <w:rsid w:val="00C17C0D"/>
    <w:rsid w:val="00C414D9"/>
    <w:rsid w:val="00C84200"/>
    <w:rsid w:val="00E447AF"/>
    <w:rsid w:val="00ED1673"/>
    <w:rsid w:val="00F25A16"/>
    <w:rsid w:val="00F756B2"/>
    <w:rsid w:val="00F8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3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E160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414D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4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E160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414D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4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2013-10-08T20:48:00Z</dcterms:created>
  <dcterms:modified xsi:type="dcterms:W3CDTF">2013-10-08T20:48:00Z</dcterms:modified>
</cp:coreProperties>
</file>