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8A1" w:rsidRPr="009F2DA2" w:rsidRDefault="009D28A1" w:rsidP="009F2DA2">
      <w:bookmarkStart w:id="0" w:name="_GoBack"/>
      <w:bookmarkEnd w:id="0"/>
      <w:r w:rsidRPr="009F2DA2">
        <w:t>Rama není všude stejná, přiznává výrobce. Česká se liší</w:t>
      </w:r>
    </w:p>
    <w:p w:rsidR="003F2171" w:rsidRPr="009F2DA2" w:rsidRDefault="003F2171" w:rsidP="009F2DA2"/>
    <w:p w:rsidR="009D28A1" w:rsidRPr="009F2DA2" w:rsidRDefault="009D28A1" w:rsidP="009F2DA2">
      <w:r w:rsidRPr="009F2DA2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B406F3D" wp14:editId="51F84E73">
            <wp:simplePos x="0" y="0"/>
            <wp:positionH relativeFrom="column">
              <wp:posOffset>14605</wp:posOffset>
            </wp:positionH>
            <wp:positionV relativeFrom="paragraph">
              <wp:posOffset>15240</wp:posOffset>
            </wp:positionV>
            <wp:extent cx="709930" cy="476885"/>
            <wp:effectExtent l="19050" t="19050" r="13970" b="18415"/>
            <wp:wrapSquare wrapText="bothSides"/>
            <wp:docPr id="2" name="Obrázek 2" descr="Tomáš Frá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hor_photo" descr="Tomáš Fráne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68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2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DA2">
        <w:t>Tomáš Fránek</w:t>
      </w:r>
    </w:p>
    <w:p w:rsidR="009D28A1" w:rsidRPr="009F2DA2" w:rsidRDefault="0020414C" w:rsidP="009F2DA2">
      <w:r w:rsidRPr="009F2DA2">
        <w:br/>
      </w:r>
      <w:r w:rsidR="009D28A1" w:rsidRPr="009F2DA2">
        <w:t>Brno - V tuzemsku nejprodávanější margarín Rama nemá stejné složení pro spotřebitele v Česku, Rakousku nebo Německu. Mohou za to různé chutě lidí v těchto zemích.</w:t>
      </w:r>
    </w:p>
    <w:p w:rsidR="009D28A1" w:rsidRPr="009F2DA2" w:rsidRDefault="009D28A1" w:rsidP="009F2DA2">
      <w:r w:rsidRPr="009F2DA2">
        <w:t>Základní výrobek se značkou Rama, margarín v Česku označovaný jako Classic, v Rakousku jako Original a v Německu jenom jako Rama, se neliší jenom svými obaly, ale také složením.</w:t>
      </w:r>
    </w:p>
    <w:p w:rsidR="009D28A1" w:rsidRPr="009F2DA2" w:rsidRDefault="009D28A1" w:rsidP="009F2DA2">
      <w:r w:rsidRPr="009F2DA2">
        <w:t>Ukázal to porovnávací nákup redaktorů online deníku Aktuálně.cz.</w:t>
      </w:r>
    </w:p>
    <w:p w:rsidR="009D28A1" w:rsidRPr="009F2DA2" w:rsidRDefault="009D28A1" w:rsidP="009F2DA2">
      <w:r w:rsidRPr="009F2DA2">
        <w:t>Západní - tedy německá nebo rakouská - Rama obsahuje především víc tuku. V Rakousku 80 procent, v Německu 70 procent, zatímco v Česku (a také v Polsku či na Slovensku) jen 60 procent.</w:t>
      </w:r>
    </w:p>
    <w:p w:rsidR="009D28A1" w:rsidRPr="009F2DA2" w:rsidRDefault="009D28A1" w:rsidP="009F2DA2">
      <w:r w:rsidRPr="009F2DA2">
        <w:t>Máme jiné chutě</w:t>
      </w:r>
    </w:p>
    <w:p w:rsidR="009D28A1" w:rsidRPr="009F2DA2" w:rsidRDefault="003F2171" w:rsidP="009F2DA2">
      <w:r w:rsidRPr="009F2DA2"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DE68312" wp14:editId="4F3F1597">
            <wp:simplePos x="0" y="0"/>
            <wp:positionH relativeFrom="column">
              <wp:posOffset>4361180</wp:posOffset>
            </wp:positionH>
            <wp:positionV relativeFrom="paragraph">
              <wp:posOffset>408305</wp:posOffset>
            </wp:positionV>
            <wp:extent cx="1430020" cy="1430020"/>
            <wp:effectExtent l="0" t="0" r="0" b="0"/>
            <wp:wrapSquare wrapText="bothSides"/>
            <wp:docPr id="1" name="Obrázek 1" descr="lidl">
              <a:hlinkClick xmlns:a="http://schemas.openxmlformats.org/drawingml/2006/main" r:id="rId9" tooltip="&quot;lid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dl">
                      <a:hlinkClick r:id="rId9" tooltip="&quot;lid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8A1" w:rsidRPr="009F2DA2">
        <w:t>Podle výrobce Ramy je různé složení  odrazem rozdílných chutí lidí v jednotlivých zemích. Důvodem je také odlišné využívání produktu. Zatímco Češi si Ramu často mažou na pečivo, Němci či Rakušané raději používají klasické máslo a Ramu používají hlavně na pečení.</w:t>
      </w:r>
    </w:p>
    <w:p w:rsidR="009D28A1" w:rsidRPr="009F2DA2" w:rsidRDefault="009D28A1" w:rsidP="009F2DA2">
      <w:r w:rsidRPr="009F2DA2">
        <w:t>„Odlišné složení v jiných zemích odpovídá daným dlouholetým preferencím či zvyklostem. Například v Německu se Rama více používá na vaření a pečení, které vyžaduje větší podíl tuku," řekla deníku Aktuálně.cz mluvčí české pobočky Unileveru Martina Janebová. Právě Unilever tento margarín až do roku 2009 vyráběl v Česku.</w:t>
      </w:r>
    </w:p>
    <w:p w:rsidR="009D28A1" w:rsidRPr="009F2DA2" w:rsidRDefault="009D28A1" w:rsidP="009F2DA2">
      <w:r w:rsidRPr="009F2DA2">
        <w:t>„Složení margarínu Rama Classic, obsahující kvalitní rostlinné tuky a příznivě působící na lidské zdraví, zůstává stejné již mnoho let a českým spotřebitelům vyhovuje," dodává Janebová.</w:t>
      </w:r>
    </w:p>
    <w:p w:rsidR="009D28A1" w:rsidRPr="009F2DA2" w:rsidRDefault="009D28A1" w:rsidP="009F2DA2">
      <w:r w:rsidRPr="009F2DA2">
        <w:t>Podle výživového poradce Petra Mlčocha se nedá jednoznačně říci, co je pro zákazníky výhodnější.</w:t>
      </w:r>
    </w:p>
    <w:p w:rsidR="009D28A1" w:rsidRPr="009F2DA2" w:rsidRDefault="009D28A1" w:rsidP="009F2DA2">
      <w:r w:rsidRPr="009F2DA2">
        <w:t>"Skutečně to může být tak, že se výrobce přizpůsobuje tomu, k čemu lidé margarín užívají. Rama s vyšším obsahem tuku se ale víc blíží klasickému máslu, proto mohou mít lidé pocit, že je třeba rakouská Rama chuťově lepší," vysvětluje Mlčoch.</w:t>
      </w:r>
    </w:p>
    <w:p w:rsidR="009D28A1" w:rsidRPr="009F2DA2" w:rsidRDefault="009D28A1" w:rsidP="009F2DA2">
      <w:r w:rsidRPr="009F2DA2">
        <w:t>Rozdíly se už řešily</w:t>
      </w:r>
    </w:p>
    <w:p w:rsidR="009D28A1" w:rsidRPr="009F2DA2" w:rsidRDefault="009D28A1" w:rsidP="009F2DA2">
      <w:r w:rsidRPr="009F2DA2">
        <w:t>Problémy s různým složením pro různé země už řešila také Evropská komise. Ta rozhodla, že třeba Coca Cola, káva nebo koření, které se prodávají pod stejným názvem v celé Evropě, mohou mít v jednotlivých zemích jinou chuť nebo složení, avšak spotřebitele to nepoškozuje.</w:t>
      </w:r>
    </w:p>
    <w:p w:rsidR="003F2171" w:rsidRPr="009F2DA2" w:rsidRDefault="009D28A1" w:rsidP="009F2DA2">
      <w:r w:rsidRPr="009F2DA2">
        <w:t>Evropská komise tak odmítla kritiku Bulharska,</w:t>
      </w:r>
    </w:p>
    <w:p w:rsidR="009D28A1" w:rsidRPr="009F2DA2" w:rsidRDefault="009D28A1" w:rsidP="009F2DA2">
      <w:r w:rsidRPr="009F2DA2">
        <w:t xml:space="preserve"> které oficiálním protestem reagovalo na výsledek testu provedeného za peníze z evropských fondů Asociací spotřebitelů Slovenska.</w:t>
      </w:r>
    </w:p>
    <w:p w:rsidR="003F2171" w:rsidRPr="009F2DA2" w:rsidRDefault="009D28A1" w:rsidP="009F2DA2">
      <w:r w:rsidRPr="009F2DA2">
        <w:t xml:space="preserve">Experti tehdy porovnávali potraviny </w:t>
      </w:r>
    </w:p>
    <w:p w:rsidR="009D28A1" w:rsidRPr="009F2DA2" w:rsidRDefault="009D28A1" w:rsidP="009F2DA2">
      <w:r w:rsidRPr="009F2DA2">
        <w:t>prodávané v osmi členských zemích včetně Česka. Zjistili, že třeba Coca Cola, Nescafé Gold, zrnková káva Jacobs Krönung, káva Tchibo Espresso nebo pepř Kotanyi mají různé složení v jednotlivých zemích Unie. Jediným výrobkem, který byl stejný pro všechny členské země, byla čokoláda Milka.</w:t>
      </w:r>
    </w:p>
    <w:p w:rsidR="009D28A1" w:rsidRPr="009F2DA2" w:rsidRDefault="009D28A1" w:rsidP="009F2DA2">
      <w:r w:rsidRPr="009F2DA2">
        <w:t>"Společnosti nemají povinnost prodávat stejné výrobky ve všech zemích Evropské unie. Musí ale o tom informovat spotřebitele na etiketě," konstatoval poté mluvčí Evropské komise pro zdraví a ochranu spotřebitele Frederic Vincent.</w:t>
      </w:r>
    </w:p>
    <w:p w:rsidR="0020414C" w:rsidRPr="009F2DA2" w:rsidRDefault="0020414C" w:rsidP="009F2DA2"/>
    <w:sectPr w:rsidR="0020414C" w:rsidRPr="009F2DA2" w:rsidSect="0020414C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14C" w:rsidRDefault="0020414C" w:rsidP="009D28A1">
      <w:r>
        <w:separator/>
      </w:r>
    </w:p>
  </w:endnote>
  <w:endnote w:type="continuationSeparator" w:id="0">
    <w:p w:rsidR="0020414C" w:rsidRDefault="0020414C" w:rsidP="009D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14C" w:rsidRDefault="0020414C" w:rsidP="009D28A1">
      <w:r>
        <w:separator/>
      </w:r>
    </w:p>
  </w:footnote>
  <w:footnote w:type="continuationSeparator" w:id="0">
    <w:p w:rsidR="0020414C" w:rsidRDefault="0020414C" w:rsidP="009D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14C" w:rsidRDefault="0023233F">
    <w:pPr>
      <w:pStyle w:val="Zhlav"/>
    </w:pPr>
    <w:hyperlink r:id="rId1" w:history="1">
      <w:r w:rsidR="0020414C">
        <w:rPr>
          <w:rStyle w:val="Hypertextovodkaz"/>
        </w:rPr>
        <w:t>http://aktualne.centrum.cz/ekonomika/nakupy/clanek.phtml?id=756077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A1"/>
    <w:rsid w:val="0020414C"/>
    <w:rsid w:val="00231B59"/>
    <w:rsid w:val="0023233F"/>
    <w:rsid w:val="003A7921"/>
    <w:rsid w:val="003F2171"/>
    <w:rsid w:val="004F7A77"/>
    <w:rsid w:val="009D28A1"/>
    <w:rsid w:val="009F2DA2"/>
    <w:rsid w:val="00AB0338"/>
    <w:rsid w:val="00B050F7"/>
    <w:rsid w:val="00B65CB7"/>
    <w:rsid w:val="00E6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414C"/>
  </w:style>
  <w:style w:type="paragraph" w:styleId="Nadpis1">
    <w:name w:val="heading 1"/>
    <w:basedOn w:val="Normln"/>
    <w:next w:val="Normln"/>
    <w:link w:val="Nadpis1Char"/>
    <w:uiPriority w:val="9"/>
    <w:qFormat/>
    <w:rsid w:val="00AB03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AB0338"/>
    <w:pPr>
      <w:spacing w:after="120"/>
      <w:outlineLvl w:val="1"/>
    </w:pPr>
    <w:rPr>
      <w:rFonts w:ascii="Times New Roman" w:eastAsia="Times New Roman" w:hAnsi="Times New Roman"/>
      <w:b/>
      <w:bCs/>
      <w:sz w:val="24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B03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03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B0338"/>
    <w:rPr>
      <w:rFonts w:ascii="Times New Roman" w:eastAsia="Times New Roman" w:hAnsi="Times New Roman" w:cs="Times New Roman"/>
      <w:b/>
      <w:bCs/>
      <w:sz w:val="24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B0338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styleId="Hypertextovodkaz">
    <w:name w:val="Hyperlink"/>
    <w:basedOn w:val="Standardnpsmoodstavce"/>
    <w:uiPriority w:val="99"/>
    <w:unhideWhenUsed/>
    <w:rsid w:val="009D28A1"/>
    <w:rPr>
      <w:color w:val="0000FF"/>
      <w:u w:val="single"/>
    </w:rPr>
  </w:style>
  <w:style w:type="character" w:customStyle="1" w:styleId="cas">
    <w:name w:val="cas"/>
    <w:basedOn w:val="Standardnpsmoodstavce"/>
    <w:rsid w:val="009D28A1"/>
  </w:style>
  <w:style w:type="character" w:customStyle="1" w:styleId="author">
    <w:name w:val="author"/>
    <w:basedOn w:val="Standardnpsmoodstavce"/>
    <w:rsid w:val="009D28A1"/>
  </w:style>
  <w:style w:type="character" w:customStyle="1" w:styleId="odrazka">
    <w:name w:val="odrazka"/>
    <w:basedOn w:val="Standardnpsmoodstavce"/>
    <w:rsid w:val="009D28A1"/>
  </w:style>
  <w:style w:type="paragraph" w:styleId="Normlnweb">
    <w:name w:val="Normal (Web)"/>
    <w:basedOn w:val="Normln"/>
    <w:uiPriority w:val="99"/>
    <w:semiHidden/>
    <w:unhideWhenUsed/>
    <w:rsid w:val="009D28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popis">
    <w:name w:val="popis"/>
    <w:basedOn w:val="Standardnpsmoodstavce"/>
    <w:rsid w:val="009D28A1"/>
  </w:style>
  <w:style w:type="character" w:customStyle="1" w:styleId="zdroj">
    <w:name w:val="zdroj"/>
    <w:basedOn w:val="Standardnpsmoodstavce"/>
    <w:rsid w:val="009D28A1"/>
  </w:style>
  <w:style w:type="character" w:customStyle="1" w:styleId="apple-converted-space">
    <w:name w:val="apple-converted-space"/>
    <w:basedOn w:val="Standardnpsmoodstavce"/>
    <w:rsid w:val="009D28A1"/>
  </w:style>
  <w:style w:type="paragraph" w:styleId="Textbubliny">
    <w:name w:val="Balloon Text"/>
    <w:basedOn w:val="Normln"/>
    <w:link w:val="TextbublinyChar"/>
    <w:uiPriority w:val="99"/>
    <w:semiHidden/>
    <w:unhideWhenUsed/>
    <w:rsid w:val="009D28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28A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D28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28A1"/>
  </w:style>
  <w:style w:type="paragraph" w:styleId="Zpat">
    <w:name w:val="footer"/>
    <w:basedOn w:val="Normln"/>
    <w:link w:val="ZpatChar"/>
    <w:uiPriority w:val="99"/>
    <w:unhideWhenUsed/>
    <w:rsid w:val="009D28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2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414C"/>
  </w:style>
  <w:style w:type="paragraph" w:styleId="Nadpis1">
    <w:name w:val="heading 1"/>
    <w:basedOn w:val="Normln"/>
    <w:next w:val="Normln"/>
    <w:link w:val="Nadpis1Char"/>
    <w:uiPriority w:val="9"/>
    <w:qFormat/>
    <w:rsid w:val="00AB03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AB0338"/>
    <w:pPr>
      <w:spacing w:after="120"/>
      <w:outlineLvl w:val="1"/>
    </w:pPr>
    <w:rPr>
      <w:rFonts w:ascii="Times New Roman" w:eastAsia="Times New Roman" w:hAnsi="Times New Roman"/>
      <w:b/>
      <w:bCs/>
      <w:sz w:val="24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B03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03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B0338"/>
    <w:rPr>
      <w:rFonts w:ascii="Times New Roman" w:eastAsia="Times New Roman" w:hAnsi="Times New Roman" w:cs="Times New Roman"/>
      <w:b/>
      <w:bCs/>
      <w:sz w:val="24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B0338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styleId="Hypertextovodkaz">
    <w:name w:val="Hyperlink"/>
    <w:basedOn w:val="Standardnpsmoodstavce"/>
    <w:uiPriority w:val="99"/>
    <w:unhideWhenUsed/>
    <w:rsid w:val="009D28A1"/>
    <w:rPr>
      <w:color w:val="0000FF"/>
      <w:u w:val="single"/>
    </w:rPr>
  </w:style>
  <w:style w:type="character" w:customStyle="1" w:styleId="cas">
    <w:name w:val="cas"/>
    <w:basedOn w:val="Standardnpsmoodstavce"/>
    <w:rsid w:val="009D28A1"/>
  </w:style>
  <w:style w:type="character" w:customStyle="1" w:styleId="author">
    <w:name w:val="author"/>
    <w:basedOn w:val="Standardnpsmoodstavce"/>
    <w:rsid w:val="009D28A1"/>
  </w:style>
  <w:style w:type="character" w:customStyle="1" w:styleId="odrazka">
    <w:name w:val="odrazka"/>
    <w:basedOn w:val="Standardnpsmoodstavce"/>
    <w:rsid w:val="009D28A1"/>
  </w:style>
  <w:style w:type="paragraph" w:styleId="Normlnweb">
    <w:name w:val="Normal (Web)"/>
    <w:basedOn w:val="Normln"/>
    <w:uiPriority w:val="99"/>
    <w:semiHidden/>
    <w:unhideWhenUsed/>
    <w:rsid w:val="009D28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popis">
    <w:name w:val="popis"/>
    <w:basedOn w:val="Standardnpsmoodstavce"/>
    <w:rsid w:val="009D28A1"/>
  </w:style>
  <w:style w:type="character" w:customStyle="1" w:styleId="zdroj">
    <w:name w:val="zdroj"/>
    <w:basedOn w:val="Standardnpsmoodstavce"/>
    <w:rsid w:val="009D28A1"/>
  </w:style>
  <w:style w:type="character" w:customStyle="1" w:styleId="apple-converted-space">
    <w:name w:val="apple-converted-space"/>
    <w:basedOn w:val="Standardnpsmoodstavce"/>
    <w:rsid w:val="009D28A1"/>
  </w:style>
  <w:style w:type="paragraph" w:styleId="Textbubliny">
    <w:name w:val="Balloon Text"/>
    <w:basedOn w:val="Normln"/>
    <w:link w:val="TextbublinyChar"/>
    <w:uiPriority w:val="99"/>
    <w:semiHidden/>
    <w:unhideWhenUsed/>
    <w:rsid w:val="009D28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28A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D28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28A1"/>
  </w:style>
  <w:style w:type="paragraph" w:styleId="Zpat">
    <w:name w:val="footer"/>
    <w:basedOn w:val="Normln"/>
    <w:link w:val="ZpatChar"/>
    <w:uiPriority w:val="99"/>
    <w:unhideWhenUsed/>
    <w:rsid w:val="009D28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2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7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62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13220">
          <w:marLeft w:val="0"/>
          <w:marRight w:val="0"/>
          <w:marTop w:val="0"/>
          <w:marBottom w:val="300"/>
          <w:divBdr>
            <w:top w:val="single" w:sz="2" w:space="8" w:color="E4E4E4"/>
            <w:left w:val="single" w:sz="2" w:space="8" w:color="E4E4E4"/>
            <w:bottom w:val="single" w:sz="6" w:space="0" w:color="E4E4E4"/>
            <w:right w:val="single" w:sz="2" w:space="8" w:color="E4E4E4"/>
          </w:divBdr>
        </w:div>
        <w:div w:id="985738673">
          <w:marLeft w:val="375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ktualne.centrum.cz/autori/profil.phtml?slug=tomas-frane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aktualne.centrum.cz/ekonomika/nakupy/fotogalerie/foto/496666/?cid=75607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ktualne.centrum.cz/ekonomika/nakupy/clanek.phtml?id=756077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netoffice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SOS</cp:lastModifiedBy>
  <cp:revision>6</cp:revision>
  <dcterms:created xsi:type="dcterms:W3CDTF">2012-09-03T07:39:00Z</dcterms:created>
  <dcterms:modified xsi:type="dcterms:W3CDTF">2012-09-12T09:13:00Z</dcterms:modified>
</cp:coreProperties>
</file>