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921"/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7"/>
        <w:gridCol w:w="2250"/>
        <w:gridCol w:w="2250"/>
        <w:gridCol w:w="2250"/>
        <w:gridCol w:w="2250"/>
        <w:gridCol w:w="2249"/>
        <w:gridCol w:w="2256"/>
      </w:tblGrid>
      <w:tr w:rsidR="00D26762" w:rsidRPr="009E38BA" w:rsidTr="00C62028">
        <w:trPr>
          <w:tblCellSpacing w:w="7" w:type="dxa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4F4F4F"/>
            <w:vAlign w:val="center"/>
            <w:hideMark/>
          </w:tcPr>
          <w:p w:rsidR="00D26762" w:rsidRPr="009E38BA" w:rsidRDefault="00D26762" w:rsidP="00C62028">
            <w:pPr>
              <w:pBdr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</w:pBdr>
              <w:shd w:val="clear" w:color="auto" w:fill="000000"/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FFFF"/>
                <w:sz w:val="48"/>
                <w:szCs w:val="48"/>
                <w:lang w:eastAsia="cs-CZ"/>
              </w:rPr>
            </w:pPr>
            <w:r w:rsidRPr="009E38BA">
              <w:rPr>
                <w:rFonts w:ascii="Arial CE" w:eastAsia="Times New Roman" w:hAnsi="Arial CE" w:cs="Arial CE"/>
                <w:b/>
                <w:bCs/>
                <w:color w:val="FFFFFF"/>
                <w:sz w:val="48"/>
                <w:szCs w:val="48"/>
                <w:lang w:eastAsia="cs-CZ"/>
              </w:rPr>
              <w:t xml:space="preserve">Ú N O R 2 0 1 2 </w:t>
            </w:r>
          </w:p>
        </w:tc>
      </w:tr>
      <w:tr w:rsidR="00D26762" w:rsidRPr="009E38BA" w:rsidTr="00C62028">
        <w:trPr>
          <w:tblCellSpacing w:w="7" w:type="dxa"/>
        </w:trPr>
        <w:tc>
          <w:tcPr>
            <w:tcW w:w="709" w:type="pct"/>
            <w:tcBorders>
              <w:top w:val="single" w:sz="12" w:space="0" w:color="4F4F4F"/>
              <w:left w:val="single" w:sz="12" w:space="0" w:color="4F4F4F"/>
              <w:bottom w:val="single" w:sz="12" w:space="0" w:color="4F4F4F"/>
              <w:right w:val="single" w:sz="12" w:space="0" w:color="4F4F4F"/>
            </w:tcBorders>
            <w:shd w:val="clear" w:color="auto" w:fill="4F4F4F"/>
            <w:vAlign w:val="center"/>
            <w:hideMark/>
          </w:tcPr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FFFF"/>
                <w:sz w:val="29"/>
                <w:szCs w:val="29"/>
                <w:lang w:eastAsia="cs-CZ"/>
              </w:rPr>
            </w:pPr>
            <w:r w:rsidRPr="009E38BA">
              <w:rPr>
                <w:rFonts w:ascii="Arial CE" w:eastAsia="Times New Roman" w:hAnsi="Arial CE" w:cs="Arial CE"/>
                <w:b/>
                <w:bCs/>
                <w:color w:val="FFFFFF"/>
                <w:sz w:val="29"/>
                <w:szCs w:val="29"/>
                <w:lang w:eastAsia="cs-CZ"/>
              </w:rPr>
              <w:t>Pondělí</w:t>
            </w:r>
          </w:p>
        </w:tc>
        <w:tc>
          <w:tcPr>
            <w:tcW w:w="709" w:type="pct"/>
            <w:tcBorders>
              <w:top w:val="single" w:sz="12" w:space="0" w:color="4F4F4F"/>
              <w:left w:val="single" w:sz="12" w:space="0" w:color="4F4F4F"/>
              <w:bottom w:val="single" w:sz="12" w:space="0" w:color="4F4F4F"/>
              <w:right w:val="single" w:sz="12" w:space="0" w:color="4F4F4F"/>
            </w:tcBorders>
            <w:shd w:val="clear" w:color="auto" w:fill="4F4F4F"/>
            <w:vAlign w:val="center"/>
            <w:hideMark/>
          </w:tcPr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FFFF"/>
                <w:sz w:val="29"/>
                <w:szCs w:val="29"/>
                <w:lang w:eastAsia="cs-CZ"/>
              </w:rPr>
            </w:pPr>
            <w:r w:rsidRPr="009E38BA">
              <w:rPr>
                <w:rFonts w:ascii="Arial CE" w:eastAsia="Times New Roman" w:hAnsi="Arial CE" w:cs="Arial CE"/>
                <w:b/>
                <w:bCs/>
                <w:color w:val="FFFFFF"/>
                <w:sz w:val="29"/>
                <w:szCs w:val="29"/>
                <w:lang w:eastAsia="cs-CZ"/>
              </w:rPr>
              <w:t>Úterý</w:t>
            </w:r>
          </w:p>
        </w:tc>
        <w:tc>
          <w:tcPr>
            <w:tcW w:w="709" w:type="pct"/>
            <w:tcBorders>
              <w:top w:val="single" w:sz="12" w:space="0" w:color="4F4F4F"/>
              <w:left w:val="single" w:sz="12" w:space="0" w:color="4F4F4F"/>
              <w:bottom w:val="single" w:sz="12" w:space="0" w:color="4F4F4F"/>
              <w:right w:val="single" w:sz="12" w:space="0" w:color="4F4F4F"/>
            </w:tcBorders>
            <w:shd w:val="clear" w:color="auto" w:fill="4F4F4F"/>
            <w:vAlign w:val="center"/>
            <w:hideMark/>
          </w:tcPr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FFFF"/>
                <w:sz w:val="29"/>
                <w:szCs w:val="29"/>
                <w:lang w:eastAsia="cs-CZ"/>
              </w:rPr>
            </w:pPr>
            <w:r w:rsidRPr="009E38BA">
              <w:rPr>
                <w:rFonts w:ascii="Arial CE" w:eastAsia="Times New Roman" w:hAnsi="Arial CE" w:cs="Arial CE"/>
                <w:b/>
                <w:bCs/>
                <w:color w:val="FFFFFF"/>
                <w:sz w:val="29"/>
                <w:szCs w:val="29"/>
                <w:lang w:eastAsia="cs-CZ"/>
              </w:rPr>
              <w:t>Středa</w:t>
            </w:r>
          </w:p>
        </w:tc>
        <w:tc>
          <w:tcPr>
            <w:tcW w:w="709" w:type="pct"/>
            <w:tcBorders>
              <w:top w:val="single" w:sz="12" w:space="0" w:color="4F4F4F"/>
              <w:left w:val="single" w:sz="12" w:space="0" w:color="4F4F4F"/>
              <w:bottom w:val="single" w:sz="12" w:space="0" w:color="4F4F4F"/>
              <w:right w:val="single" w:sz="12" w:space="0" w:color="4F4F4F"/>
            </w:tcBorders>
            <w:shd w:val="clear" w:color="auto" w:fill="4F4F4F"/>
            <w:vAlign w:val="center"/>
            <w:hideMark/>
          </w:tcPr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FFFF"/>
                <w:sz w:val="29"/>
                <w:szCs w:val="29"/>
                <w:lang w:eastAsia="cs-CZ"/>
              </w:rPr>
            </w:pPr>
            <w:r w:rsidRPr="009E38BA">
              <w:rPr>
                <w:rFonts w:ascii="Arial CE" w:eastAsia="Times New Roman" w:hAnsi="Arial CE" w:cs="Arial CE"/>
                <w:b/>
                <w:bCs/>
                <w:color w:val="FFFFFF"/>
                <w:sz w:val="29"/>
                <w:szCs w:val="29"/>
                <w:lang w:eastAsia="cs-CZ"/>
              </w:rPr>
              <w:t>Čtvrtek</w:t>
            </w:r>
          </w:p>
        </w:tc>
        <w:tc>
          <w:tcPr>
            <w:tcW w:w="709" w:type="pct"/>
            <w:tcBorders>
              <w:top w:val="single" w:sz="12" w:space="0" w:color="4F4F4F"/>
              <w:left w:val="single" w:sz="12" w:space="0" w:color="4F4F4F"/>
              <w:bottom w:val="single" w:sz="12" w:space="0" w:color="4F4F4F"/>
              <w:right w:val="single" w:sz="12" w:space="0" w:color="4F4F4F"/>
            </w:tcBorders>
            <w:shd w:val="clear" w:color="auto" w:fill="4F4F4F"/>
            <w:vAlign w:val="center"/>
            <w:hideMark/>
          </w:tcPr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FFFF"/>
                <w:sz w:val="29"/>
                <w:szCs w:val="29"/>
                <w:lang w:eastAsia="cs-CZ"/>
              </w:rPr>
            </w:pPr>
            <w:r w:rsidRPr="009E38BA">
              <w:rPr>
                <w:rFonts w:ascii="Arial CE" w:eastAsia="Times New Roman" w:hAnsi="Arial CE" w:cs="Arial CE"/>
                <w:b/>
                <w:bCs/>
                <w:color w:val="FFFFFF"/>
                <w:sz w:val="29"/>
                <w:szCs w:val="29"/>
                <w:lang w:eastAsia="cs-CZ"/>
              </w:rPr>
              <w:t>Pátek</w:t>
            </w:r>
          </w:p>
        </w:tc>
        <w:tc>
          <w:tcPr>
            <w:tcW w:w="709" w:type="pct"/>
            <w:tcBorders>
              <w:top w:val="single" w:sz="12" w:space="0" w:color="7F0000"/>
              <w:left w:val="single" w:sz="12" w:space="0" w:color="7F0000"/>
              <w:bottom w:val="single" w:sz="12" w:space="0" w:color="7F0000"/>
              <w:right w:val="single" w:sz="12" w:space="0" w:color="7F0000"/>
            </w:tcBorders>
            <w:shd w:val="clear" w:color="auto" w:fill="7F0000"/>
            <w:vAlign w:val="center"/>
            <w:hideMark/>
          </w:tcPr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FFFF"/>
                <w:sz w:val="29"/>
                <w:szCs w:val="29"/>
                <w:lang w:eastAsia="cs-CZ"/>
              </w:rPr>
            </w:pPr>
            <w:r w:rsidRPr="009E38BA">
              <w:rPr>
                <w:rFonts w:ascii="Arial CE" w:eastAsia="Times New Roman" w:hAnsi="Arial CE" w:cs="Arial CE"/>
                <w:b/>
                <w:bCs/>
                <w:color w:val="FFFFFF"/>
                <w:sz w:val="29"/>
                <w:szCs w:val="29"/>
                <w:lang w:eastAsia="cs-CZ"/>
              </w:rPr>
              <w:t>Sobota</w:t>
            </w:r>
          </w:p>
        </w:tc>
        <w:tc>
          <w:tcPr>
            <w:tcW w:w="709" w:type="pct"/>
            <w:tcBorders>
              <w:top w:val="single" w:sz="12" w:space="0" w:color="7F0000"/>
              <w:left w:val="single" w:sz="12" w:space="0" w:color="7F0000"/>
              <w:bottom w:val="single" w:sz="12" w:space="0" w:color="7F0000"/>
              <w:right w:val="single" w:sz="12" w:space="0" w:color="7F0000"/>
            </w:tcBorders>
            <w:shd w:val="clear" w:color="auto" w:fill="7F0000"/>
            <w:vAlign w:val="center"/>
            <w:hideMark/>
          </w:tcPr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FFFF"/>
                <w:sz w:val="29"/>
                <w:szCs w:val="29"/>
                <w:lang w:eastAsia="cs-CZ"/>
              </w:rPr>
            </w:pPr>
            <w:r w:rsidRPr="009E38BA">
              <w:rPr>
                <w:rFonts w:ascii="Arial CE" w:eastAsia="Times New Roman" w:hAnsi="Arial CE" w:cs="Arial CE"/>
                <w:b/>
                <w:bCs/>
                <w:color w:val="FFFFFF"/>
                <w:sz w:val="29"/>
                <w:szCs w:val="29"/>
                <w:lang w:eastAsia="cs-CZ"/>
              </w:rPr>
              <w:t>Neděle</w:t>
            </w:r>
          </w:p>
        </w:tc>
      </w:tr>
      <w:tr w:rsidR="00D26762" w:rsidRPr="009E38BA" w:rsidTr="00C62028">
        <w:trPr>
          <w:tblCellSpacing w:w="7" w:type="dxa"/>
        </w:trPr>
        <w:tc>
          <w:tcPr>
            <w:tcW w:w="709" w:type="pct"/>
            <w:shd w:val="clear" w:color="auto" w:fill="DFDFDF"/>
            <w:vAlign w:val="center"/>
            <w:hideMark/>
          </w:tcPr>
          <w:p w:rsidR="00D26762" w:rsidRPr="009E38BA" w:rsidRDefault="00D26762" w:rsidP="00C62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shd w:val="clear" w:color="auto" w:fill="DFDFDF"/>
            <w:vAlign w:val="center"/>
            <w:hideMark/>
          </w:tcPr>
          <w:p w:rsidR="00D26762" w:rsidRPr="009E38BA" w:rsidRDefault="00D26762" w:rsidP="00C62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1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1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Hynek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75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2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Nela - Hromnice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6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3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Blažej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71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sz w:val="108"/>
                      <w:szCs w:val="108"/>
                      <w:lang w:eastAsia="cs-CZ"/>
                    </w:rPr>
                    <w:t>4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lang w:eastAsia="cs-CZ"/>
                    </w:rPr>
                    <w:t>Jarmila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88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sz w:val="108"/>
                      <w:szCs w:val="108"/>
                      <w:lang w:eastAsia="cs-CZ"/>
                    </w:rPr>
                    <w:t>5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lang w:eastAsia="cs-CZ"/>
                    </w:rPr>
                    <w:t>Dobromila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</w:p>
        </w:tc>
      </w:tr>
      <w:tr w:rsidR="00D26762" w:rsidRPr="009E38BA" w:rsidTr="00C62028">
        <w:trPr>
          <w:tblCellSpacing w:w="7" w:type="dxa"/>
        </w:trPr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1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6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Vanda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0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7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Veronika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85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8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Milada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8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9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Apolena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10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Mojmír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sz w:val="108"/>
                      <w:szCs w:val="108"/>
                      <w:lang w:eastAsia="cs-CZ"/>
                    </w:rPr>
                    <w:t>11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lang w:eastAsia="cs-CZ"/>
                    </w:rPr>
                    <w:t>Božena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sz w:val="108"/>
                      <w:szCs w:val="108"/>
                      <w:lang w:eastAsia="cs-CZ"/>
                    </w:rPr>
                    <w:t>12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lang w:eastAsia="cs-CZ"/>
                    </w:rPr>
                    <w:t>Slavěna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</w:p>
        </w:tc>
      </w:tr>
      <w:tr w:rsidR="00D26762" w:rsidRPr="009E38BA" w:rsidTr="00C62028">
        <w:trPr>
          <w:tblCellSpacing w:w="7" w:type="dxa"/>
        </w:trPr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13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Věnceslav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14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Valentýn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15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Jiřina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16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Ljuba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17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Miloslava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sz w:val="108"/>
                      <w:szCs w:val="108"/>
                      <w:lang w:eastAsia="cs-CZ"/>
                    </w:rPr>
                    <w:t>18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lang w:eastAsia="cs-CZ"/>
                    </w:rPr>
                    <w:t>Gizela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sz w:val="108"/>
                      <w:szCs w:val="108"/>
                      <w:lang w:eastAsia="cs-CZ"/>
                    </w:rPr>
                    <w:t>19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lang w:eastAsia="cs-CZ"/>
                    </w:rPr>
                    <w:t>Patrik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</w:p>
        </w:tc>
      </w:tr>
      <w:tr w:rsidR="00D26762" w:rsidRPr="009E38BA" w:rsidTr="00C62028">
        <w:trPr>
          <w:tblCellSpacing w:w="7" w:type="dxa"/>
        </w:trPr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20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Oldřich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21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Lenka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22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Petr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23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Svatopluk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24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Matěj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sz w:val="108"/>
                      <w:szCs w:val="108"/>
                      <w:lang w:eastAsia="cs-CZ"/>
                    </w:rPr>
                    <w:t>25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lang w:eastAsia="cs-CZ"/>
                    </w:rPr>
                    <w:t>Liliana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sz w:val="108"/>
                      <w:szCs w:val="108"/>
                      <w:lang w:eastAsia="cs-CZ"/>
                    </w:rPr>
                    <w:t>26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FF0000"/>
                      <w:lang w:eastAsia="cs-CZ"/>
                    </w:rPr>
                    <w:t>Dorota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</w:p>
        </w:tc>
      </w:tr>
      <w:tr w:rsidR="00D26762" w:rsidRPr="009E38BA" w:rsidTr="00C62028">
        <w:trPr>
          <w:tblCellSpacing w:w="7" w:type="dxa"/>
        </w:trPr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27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Alexandr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28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Lumír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108"/>
                      <w:szCs w:val="108"/>
                      <w:lang w:eastAsia="cs-CZ"/>
                    </w:rPr>
                    <w:t>29</w:t>
                  </w:r>
                </w:p>
              </w:tc>
            </w:tr>
            <w:tr w:rsidR="00D26762" w:rsidRPr="009E38BA" w:rsidTr="00C62028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26762" w:rsidRPr="009E38BA" w:rsidRDefault="00D26762" w:rsidP="00C62028">
                  <w:pPr>
                    <w:framePr w:hSpace="141" w:wrap="around" w:vAnchor="page" w:hAnchor="margin" w:y="921"/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</w:pPr>
                  <w:r w:rsidRPr="009E38BA"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lang w:eastAsia="cs-CZ"/>
                    </w:rPr>
                    <w:t>Horymír</w:t>
                  </w:r>
                </w:p>
              </w:tc>
            </w:tr>
          </w:tbl>
          <w:p w:rsidR="00D26762" w:rsidRPr="009E38BA" w:rsidRDefault="00D26762" w:rsidP="00C6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D26762" w:rsidRDefault="00D26762" w:rsidP="00C62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D26762" w:rsidRDefault="00D26762" w:rsidP="00C62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D26762" w:rsidRDefault="00D26762" w:rsidP="00C62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D26762" w:rsidRDefault="00D26762" w:rsidP="00C62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D26762" w:rsidRDefault="00D26762" w:rsidP="00C62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D26762" w:rsidRPr="009E38BA" w:rsidRDefault="00D26762" w:rsidP="00C62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D26762" w:rsidRPr="009E38BA" w:rsidRDefault="00D26762" w:rsidP="00C62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D26762" w:rsidRPr="009E38BA" w:rsidRDefault="00D26762" w:rsidP="00C62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D26762" w:rsidRPr="009E38BA" w:rsidRDefault="00D26762" w:rsidP="00C62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:rsidR="00D26762" w:rsidRDefault="00D26762" w:rsidP="00D26762">
      <w:pPr>
        <w:rPr>
          <w:sz w:val="40"/>
          <w:szCs w:val="40"/>
        </w:rPr>
      </w:pPr>
      <w:r w:rsidRPr="00F64F06">
        <w:rPr>
          <w:sz w:val="40"/>
          <w:szCs w:val="40"/>
        </w:rPr>
        <w:t xml:space="preserve"> </w:t>
      </w:r>
    </w:p>
    <w:p w:rsidR="00516DAB" w:rsidRPr="00D26762" w:rsidRDefault="00D26762" w:rsidP="00D26762">
      <w:pPr>
        <w:rPr>
          <w:sz w:val="28"/>
          <w:szCs w:val="28"/>
        </w:rPr>
      </w:pPr>
      <w:r w:rsidRPr="00D817C9">
        <w:rPr>
          <w:sz w:val="28"/>
          <w:szCs w:val="28"/>
        </w:rPr>
        <w:t>Použité zdroje: ÚNOR 2012. Www.kalendar.beda.cz</w:t>
      </w:r>
      <w:r>
        <w:rPr>
          <w:sz w:val="28"/>
          <w:szCs w:val="28"/>
        </w:rPr>
        <w:t xml:space="preserve"> [online]. 2000 [cit. 2012-02-15</w:t>
      </w:r>
      <w:r w:rsidRPr="00D817C9">
        <w:rPr>
          <w:sz w:val="28"/>
          <w:szCs w:val="28"/>
        </w:rPr>
        <w:t>]. Dostupné z: http://kalendar.beda.cz/mesic.php</w:t>
      </w:r>
      <w:bookmarkStart w:id="0" w:name="_GoBack"/>
      <w:bookmarkEnd w:id="0"/>
    </w:p>
    <w:sectPr w:rsidR="00516DAB" w:rsidRPr="00D26762" w:rsidSect="009E38BA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8BA"/>
    <w:rsid w:val="0000308A"/>
    <w:rsid w:val="000C1881"/>
    <w:rsid w:val="000D23AA"/>
    <w:rsid w:val="002046F5"/>
    <w:rsid w:val="00516DAB"/>
    <w:rsid w:val="00850BC6"/>
    <w:rsid w:val="00914A5D"/>
    <w:rsid w:val="009A5B02"/>
    <w:rsid w:val="009E38BA"/>
    <w:rsid w:val="00A70A8F"/>
    <w:rsid w:val="00B37524"/>
    <w:rsid w:val="00D26762"/>
    <w:rsid w:val="00D54B2E"/>
    <w:rsid w:val="00D817C9"/>
    <w:rsid w:val="00EC1F7D"/>
    <w:rsid w:val="00ED1A54"/>
    <w:rsid w:val="00F02835"/>
    <w:rsid w:val="00F6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5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11</cp:revision>
  <dcterms:created xsi:type="dcterms:W3CDTF">2012-02-14T17:01:00Z</dcterms:created>
  <dcterms:modified xsi:type="dcterms:W3CDTF">2012-03-12T16:21:00Z</dcterms:modified>
</cp:coreProperties>
</file>