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B62" w:rsidRDefault="004E7B62" w:rsidP="004E7B62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>
            <wp:extent cx="5400675" cy="10477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B62" w:rsidRDefault="004E7B62" w:rsidP="004E7B62">
      <w:pPr>
        <w:rPr>
          <w:rFonts w:ascii="Times New Roman" w:hAnsi="Times New Roman"/>
          <w:sz w:val="24"/>
        </w:rPr>
      </w:pPr>
    </w:p>
    <w:p w:rsidR="004E7B62" w:rsidRDefault="004E7B62" w:rsidP="004E7B62">
      <w:pPr>
        <w:rPr>
          <w:rFonts w:ascii="Times New Roman" w:hAnsi="Times New Roman"/>
          <w:sz w:val="24"/>
        </w:rPr>
      </w:pPr>
    </w:p>
    <w:p w:rsidR="004E7B62" w:rsidRDefault="004E7B62" w:rsidP="004E7B62">
      <w:pPr>
        <w:rPr>
          <w:rFonts w:ascii="Times New Roman" w:hAnsi="Times New Roman"/>
          <w:sz w:val="24"/>
        </w:rPr>
      </w:pPr>
    </w:p>
    <w:p w:rsidR="004E7B62" w:rsidRDefault="004E7B62" w:rsidP="004E7B6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4E7B62" w:rsidRDefault="004E7B62" w:rsidP="004E7B6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projektu: Škola hrou</w:t>
      </w:r>
    </w:p>
    <w:p w:rsidR="004E7B62" w:rsidRDefault="004E7B62" w:rsidP="004E7B62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</w:rPr>
        <w:t>Tento projekt je spolufinancován Evropským sociálním fondem republiky</w:t>
      </w:r>
    </w:p>
    <w:p w:rsidR="004E7B62" w:rsidRDefault="004E7B62" w:rsidP="004E7B6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 aplikace</w:t>
      </w:r>
    </w:p>
    <w:p w:rsidR="004E7B62" w:rsidRDefault="004E7B62" w:rsidP="004E7B62">
      <w:pPr>
        <w:rPr>
          <w:rFonts w:ascii="Times New Roman" w:hAnsi="Times New Roman"/>
          <w:sz w:val="24"/>
        </w:rPr>
      </w:pPr>
    </w:p>
    <w:p w:rsidR="004E7B62" w:rsidRDefault="004E7B62" w:rsidP="004E7B62">
      <w:pPr>
        <w:rPr>
          <w:rFonts w:ascii="Times New Roman" w:hAnsi="Times New Roman"/>
          <w:sz w:val="24"/>
        </w:rPr>
      </w:pPr>
    </w:p>
    <w:p w:rsidR="004E7B62" w:rsidRDefault="004E7B62" w:rsidP="004E7B62">
      <w:pPr>
        <w:rPr>
          <w:rFonts w:ascii="Times New Roman" w:hAnsi="Times New Roman"/>
          <w:sz w:val="24"/>
        </w:rPr>
      </w:pPr>
    </w:p>
    <w:p w:rsidR="004E7B62" w:rsidRPr="004E7B62" w:rsidRDefault="004E7B62" w:rsidP="004E7B62">
      <w:pPr>
        <w:rPr>
          <w:rFonts w:ascii="Times New Roman" w:hAnsi="Times New Roman"/>
        </w:rPr>
      </w:pPr>
    </w:p>
    <w:p w:rsidR="004E7B62" w:rsidRPr="004E7B62" w:rsidRDefault="004E7B62" w:rsidP="004E7B62">
      <w:pPr>
        <w:rPr>
          <w:rFonts w:ascii="Times New Roman" w:hAnsi="Times New Roman"/>
          <w:b/>
          <w:sz w:val="24"/>
        </w:rPr>
      </w:pPr>
      <w:r w:rsidRPr="004E7B62">
        <w:rPr>
          <w:rFonts w:ascii="Times New Roman" w:hAnsi="Times New Roman"/>
          <w:b/>
          <w:sz w:val="24"/>
        </w:rPr>
        <w:t xml:space="preserve">Autor: </w:t>
      </w:r>
      <w:r w:rsidRPr="004E7B62">
        <w:rPr>
          <w:rFonts w:ascii="Times New Roman" w:hAnsi="Times New Roman"/>
          <w:sz w:val="24"/>
        </w:rPr>
        <w:t>Mgr. Kateřina Vacková</w:t>
      </w:r>
    </w:p>
    <w:p w:rsidR="004E7B62" w:rsidRPr="004E7B62" w:rsidRDefault="004E7B62" w:rsidP="004E7B62">
      <w:pPr>
        <w:rPr>
          <w:rFonts w:ascii="Times New Roman" w:hAnsi="Times New Roman"/>
          <w:sz w:val="24"/>
        </w:rPr>
      </w:pPr>
      <w:r w:rsidRPr="004E7B62">
        <w:rPr>
          <w:rFonts w:ascii="Times New Roman" w:hAnsi="Times New Roman"/>
          <w:b/>
          <w:sz w:val="24"/>
        </w:rPr>
        <w:t xml:space="preserve">Název: </w:t>
      </w:r>
      <w:r w:rsidRPr="004E7B62">
        <w:rPr>
          <w:rFonts w:ascii="Times New Roman" w:hAnsi="Times New Roman"/>
          <w:sz w:val="24"/>
        </w:rPr>
        <w:t>VY_32_INOVACE_17_07_ČJ9_Vacková</w:t>
      </w:r>
    </w:p>
    <w:p w:rsidR="004E7B62" w:rsidRPr="004E7B62" w:rsidRDefault="004E7B62" w:rsidP="004E7B62">
      <w:pPr>
        <w:rPr>
          <w:rFonts w:ascii="Times New Roman" w:hAnsi="Times New Roman"/>
          <w:sz w:val="24"/>
        </w:rPr>
      </w:pPr>
      <w:r w:rsidRPr="004E7B62">
        <w:rPr>
          <w:rFonts w:ascii="Times New Roman" w:hAnsi="Times New Roman"/>
          <w:b/>
          <w:sz w:val="24"/>
        </w:rPr>
        <w:t xml:space="preserve">Téma: </w:t>
      </w:r>
      <w:r w:rsidRPr="004E7B62">
        <w:rPr>
          <w:rFonts w:ascii="Times New Roman" w:hAnsi="Times New Roman"/>
          <w:sz w:val="24"/>
        </w:rPr>
        <w:t>Tvarosloví</w:t>
      </w:r>
    </w:p>
    <w:p w:rsidR="004E7B62" w:rsidRPr="004E7B62" w:rsidRDefault="004E7B62" w:rsidP="004E7B62">
      <w:pPr>
        <w:rPr>
          <w:rFonts w:ascii="Times New Roman" w:hAnsi="Times New Roman"/>
          <w:b/>
          <w:sz w:val="24"/>
        </w:rPr>
      </w:pPr>
      <w:r w:rsidRPr="004E7B62">
        <w:rPr>
          <w:rFonts w:ascii="Times New Roman" w:hAnsi="Times New Roman"/>
          <w:b/>
          <w:sz w:val="24"/>
        </w:rPr>
        <w:t xml:space="preserve">Obsah: </w:t>
      </w:r>
      <w:r w:rsidRPr="004E7B62">
        <w:rPr>
          <w:rFonts w:ascii="Times New Roman" w:hAnsi="Times New Roman"/>
          <w:sz w:val="24"/>
        </w:rPr>
        <w:t>Opakování podstatných jmen</w:t>
      </w:r>
    </w:p>
    <w:p w:rsidR="004E7B62" w:rsidRPr="004E7B62" w:rsidRDefault="004E7B62" w:rsidP="004E7B62">
      <w:pPr>
        <w:rPr>
          <w:rFonts w:ascii="Times New Roman" w:hAnsi="Times New Roman"/>
          <w:sz w:val="24"/>
        </w:rPr>
      </w:pPr>
      <w:r w:rsidRPr="004E7B62">
        <w:rPr>
          <w:rFonts w:ascii="Times New Roman" w:hAnsi="Times New Roman"/>
          <w:b/>
          <w:sz w:val="24"/>
        </w:rPr>
        <w:t xml:space="preserve">Číslo projektu: </w:t>
      </w:r>
      <w:r w:rsidRPr="004E7B62">
        <w:rPr>
          <w:rFonts w:ascii="Times New Roman" w:hAnsi="Times New Roman"/>
          <w:bCs/>
          <w:sz w:val="24"/>
          <w:szCs w:val="28"/>
          <w:lang w:val="en-US" w:eastAsia="cs-CZ"/>
        </w:rPr>
        <w:t>CZ.1.07/1.4.00/21.2364</w:t>
      </w:r>
    </w:p>
    <w:p w:rsidR="004E7B62" w:rsidRPr="004E7B62" w:rsidRDefault="004E7B62" w:rsidP="004E7B62">
      <w:pPr>
        <w:rPr>
          <w:rFonts w:ascii="Times New Roman" w:hAnsi="Times New Roman"/>
        </w:rPr>
      </w:pPr>
    </w:p>
    <w:p w:rsidR="004E7B62" w:rsidRDefault="004E7B62" w:rsidP="004E7B62">
      <w:pPr>
        <w:rPr>
          <w:rFonts w:ascii="Times New Roman" w:hAnsi="Times New Roman"/>
          <w:sz w:val="24"/>
        </w:rPr>
      </w:pPr>
    </w:p>
    <w:p w:rsidR="004E7B62" w:rsidRDefault="004E7B62" w:rsidP="004E7B62">
      <w:pPr>
        <w:rPr>
          <w:rFonts w:ascii="Times New Roman" w:hAnsi="Times New Roman"/>
          <w:sz w:val="24"/>
        </w:rPr>
      </w:pPr>
    </w:p>
    <w:p w:rsidR="004E7B62" w:rsidRDefault="004E7B62" w:rsidP="004E7B62">
      <w:pPr>
        <w:rPr>
          <w:rFonts w:ascii="Times New Roman" w:hAnsi="Times New Roman"/>
          <w:sz w:val="24"/>
        </w:rPr>
      </w:pPr>
    </w:p>
    <w:p w:rsidR="004E7B62" w:rsidRDefault="004E7B62" w:rsidP="004E7B62">
      <w:pPr>
        <w:rPr>
          <w:rFonts w:ascii="Times New Roman" w:hAnsi="Times New Roman"/>
          <w:sz w:val="24"/>
        </w:rPr>
      </w:pPr>
    </w:p>
    <w:p w:rsidR="004E7B62" w:rsidRDefault="004E7B62" w:rsidP="004E7B62">
      <w:pPr>
        <w:spacing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Anotace:</w:t>
      </w:r>
    </w:p>
    <w:p w:rsidR="004E7B62" w:rsidRDefault="004E7B62" w:rsidP="004E7B62">
      <w:p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Pracovní list pro žáky 9. ročníku je určen k opakování učiva o podstatných jménech.</w:t>
      </w:r>
    </w:p>
    <w:p w:rsidR="004E7B62" w:rsidRDefault="004E7B62" w:rsidP="004E7B62">
      <w:pPr>
        <w:rPr>
          <w:rFonts w:ascii="Times New Roman" w:hAnsi="Times New Roman"/>
          <w:sz w:val="24"/>
        </w:rPr>
      </w:pPr>
    </w:p>
    <w:p w:rsidR="004E7B62" w:rsidRDefault="004E7B62" w:rsidP="004E7B62">
      <w:pPr>
        <w:spacing w:line="240" w:lineRule="auto"/>
        <w:contextualSpacing/>
        <w:rPr>
          <w:rFonts w:ascii="Times New Roman" w:hAnsi="Times New Roman"/>
          <w:sz w:val="24"/>
        </w:rPr>
        <w:sectPr w:rsidR="004E7B62" w:rsidSect="009021B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E7B62" w:rsidRPr="004E7B62" w:rsidRDefault="004E7B62" w:rsidP="004E7B62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4E7B62">
        <w:rPr>
          <w:rFonts w:ascii="Times New Roman" w:hAnsi="Times New Roman" w:cs="Times New Roman"/>
          <w:b/>
          <w:sz w:val="24"/>
        </w:rPr>
        <w:lastRenderedPageBreak/>
        <w:t>Opakování podstatných jmen</w:t>
      </w:r>
    </w:p>
    <w:p w:rsidR="004E7B62" w:rsidRDefault="004E7B62" w:rsidP="004E7B62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A25F24" w:rsidRDefault="00A25F24" w:rsidP="00A25F24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Podtrhněte červeně podstatná jména obecná, zeleně podstatná jména vlastní.</w:t>
      </w:r>
    </w:p>
    <w:p w:rsidR="00A25F24" w:rsidRDefault="00A25F24" w:rsidP="00A25F24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A25F24" w:rsidRDefault="00A25F24" w:rsidP="00A25F24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Vypište 10 podstatných jmen konkrétních a 10 podstatných jmen abstraktních.</w:t>
      </w:r>
    </w:p>
    <w:p w:rsidR="00A25F24" w:rsidRDefault="00A25F24" w:rsidP="004E7B62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E10897" w:rsidRDefault="00D22289" w:rsidP="004E7B62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Skalpovaná hora</w:t>
      </w:r>
    </w:p>
    <w:p w:rsidR="00D22289" w:rsidRDefault="00D22289" w:rsidP="004E7B62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S elektrickou energií je potíž. Každý ji chce a všude je jí potřeba. Jenže ji pořád neumíme uspokojivě skladovat. Buď je jí málo, nebo naopak moc. Lék na ztrápené hlavy energetiků je přitom tak prostý. Stačí postavit přečerpávací elektrárnu.</w:t>
      </w:r>
    </w:p>
    <w:p w:rsidR="00D22289" w:rsidRDefault="00D22289" w:rsidP="004E7B62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Umělé obří horské oko a přehrada v údolí, tak vypadá vodní přečerpávací elektrárna Dlouhé Stráně. Obě nádrže od sebe dělí přes 500 výškových metrů, to je jako kdybyste na sebe postavili dva pražské žižkovské vysílače. Princip je jednoduchý. V noci se levným elektrickým proudem (třeba z Temelína, ten se jen tak odstavit nedá) čerpá voda do horní nádrže. Přes den ji pak stačí pustit z výšky na turbíny.</w:t>
      </w:r>
    </w:p>
    <w:p w:rsidR="00D22289" w:rsidRDefault="00D22289" w:rsidP="004E7B62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Celkový výkon díky dvěma ohromným Francisovým turbínám (největším v Evropě) činí až 650 megawattů. To je celá třetina plného výkonu jaderné elektrárny Temelín. Turbíny mohou naběhnout na plný výkon už za sto sekund. Dlouhé Stráně</w:t>
      </w:r>
      <w:r w:rsidR="005612A0">
        <w:rPr>
          <w:rFonts w:ascii="Times New Roman" w:hAnsi="Times New Roman" w:cs="Times New Roman"/>
          <w:sz w:val="24"/>
        </w:rPr>
        <w:t xml:space="preserve"> tak brání kolapsům sítě, známým třeba z USA.</w:t>
      </w:r>
    </w:p>
    <w:p w:rsidR="005612A0" w:rsidRPr="00D22289" w:rsidRDefault="005612A0" w:rsidP="004E7B62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Skalpovanou a vydlabanou horu Mravenečník najdete v samém středu Jeseníků v obci Loučná nad Desnou, místní části Kouty nad Desnou.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A25F24">
        <w:rPr>
          <w:rFonts w:ascii="Times New Roman" w:hAnsi="Times New Roman" w:cs="Times New Roman"/>
          <w:sz w:val="20"/>
        </w:rPr>
        <w:t>[1]</w:t>
      </w:r>
    </w:p>
    <w:p w:rsidR="005612A0" w:rsidRDefault="005612A0" w:rsidP="004E7B62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612A0" w:rsidRDefault="005612A0" w:rsidP="004E7B62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A25F24" w:rsidRDefault="00A25F24" w:rsidP="00A25F24">
      <w:pPr>
        <w:rPr>
          <w:rFonts w:ascii="Times New Roman" w:hAnsi="Times New Roman" w:cs="Times New Roman"/>
          <w:sz w:val="24"/>
        </w:rPr>
      </w:pPr>
    </w:p>
    <w:p w:rsidR="00A25F24" w:rsidRDefault="00A25F24" w:rsidP="00A25F24">
      <w:pPr>
        <w:rPr>
          <w:rFonts w:ascii="Times New Roman" w:hAnsi="Times New Roman" w:cs="Times New Roman"/>
          <w:sz w:val="24"/>
        </w:rPr>
      </w:pPr>
    </w:p>
    <w:p w:rsidR="00A25F24" w:rsidRPr="00A25F24" w:rsidRDefault="00A25F24" w:rsidP="00A25F2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</w:t>
      </w:r>
    </w:p>
    <w:p w:rsidR="004E7B62" w:rsidRPr="004E7B62" w:rsidRDefault="004E7B62" w:rsidP="004E7B6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Určete vzory u zvýrazněných podstatných jmen:</w:t>
      </w:r>
    </w:p>
    <w:p w:rsidR="00A25F24" w:rsidRDefault="00A25F24" w:rsidP="004E7B62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4E7B62" w:rsidRDefault="004E7B62" w:rsidP="004E7B62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Skalpovaná hora</w:t>
      </w:r>
    </w:p>
    <w:p w:rsidR="004E7B62" w:rsidRDefault="004E7B62" w:rsidP="004E7B62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S elektrickou </w:t>
      </w:r>
      <w:r w:rsidRPr="004E7B62">
        <w:rPr>
          <w:rFonts w:ascii="Times New Roman" w:hAnsi="Times New Roman" w:cs="Times New Roman"/>
          <w:b/>
          <w:sz w:val="24"/>
        </w:rPr>
        <w:t>energií</w:t>
      </w:r>
      <w:r>
        <w:rPr>
          <w:rFonts w:ascii="Times New Roman" w:hAnsi="Times New Roman" w:cs="Times New Roman"/>
          <w:sz w:val="24"/>
        </w:rPr>
        <w:t xml:space="preserve"> je potíž. Každý ji chce a všude je jí potřeba. Jenže ji pořád neumíme uspokojivě skladovat. Buď je jí málo, nebo naopak moc. Lék na ztrápené hlavy </w:t>
      </w:r>
      <w:r w:rsidRPr="004E7B62">
        <w:rPr>
          <w:rFonts w:ascii="Times New Roman" w:hAnsi="Times New Roman" w:cs="Times New Roman"/>
          <w:b/>
          <w:sz w:val="24"/>
        </w:rPr>
        <w:t>energetiků</w:t>
      </w:r>
      <w:r>
        <w:rPr>
          <w:rFonts w:ascii="Times New Roman" w:hAnsi="Times New Roman" w:cs="Times New Roman"/>
          <w:sz w:val="24"/>
        </w:rPr>
        <w:t xml:space="preserve"> je přitom tak prostý. Stačí postavit přečerpávací elektrárnu.</w:t>
      </w:r>
    </w:p>
    <w:p w:rsidR="004E7B62" w:rsidRDefault="004E7B62" w:rsidP="004E7B62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Umělé obří horské oko a přehrada v </w:t>
      </w:r>
      <w:r w:rsidRPr="004E7B62">
        <w:rPr>
          <w:rFonts w:ascii="Times New Roman" w:hAnsi="Times New Roman" w:cs="Times New Roman"/>
          <w:b/>
          <w:sz w:val="24"/>
        </w:rPr>
        <w:t>údolí</w:t>
      </w:r>
      <w:r>
        <w:rPr>
          <w:rFonts w:ascii="Times New Roman" w:hAnsi="Times New Roman" w:cs="Times New Roman"/>
          <w:sz w:val="24"/>
        </w:rPr>
        <w:t xml:space="preserve">, tak vypadá vodní přečerpávací elektrárna Dlouhé Stráně. Obě </w:t>
      </w:r>
      <w:r w:rsidRPr="004E7B62">
        <w:rPr>
          <w:rFonts w:ascii="Times New Roman" w:hAnsi="Times New Roman" w:cs="Times New Roman"/>
          <w:b/>
          <w:sz w:val="24"/>
        </w:rPr>
        <w:t>nádrže</w:t>
      </w:r>
      <w:r>
        <w:rPr>
          <w:rFonts w:ascii="Times New Roman" w:hAnsi="Times New Roman" w:cs="Times New Roman"/>
          <w:sz w:val="24"/>
        </w:rPr>
        <w:t xml:space="preserve"> od sebe dělí přes 500 výškových metrů, to je jako kdybyste na sebe postavili dva pražské žižkovské </w:t>
      </w:r>
      <w:r w:rsidRPr="004E7B62">
        <w:rPr>
          <w:rFonts w:ascii="Times New Roman" w:hAnsi="Times New Roman" w:cs="Times New Roman"/>
          <w:b/>
          <w:sz w:val="24"/>
        </w:rPr>
        <w:t>vysílače</w:t>
      </w:r>
      <w:r>
        <w:rPr>
          <w:rFonts w:ascii="Times New Roman" w:hAnsi="Times New Roman" w:cs="Times New Roman"/>
          <w:sz w:val="24"/>
        </w:rPr>
        <w:t>. Princip je jednoduchý. V </w:t>
      </w:r>
      <w:r w:rsidRPr="004E7B62">
        <w:rPr>
          <w:rFonts w:ascii="Times New Roman" w:hAnsi="Times New Roman" w:cs="Times New Roman"/>
          <w:b/>
          <w:sz w:val="24"/>
        </w:rPr>
        <w:t>noci</w:t>
      </w:r>
      <w:r>
        <w:rPr>
          <w:rFonts w:ascii="Times New Roman" w:hAnsi="Times New Roman" w:cs="Times New Roman"/>
          <w:sz w:val="24"/>
        </w:rPr>
        <w:t xml:space="preserve"> se levným elektrickým proudem (třeba z Temelína, ten se jen tak odstavit nedá) čerpá voda do horní nádrže. Přes den ji pak stačí pustit z </w:t>
      </w:r>
      <w:r w:rsidRPr="004E7B62">
        <w:rPr>
          <w:rFonts w:ascii="Times New Roman" w:hAnsi="Times New Roman" w:cs="Times New Roman"/>
          <w:b/>
          <w:sz w:val="24"/>
        </w:rPr>
        <w:t>výšky</w:t>
      </w:r>
      <w:r>
        <w:rPr>
          <w:rFonts w:ascii="Times New Roman" w:hAnsi="Times New Roman" w:cs="Times New Roman"/>
          <w:sz w:val="24"/>
        </w:rPr>
        <w:t xml:space="preserve"> na turbíny.</w:t>
      </w:r>
    </w:p>
    <w:p w:rsidR="004E7B62" w:rsidRDefault="004E7B62" w:rsidP="004E7B62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Celkový výkon díky dvěma ohromným Francisovým turbínám (největším v Evropě) činí až 650 megawattů. To je celá třetina plného výkonu jaderné elektrárny Temelín. Turbíny mohou naběhnout na plný </w:t>
      </w:r>
      <w:r w:rsidRPr="004E7B62">
        <w:rPr>
          <w:rFonts w:ascii="Times New Roman" w:hAnsi="Times New Roman" w:cs="Times New Roman"/>
          <w:b/>
          <w:sz w:val="24"/>
        </w:rPr>
        <w:t>výkon</w:t>
      </w:r>
      <w:r>
        <w:rPr>
          <w:rFonts w:ascii="Times New Roman" w:hAnsi="Times New Roman" w:cs="Times New Roman"/>
          <w:sz w:val="24"/>
        </w:rPr>
        <w:t xml:space="preserve"> už za sto sekund. Dlouhé Stráně tak brání kolapsům sítě, známým třeba z USA.</w:t>
      </w:r>
    </w:p>
    <w:p w:rsidR="00A25F24" w:rsidRDefault="004E7B62" w:rsidP="00A25F24">
      <w:pPr>
        <w:ind w:firstLine="708"/>
        <w:rPr>
          <w:rFonts w:ascii="Times New Roman" w:hAnsi="Times New Roman" w:cs="Times New Roman"/>
          <w:sz w:val="24"/>
        </w:rPr>
      </w:pPr>
      <w:r w:rsidRPr="004E7B62">
        <w:rPr>
          <w:rFonts w:ascii="Times New Roman" w:hAnsi="Times New Roman" w:cs="Times New Roman"/>
          <w:sz w:val="24"/>
        </w:rPr>
        <w:t>Skalpovanou a vydlabanou horu Mravenečník najdete v samém středu Jeseníků v obci Loučná nad Desnou, místní části Kouty nad Desnou.</w:t>
      </w:r>
      <w:r w:rsidRPr="004E7B62">
        <w:rPr>
          <w:rFonts w:ascii="Times New Roman" w:hAnsi="Times New Roman" w:cs="Times New Roman"/>
          <w:sz w:val="24"/>
        </w:rPr>
        <w:tab/>
      </w:r>
      <w:r w:rsidRPr="004E7B62">
        <w:rPr>
          <w:rFonts w:ascii="Times New Roman" w:hAnsi="Times New Roman" w:cs="Times New Roman"/>
          <w:sz w:val="24"/>
        </w:rPr>
        <w:tab/>
      </w:r>
    </w:p>
    <w:p w:rsidR="00A25F24" w:rsidRPr="004E7B62" w:rsidRDefault="00A25F24" w:rsidP="00A25F24">
      <w:pPr>
        <w:ind w:firstLine="708"/>
        <w:rPr>
          <w:rFonts w:ascii="Times New Roman" w:hAnsi="Times New Roman" w:cs="Times New Roman"/>
          <w:sz w:val="24"/>
        </w:rPr>
      </w:pPr>
    </w:p>
    <w:p w:rsidR="004E7B62" w:rsidRDefault="004E7B62" w:rsidP="004E7B6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Zakroužkuj velká, nebo malá písmena.</w:t>
      </w:r>
    </w:p>
    <w:p w:rsidR="00A25F24" w:rsidRDefault="00A25F24" w:rsidP="00A25F24">
      <w:pPr>
        <w:pStyle w:val="Odstavecseseznamem"/>
        <w:rPr>
          <w:rFonts w:ascii="Times New Roman" w:hAnsi="Times New Roman" w:cs="Times New Roman"/>
          <w:sz w:val="24"/>
        </w:rPr>
      </w:pPr>
    </w:p>
    <w:p w:rsidR="004E7B62" w:rsidRDefault="004E7B62" w:rsidP="00A25F24">
      <w:pPr>
        <w:pStyle w:val="Odstavecseseznamem"/>
        <w:spacing w:line="360" w:lineRule="auto"/>
        <w:rPr>
          <w:rFonts w:ascii="Times New Roman" w:hAnsi="Times New Roman" w:cs="Times New Roman"/>
        </w:rPr>
      </w:pPr>
      <w:r w:rsidRPr="00A25F24">
        <w:rPr>
          <w:rFonts w:ascii="Times New Roman" w:hAnsi="Times New Roman" w:cs="Times New Roman"/>
          <w:sz w:val="24"/>
        </w:rPr>
        <w:t xml:space="preserve">M/měsíc je oběžnicí planety Z/země. </w:t>
      </w:r>
      <w:r w:rsidR="00A50B47" w:rsidRPr="00A25F24">
        <w:rPr>
          <w:rFonts w:ascii="Times New Roman" w:hAnsi="Times New Roman" w:cs="Times New Roman"/>
          <w:sz w:val="24"/>
        </w:rPr>
        <w:t xml:space="preserve">Celý den svítilo S/slunce. </w:t>
      </w:r>
      <w:r w:rsidRPr="00A25F24">
        <w:rPr>
          <w:rFonts w:ascii="Times New Roman" w:hAnsi="Times New Roman" w:cs="Times New Roman"/>
          <w:sz w:val="24"/>
        </w:rPr>
        <w:t xml:space="preserve">Česká R/republika se dělí na tři části, Č/čechy, M/moravu a S/slezko. </w:t>
      </w:r>
      <w:r w:rsidR="00A50B47" w:rsidRPr="00A25F24">
        <w:rPr>
          <w:rFonts w:ascii="Times New Roman" w:hAnsi="Times New Roman" w:cs="Times New Roman"/>
          <w:sz w:val="24"/>
        </w:rPr>
        <w:t>Do P/přemyslova jedeme přes L/loučnou N/nad D/desnou. Navštěvuje devátý ročník Z/základní Š/školy v L/libině. Na výlet jedeme</w:t>
      </w:r>
      <w:r w:rsidR="00A25F24" w:rsidRPr="00A25F24">
        <w:rPr>
          <w:rFonts w:ascii="Times New Roman" w:hAnsi="Times New Roman" w:cs="Times New Roman"/>
          <w:sz w:val="24"/>
        </w:rPr>
        <w:t xml:space="preserve"> na H/hrad B/Nouzov</w:t>
      </w:r>
      <w:r w:rsidR="00A25F24" w:rsidRPr="00A25F24">
        <w:rPr>
          <w:rFonts w:ascii="Times New Roman" w:hAnsi="Times New Roman" w:cs="Times New Roman"/>
        </w:rPr>
        <w:t>.</w:t>
      </w:r>
    </w:p>
    <w:p w:rsidR="00A25F24" w:rsidRPr="00A25F24" w:rsidRDefault="00A25F24" w:rsidP="00A25F24">
      <w:pPr>
        <w:pStyle w:val="Odstavecseseznamem"/>
        <w:spacing w:line="360" w:lineRule="auto"/>
        <w:rPr>
          <w:rFonts w:ascii="Times New Roman" w:hAnsi="Times New Roman" w:cs="Times New Roman"/>
        </w:rPr>
      </w:pPr>
    </w:p>
    <w:p w:rsidR="00A25F24" w:rsidRDefault="00A25F24" w:rsidP="00A25F2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Rozdělte podstatná jména do skupin – pomnožná, hromadná látková.</w:t>
      </w:r>
    </w:p>
    <w:p w:rsidR="00A25F24" w:rsidRDefault="00A25F24" w:rsidP="00A25F24">
      <w:pPr>
        <w:pStyle w:val="Odstavecseseznamem"/>
        <w:rPr>
          <w:rFonts w:ascii="Times New Roman" w:hAnsi="Times New Roman" w:cs="Times New Roman"/>
          <w:sz w:val="24"/>
        </w:rPr>
      </w:pPr>
    </w:p>
    <w:p w:rsidR="00A25F24" w:rsidRPr="00A25F24" w:rsidRDefault="00A25F24" w:rsidP="00A25F24">
      <w:pPr>
        <w:pStyle w:val="Odstavecseseznamem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Vánoce, záda, obyvatelstvo, voda, listí, mléko, Čechy, kamení, hmyz, vrata, zrní, svalstvo, sáňky, zlato, uhlí, pivo, mouka, kleště, trní, plavky, sklo, dobytek, jehličí, stromoví, cukr, játra, Troubelice, písek.</w:t>
      </w:r>
    </w:p>
    <w:tbl>
      <w:tblPr>
        <w:tblStyle w:val="Mkatabulky"/>
        <w:tblW w:w="9422" w:type="dxa"/>
        <w:tblLook w:val="04A0"/>
      </w:tblPr>
      <w:tblGrid>
        <w:gridCol w:w="3140"/>
        <w:gridCol w:w="3141"/>
        <w:gridCol w:w="3141"/>
      </w:tblGrid>
      <w:tr w:rsidR="00A25F24" w:rsidRPr="00A25F24" w:rsidTr="00A25F24">
        <w:trPr>
          <w:trHeight w:val="474"/>
        </w:trPr>
        <w:tc>
          <w:tcPr>
            <w:tcW w:w="3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25F24" w:rsidRPr="00A25F24" w:rsidRDefault="00A25F24" w:rsidP="00A25F2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A25F24">
              <w:rPr>
                <w:rFonts w:ascii="Times New Roman" w:hAnsi="Times New Roman" w:cs="Times New Roman"/>
                <w:b/>
                <w:sz w:val="32"/>
              </w:rPr>
              <w:t>POMNOŽNÁ</w:t>
            </w:r>
          </w:p>
        </w:tc>
        <w:tc>
          <w:tcPr>
            <w:tcW w:w="314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25F24" w:rsidRPr="00A25F24" w:rsidRDefault="00A25F24" w:rsidP="00A25F2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A25F24">
              <w:rPr>
                <w:rFonts w:ascii="Times New Roman" w:hAnsi="Times New Roman" w:cs="Times New Roman"/>
                <w:b/>
                <w:sz w:val="32"/>
              </w:rPr>
              <w:t>HROMADNÁ</w:t>
            </w:r>
          </w:p>
        </w:tc>
        <w:tc>
          <w:tcPr>
            <w:tcW w:w="31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25F24" w:rsidRPr="00A25F24" w:rsidRDefault="00A25F24" w:rsidP="00A25F24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A25F24">
              <w:rPr>
                <w:rFonts w:ascii="Times New Roman" w:hAnsi="Times New Roman" w:cs="Times New Roman"/>
                <w:b/>
                <w:sz w:val="32"/>
              </w:rPr>
              <w:t>LÁTKOVÁ</w:t>
            </w:r>
          </w:p>
        </w:tc>
      </w:tr>
      <w:tr w:rsidR="00A25F24" w:rsidTr="00A25F24">
        <w:trPr>
          <w:trHeight w:val="5759"/>
        </w:trPr>
        <w:tc>
          <w:tcPr>
            <w:tcW w:w="3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5F24" w:rsidRDefault="00A25F24" w:rsidP="004E7B62">
            <w:pPr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5F24" w:rsidRDefault="00A25F24" w:rsidP="004E7B62">
            <w:pPr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5F24" w:rsidRDefault="00A25F24" w:rsidP="004E7B62">
            <w:pPr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E7B62" w:rsidRPr="005612A0" w:rsidRDefault="004E7B62" w:rsidP="004E7B62">
      <w:pPr>
        <w:contextualSpacing/>
        <w:rPr>
          <w:rFonts w:ascii="Times New Roman" w:hAnsi="Times New Roman" w:cs="Times New Roman"/>
          <w:sz w:val="24"/>
        </w:rPr>
      </w:pPr>
    </w:p>
    <w:p w:rsidR="005612A0" w:rsidRDefault="005612A0" w:rsidP="005612A0">
      <w:pPr>
        <w:pStyle w:val="Odstavecseseznamem"/>
        <w:rPr>
          <w:rFonts w:ascii="Times New Roman" w:hAnsi="Times New Roman" w:cs="Times New Roman"/>
          <w:sz w:val="24"/>
        </w:rPr>
      </w:pPr>
    </w:p>
    <w:p w:rsidR="008D0A58" w:rsidRDefault="008D0A58" w:rsidP="005612A0">
      <w:pPr>
        <w:pStyle w:val="Odstavecseseznamem"/>
        <w:rPr>
          <w:rFonts w:ascii="Times New Roman" w:hAnsi="Times New Roman" w:cs="Times New Roman"/>
          <w:sz w:val="24"/>
        </w:rPr>
      </w:pPr>
    </w:p>
    <w:p w:rsidR="008D0A58" w:rsidRDefault="008D0A58" w:rsidP="005612A0">
      <w:pPr>
        <w:pStyle w:val="Odstavecseseznamem"/>
        <w:rPr>
          <w:rFonts w:ascii="Times New Roman" w:hAnsi="Times New Roman" w:cs="Times New Roman"/>
          <w:sz w:val="24"/>
        </w:rPr>
      </w:pPr>
    </w:p>
    <w:p w:rsidR="005612A0" w:rsidRDefault="005612A0" w:rsidP="00D2228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ZDROJE:</w:t>
      </w:r>
    </w:p>
    <w:p w:rsidR="005612A0" w:rsidRPr="00D22289" w:rsidRDefault="005612A0" w:rsidP="00D2228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[1]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KRAUSOVÁ, Zdeňka; PAŠKOVÁ, Martina; VAŇKOVÁ, Jana.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Český jazyk učebnice pro základní školy a víceletá gymnázia 9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Plzeň: Fraus, 2006, ISBN 80-7238-536-4.</w:t>
      </w:r>
    </w:p>
    <w:sectPr w:rsidR="005612A0" w:rsidRPr="00D22289" w:rsidSect="00833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B3A29"/>
    <w:multiLevelType w:val="hybridMultilevel"/>
    <w:tmpl w:val="760E68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22289"/>
    <w:rsid w:val="001F02E0"/>
    <w:rsid w:val="004E51AE"/>
    <w:rsid w:val="004E7B62"/>
    <w:rsid w:val="005612A0"/>
    <w:rsid w:val="00775D17"/>
    <w:rsid w:val="008330EA"/>
    <w:rsid w:val="008D0A58"/>
    <w:rsid w:val="00A25F24"/>
    <w:rsid w:val="00A50B47"/>
    <w:rsid w:val="00D22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30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12A0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612A0"/>
  </w:style>
  <w:style w:type="paragraph" w:styleId="Textbubliny">
    <w:name w:val="Balloon Text"/>
    <w:basedOn w:val="Normln"/>
    <w:link w:val="TextbublinyChar"/>
    <w:uiPriority w:val="99"/>
    <w:semiHidden/>
    <w:unhideWhenUsed/>
    <w:rsid w:val="004E7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7B6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25F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543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Kacud</dc:creator>
  <cp:lastModifiedBy>Kacud</cp:lastModifiedBy>
  <cp:revision>3</cp:revision>
  <dcterms:created xsi:type="dcterms:W3CDTF">2013-01-13T14:56:00Z</dcterms:created>
  <dcterms:modified xsi:type="dcterms:W3CDTF">2013-01-13T15:48:00Z</dcterms:modified>
</cp:coreProperties>
</file>