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inline distT="0" distB="0" distL="0" distR="0" wp14:anchorId="35531DD1" wp14:editId="50ABA09C">
            <wp:extent cx="5400675" cy="10477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Název projektu: Škola hrou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33D57A9" wp14:editId="4358EA2D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</w:rPr>
        <w:t>Tento projekt je spolufinancován Evropským sociálním fondem republiky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 aplikace</w:t>
      </w: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Autor: </w:t>
      </w:r>
      <w:r>
        <w:rPr>
          <w:rFonts w:ascii="Times New Roman" w:hAnsi="Times New Roman"/>
          <w:sz w:val="24"/>
        </w:rPr>
        <w:t>Mgr. Kateřina Vacková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Název: </w:t>
      </w:r>
      <w:r>
        <w:rPr>
          <w:rFonts w:ascii="Times New Roman" w:hAnsi="Times New Roman"/>
          <w:sz w:val="24"/>
        </w:rPr>
        <w:t>VY_12_INOVACE_32_21</w:t>
      </w:r>
      <w:r>
        <w:rPr>
          <w:rFonts w:ascii="Times New Roman" w:hAnsi="Times New Roman"/>
          <w:sz w:val="24"/>
        </w:rPr>
        <w:t>_D6_Vacková</w:t>
      </w:r>
    </w:p>
    <w:p w:rsidR="00DB4B5D" w:rsidRPr="00A135EF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Téma: </w:t>
      </w:r>
      <w:r>
        <w:rPr>
          <w:rFonts w:ascii="Times New Roman" w:hAnsi="Times New Roman"/>
          <w:sz w:val="24"/>
        </w:rPr>
        <w:t>Čínská zeď</w:t>
      </w: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Obsah: </w:t>
      </w:r>
      <w:r>
        <w:rPr>
          <w:rFonts w:ascii="Times New Roman" w:hAnsi="Times New Roman"/>
          <w:sz w:val="24"/>
        </w:rPr>
        <w:t>Práce s textem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Číslo projektu: </w:t>
      </w:r>
      <w:r>
        <w:rPr>
          <w:rFonts w:ascii="Times New Roman" w:hAnsi="Times New Roman"/>
          <w:bCs/>
          <w:sz w:val="24"/>
          <w:szCs w:val="28"/>
          <w:lang w:val="en-US"/>
        </w:rPr>
        <w:t>CZ.1.07/1.4.00/21.2364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Anotace: 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Pracovní list pro žáky 6. ročníku je určen k rozvoji čtenářských kompetencí. Pracovní list může být součástí vyučovací hodiny dějepisu nebo může být použit pro domácí vypracování. </w:t>
      </w:r>
    </w:p>
    <w:p w:rsidR="0095181C" w:rsidRP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58560B"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CC18FB" w:rsidRDefault="00CC18F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CC18FB" w:rsidRDefault="00CC18F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Před dávnými a dávnými časy byli Číňané ohrožováni stálými nájezdy svých severních nomádských sousedů. Plán, jak tomuto nepřetržitému nebezpečí čelit, i jeho provedení byly opravdu velkolepé svou jednoduchostí a rozměrem. Číňané podél svých severních hranic vystavěli ve 3. století př. n. l. pevnostní zeď, která vedla od pouště až k moři. Nebyla to vždycky zeď v plném smyslu slova, často to byl jen veliký val z hlíny a kamení sneseného z nejbližšího okolí a opatřený na uzlových místech pevnůstkami a střílnami. Ale jméno „veliká“ si tato zeď zasluhovala, neboť se táhla na vzdálenost 2500 km, to je zhruba z Prahy na Ural. Navíc z hlavního pásma Veliké zdi vedly různé odbočky, takže celková délka opevnění činila skoro 5 tisíc kilometrů. </w:t>
      </w:r>
    </w:p>
    <w:p w:rsidR="00CC18FB" w:rsidRDefault="00CC18F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Veliká čínská zeď zasáhla o několik století později podivuhodným a významným způsobem do osudů Evropy. Odvrátila totiž Huny od útoku na Čínu a svedla j</w:t>
      </w:r>
      <w:r w:rsidR="006F344A">
        <w:rPr>
          <w:rFonts w:ascii="Times New Roman" w:hAnsi="Times New Roman" w:cs="Times New Roman"/>
          <w:sz w:val="24"/>
        </w:rPr>
        <w:t>ejich pozornost opačnou stranu, do Ruska. Důsledkem hunského nájezdu byla obrovská vlna stěhování národů v Evropě.</w:t>
      </w:r>
    </w:p>
    <w:p w:rsidR="0058560B" w:rsidRDefault="006F344A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Je však zvláštní, že na Velikou zeď nenarazil Marco Polo, když putoval po Hedvábné cestě nazvané podle toho, že se po ní dopravovalo hedvábí z Číny do Evropy, ačkoli ji při své pouti do Pekingu musil několikrát překročit. Alespoň v jeho cestopisu Milión se o tom nedočteme. Stalo se to asi proto</w:t>
      </w:r>
      <w:r w:rsidR="007178E8">
        <w:rPr>
          <w:rFonts w:ascii="Times New Roman" w:hAnsi="Times New Roman" w:cs="Times New Roman"/>
          <w:sz w:val="24"/>
        </w:rPr>
        <w:t>, že právě tehdy,</w:t>
      </w:r>
      <w:r w:rsidR="00CA3CA1">
        <w:rPr>
          <w:rFonts w:ascii="Times New Roman" w:hAnsi="Times New Roman" w:cs="Times New Roman"/>
          <w:sz w:val="24"/>
        </w:rPr>
        <w:t xml:space="preserve"> tj. ve 13. století, se opevnění na mnoha místech rozpadlo, neboť ho v té době nebylo zapotřebí. Ale po dvou stech letech bylo obnoveno, a to znovu proti severním sousedům, tentokrát Mongolům, jejichž chánové předtím ovládali Čínu po jedno století. Nyní to byla skutečně pevnostní zeď, vroubená ozubeným cimbuřím, věžemi a branami</w:t>
      </w:r>
      <w:r w:rsidR="00DB4B5D">
        <w:rPr>
          <w:rFonts w:ascii="Times New Roman" w:hAnsi="Times New Roman" w:cs="Times New Roman"/>
          <w:sz w:val="24"/>
        </w:rPr>
        <w:t>, široká 5 až 8 metrů a místy vysoká jako třípatrový dům.</w:t>
      </w:r>
      <w:r w:rsidR="0058560B">
        <w:rPr>
          <w:rFonts w:ascii="Times New Roman" w:hAnsi="Times New Roman" w:cs="Times New Roman"/>
          <w:sz w:val="24"/>
        </w:rPr>
        <w:tab/>
      </w:r>
    </w:p>
    <w:p w:rsidR="006F344A" w:rsidRPr="0058560B" w:rsidRDefault="0058560B" w:rsidP="0058560B">
      <w:pPr>
        <w:spacing w:line="240" w:lineRule="auto"/>
        <w:ind w:left="8496"/>
        <w:contextualSpacing/>
        <w:rPr>
          <w:rFonts w:ascii="Times New Roman" w:hAnsi="Times New Roman" w:cs="Times New Roman"/>
          <w:sz w:val="18"/>
        </w:rPr>
      </w:pPr>
      <w:r w:rsidRPr="0058560B">
        <w:rPr>
          <w:rFonts w:ascii="Times New Roman" w:hAnsi="Times New Roman" w:cs="Times New Roman"/>
          <w:sz w:val="18"/>
        </w:rPr>
        <w:t>[1]</w:t>
      </w: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Pr="00073A91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073A91">
        <w:rPr>
          <w:rFonts w:ascii="Times New Roman" w:hAnsi="Times New Roman" w:cs="Times New Roman"/>
          <w:b/>
          <w:sz w:val="24"/>
        </w:rPr>
        <w:t>Práce s textem:</w:t>
      </w: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066C3E" w:rsidRPr="00073A91" w:rsidRDefault="00066C3E" w:rsidP="00066C3E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073A91">
        <w:rPr>
          <w:rFonts w:ascii="Times New Roman" w:hAnsi="Times New Roman" w:cs="Times New Roman"/>
          <w:b/>
          <w:sz w:val="24"/>
        </w:rPr>
        <w:t>Rozhodněte, které tvrzení je správné:</w:t>
      </w:r>
    </w:p>
    <w:p w:rsidR="00066C3E" w:rsidRDefault="00066C3E" w:rsidP="00066C3E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Veliká zeď byla postavena podél východní hranice Číny.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066C3E" w:rsidRDefault="00066C3E" w:rsidP="00066C3E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Důvodem k její stavbě byly útoky Hunů.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ANO </w:t>
      </w: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NE</w:t>
      </w:r>
    </w:p>
    <w:p w:rsidR="00066C3E" w:rsidRDefault="00066C3E" w:rsidP="00066C3E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Zeď se začala stavět ve 4. století př. n. l.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ANO </w:t>
      </w:r>
      <w:r w:rsidR="00073A91"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NE</w:t>
      </w:r>
    </w:p>
    <w:p w:rsidR="00073A91" w:rsidRDefault="00073A91" w:rsidP="00066C3E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Zeď na mnoha místech vypadala jako hliněný val.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ANO </w:t>
      </w: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NE</w:t>
      </w:r>
    </w:p>
    <w:p w:rsidR="00073A91" w:rsidRDefault="00073A91" w:rsidP="00066C3E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Délka zdi byla maximálně 2500 km.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ANO </w:t>
      </w: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NE</w:t>
      </w:r>
    </w:p>
    <w:p w:rsidR="00073A91" w:rsidRDefault="00073A91" w:rsidP="00066C3E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Zeď sloužila jako obrana proti Mongolům, kteří Číně nikdy nevládli.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ANO </w:t>
      </w: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NE</w:t>
      </w:r>
    </w:p>
    <w:p w:rsidR="00073A91" w:rsidRDefault="00073A91" w:rsidP="00066C3E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Marco Polo popisuje Velikou zeď ve svém cestopisu Milión.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ANO </w:t>
      </w: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NE</w:t>
      </w:r>
    </w:p>
    <w:p w:rsidR="00073A91" w:rsidRDefault="00073A91" w:rsidP="00066C3E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Veliká zeď měla vliv na dějiny Evropy.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ANO </w:t>
      </w: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NE</w:t>
      </w:r>
    </w:p>
    <w:p w:rsidR="00073A91" w:rsidRDefault="00073A91" w:rsidP="00073A9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některých místech byla zeď vysoká jako dvoupatrový dům.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ANO </w:t>
      </w: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NE</w:t>
      </w:r>
    </w:p>
    <w:p w:rsidR="00073A91" w:rsidRDefault="00073A91" w:rsidP="00073A91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 13. století se už celá Veliká zeď rozpadla.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ANO </w:t>
      </w:r>
      <w:r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NE</w:t>
      </w:r>
    </w:p>
    <w:p w:rsidR="007A6352" w:rsidRDefault="007A6352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7A6352" w:rsidRDefault="007A6352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073A91" w:rsidRDefault="00D35CFF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D35CFF">
        <w:rPr>
          <w:rFonts w:ascii="Times New Roman" w:hAnsi="Times New Roman" w:cs="Times New Roman"/>
          <w:b/>
          <w:sz w:val="24"/>
        </w:rPr>
        <w:t>ŘEŠENÍ:</w:t>
      </w:r>
    </w:p>
    <w:p w:rsidR="00D35CFF" w:rsidRPr="00D35CFF" w:rsidRDefault="00D35CFF" w:rsidP="00D35CFF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NE, 2. NE, 3. NE, 4. ANO, 5. NE, 6. NE, 7. NE, 8. ANO, 9. NE, 10. NE</w:t>
      </w: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Pr="009544CB" w:rsidRDefault="0058560B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  <w:r w:rsidRPr="009544CB">
        <w:rPr>
          <w:rFonts w:ascii="Times New Roman" w:hAnsi="Times New Roman"/>
          <w:b/>
          <w:sz w:val="24"/>
        </w:rPr>
        <w:t>ZDROJE:</w:t>
      </w:r>
    </w:p>
    <w:p w:rsidR="0058560B" w:rsidRPr="007A6352" w:rsidRDefault="0058560B" w:rsidP="00CC18FB">
      <w:pPr>
        <w:spacing w:line="240" w:lineRule="auto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 xml:space="preserve">[1] [1]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ASH, Russell.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Velké divy světa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Praha: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Slovart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2005, ISBN 80-7209-692-3.</w:t>
      </w:r>
      <w:bookmarkStart w:id="0" w:name="_GoBack"/>
      <w:bookmarkEnd w:id="0"/>
    </w:p>
    <w:sectPr w:rsidR="0058560B" w:rsidRPr="007A6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04A1"/>
    <w:multiLevelType w:val="hybridMultilevel"/>
    <w:tmpl w:val="7FAA0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E3188C"/>
    <w:multiLevelType w:val="hybridMultilevel"/>
    <w:tmpl w:val="DC0A1A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693744"/>
    <w:multiLevelType w:val="hybridMultilevel"/>
    <w:tmpl w:val="DE6C7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8FB"/>
    <w:rsid w:val="00066C3E"/>
    <w:rsid w:val="00073A91"/>
    <w:rsid w:val="0058560B"/>
    <w:rsid w:val="006F344A"/>
    <w:rsid w:val="007178E8"/>
    <w:rsid w:val="007A6352"/>
    <w:rsid w:val="0095181C"/>
    <w:rsid w:val="00CA3CA1"/>
    <w:rsid w:val="00CC18FB"/>
    <w:rsid w:val="00D35CFF"/>
    <w:rsid w:val="00DB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455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uzivatel15</dc:creator>
  <cp:lastModifiedBy>uzivatel15</cp:lastModifiedBy>
  <cp:revision>4</cp:revision>
  <dcterms:created xsi:type="dcterms:W3CDTF">2013-07-30T18:02:00Z</dcterms:created>
  <dcterms:modified xsi:type="dcterms:W3CDTF">2013-07-30T19:25:00Z</dcterms:modified>
</cp:coreProperties>
</file>