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259" w:rsidRDefault="00FC6259" w:rsidP="00FC6259">
      <w:pPr>
        <w:rPr>
          <w:sz w:val="28"/>
          <w:szCs w:val="28"/>
          <w:u w:val="single"/>
        </w:rPr>
      </w:pPr>
      <w:r>
        <w:rPr>
          <w:noProof/>
          <w:lang w:eastAsia="cs-CZ"/>
        </w:rPr>
        <w:drawing>
          <wp:anchor distT="0" distB="0" distL="0" distR="0" simplePos="0" relativeHeight="251660288" behindDoc="0" locked="0" layoutInCell="1" allowOverlap="1" wp14:anchorId="3177AF18" wp14:editId="57850243">
            <wp:simplePos x="0" y="0"/>
            <wp:positionH relativeFrom="column">
              <wp:posOffset>-196850</wp:posOffset>
            </wp:positionH>
            <wp:positionV relativeFrom="paragraph">
              <wp:posOffset>-483235</wp:posOffset>
            </wp:positionV>
            <wp:extent cx="6710045" cy="1666875"/>
            <wp:effectExtent l="0" t="0" r="0" b="9525"/>
            <wp:wrapSquare wrapText="larges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10045" cy="16668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FC6259" w:rsidRDefault="00FC6259" w:rsidP="00FC6259">
      <w:pPr>
        <w:rPr>
          <w:sz w:val="28"/>
          <w:szCs w:val="28"/>
          <w:u w:val="single"/>
        </w:rPr>
      </w:pPr>
    </w:p>
    <w:p w:rsidR="00FC6259" w:rsidRDefault="00FC6259" w:rsidP="00FC6259">
      <w:pPr>
        <w:rPr>
          <w:sz w:val="28"/>
          <w:szCs w:val="28"/>
          <w:u w:val="single"/>
        </w:rPr>
      </w:pPr>
    </w:p>
    <w:p w:rsidR="00FC6259" w:rsidRPr="00807084" w:rsidRDefault="00807084" w:rsidP="00FC6259">
      <w:pPr>
        <w:rPr>
          <w:sz w:val="24"/>
          <w:szCs w:val="24"/>
        </w:rPr>
      </w:pPr>
      <w:r w:rsidRPr="00807084">
        <w:rPr>
          <w:sz w:val="24"/>
          <w:szCs w:val="24"/>
          <w:u w:val="single"/>
        </w:rPr>
        <w:t>N</w:t>
      </w:r>
      <w:r w:rsidR="00FC6259" w:rsidRPr="00807084">
        <w:rPr>
          <w:sz w:val="24"/>
          <w:szCs w:val="24"/>
          <w:u w:val="single"/>
        </w:rPr>
        <w:t xml:space="preserve">ázev projektu: </w:t>
      </w:r>
      <w:r w:rsidR="00FC6259" w:rsidRPr="00807084">
        <w:rPr>
          <w:sz w:val="24"/>
          <w:szCs w:val="24"/>
        </w:rPr>
        <w:t>Moderní škola</w:t>
      </w:r>
    </w:p>
    <w:p w:rsidR="00FC6259" w:rsidRPr="00807084" w:rsidRDefault="00FC6259" w:rsidP="00FC6259">
      <w:pPr>
        <w:rPr>
          <w:sz w:val="24"/>
          <w:szCs w:val="24"/>
        </w:rPr>
      </w:pPr>
      <w:r w:rsidRPr="00807084">
        <w:rPr>
          <w:sz w:val="24"/>
          <w:szCs w:val="24"/>
          <w:u w:val="single"/>
        </w:rPr>
        <w:t xml:space="preserve">Registrační číslo projektu: </w:t>
      </w:r>
      <w:r w:rsidRPr="00807084">
        <w:rPr>
          <w:sz w:val="24"/>
          <w:szCs w:val="24"/>
        </w:rPr>
        <w:t>CZ.1.07/1.4.00/21.2511</w:t>
      </w:r>
    </w:p>
    <w:p w:rsidR="00FC6259" w:rsidRPr="00807084" w:rsidRDefault="00FC6259" w:rsidP="00FC6259">
      <w:pPr>
        <w:rPr>
          <w:sz w:val="24"/>
          <w:szCs w:val="24"/>
        </w:rPr>
      </w:pPr>
      <w:r w:rsidRPr="00807084">
        <w:rPr>
          <w:sz w:val="24"/>
          <w:szCs w:val="24"/>
          <w:u w:val="single"/>
        </w:rPr>
        <w:t xml:space="preserve">Škola: </w:t>
      </w:r>
      <w:r w:rsidRPr="00807084">
        <w:rPr>
          <w:sz w:val="24"/>
          <w:szCs w:val="24"/>
        </w:rPr>
        <w:t>Základní škola, Česká Lípa, Školní 2520, příspěvková organizace</w:t>
      </w:r>
    </w:p>
    <w:p w:rsidR="00FC6259" w:rsidRPr="00807084" w:rsidRDefault="00FC6259" w:rsidP="00FC6259">
      <w:pPr>
        <w:rPr>
          <w:sz w:val="24"/>
          <w:szCs w:val="24"/>
        </w:rPr>
      </w:pPr>
      <w:r w:rsidRPr="00807084">
        <w:rPr>
          <w:sz w:val="24"/>
          <w:szCs w:val="24"/>
          <w:u w:val="single"/>
        </w:rPr>
        <w:t xml:space="preserve">Číslo klíčové aktivity: </w:t>
      </w:r>
      <w:r w:rsidRPr="00807084">
        <w:rPr>
          <w:color w:val="FF0000"/>
          <w:sz w:val="24"/>
          <w:szCs w:val="24"/>
        </w:rPr>
        <w:t>III/2</w:t>
      </w:r>
    </w:p>
    <w:p w:rsidR="00FC6259" w:rsidRPr="00807084" w:rsidRDefault="00FC6259" w:rsidP="00FC6259">
      <w:pPr>
        <w:rPr>
          <w:sz w:val="24"/>
          <w:szCs w:val="24"/>
        </w:rPr>
      </w:pPr>
      <w:r w:rsidRPr="00807084">
        <w:rPr>
          <w:sz w:val="24"/>
          <w:szCs w:val="24"/>
          <w:u w:val="single"/>
        </w:rPr>
        <w:t xml:space="preserve">Sada: </w:t>
      </w:r>
      <w:r w:rsidRPr="00807084">
        <w:rPr>
          <w:sz w:val="24"/>
          <w:szCs w:val="24"/>
        </w:rPr>
        <w:t xml:space="preserve">  VY_</w:t>
      </w:r>
      <w:r w:rsidRPr="00807084">
        <w:rPr>
          <w:color w:val="FF0000"/>
          <w:sz w:val="24"/>
          <w:szCs w:val="24"/>
        </w:rPr>
        <w:t>32</w:t>
      </w:r>
      <w:r w:rsidRPr="00807084">
        <w:rPr>
          <w:sz w:val="24"/>
          <w:szCs w:val="24"/>
        </w:rPr>
        <w:t>_INOVACE_</w:t>
      </w:r>
      <w:r w:rsidRPr="00807084">
        <w:rPr>
          <w:color w:val="FF0000"/>
          <w:sz w:val="24"/>
          <w:szCs w:val="24"/>
        </w:rPr>
        <w:t>OVAM1/</w:t>
      </w:r>
      <w:r w:rsidR="00E26BBE" w:rsidRPr="00807084">
        <w:rPr>
          <w:color w:val="FF0000"/>
          <w:sz w:val="24"/>
          <w:szCs w:val="24"/>
        </w:rPr>
        <w:t>19</w:t>
      </w:r>
    </w:p>
    <w:p w:rsidR="00FC6259" w:rsidRPr="00807084" w:rsidRDefault="00FC6259" w:rsidP="00FC6259">
      <w:pPr>
        <w:rPr>
          <w:sz w:val="24"/>
          <w:szCs w:val="24"/>
        </w:rPr>
      </w:pPr>
      <w:r w:rsidRPr="00807084">
        <w:rPr>
          <w:sz w:val="24"/>
          <w:szCs w:val="24"/>
          <w:u w:val="single"/>
        </w:rPr>
        <w:t xml:space="preserve">Druh učebního materiálu: </w:t>
      </w:r>
      <w:r w:rsidRPr="00807084">
        <w:rPr>
          <w:color w:val="FF0000"/>
          <w:sz w:val="24"/>
          <w:szCs w:val="24"/>
        </w:rPr>
        <w:t>pracovní list</w:t>
      </w:r>
    </w:p>
    <w:p w:rsidR="00FC6259" w:rsidRPr="00807084" w:rsidRDefault="00FC6259" w:rsidP="00FC6259">
      <w:pPr>
        <w:rPr>
          <w:sz w:val="24"/>
          <w:szCs w:val="24"/>
        </w:rPr>
      </w:pPr>
      <w:r w:rsidRPr="00807084">
        <w:rPr>
          <w:sz w:val="24"/>
          <w:szCs w:val="24"/>
          <w:u w:val="single"/>
        </w:rPr>
        <w:t xml:space="preserve">Cílová skupina: </w:t>
      </w:r>
      <w:r w:rsidRPr="00807084">
        <w:rPr>
          <w:color w:val="FF0000"/>
          <w:sz w:val="24"/>
          <w:szCs w:val="24"/>
        </w:rPr>
        <w:t>žáci 2. stupně základní školy</w:t>
      </w:r>
    </w:p>
    <w:p w:rsidR="00FC6259" w:rsidRPr="00807084" w:rsidRDefault="00FC6259" w:rsidP="00FC6259">
      <w:pPr>
        <w:rPr>
          <w:color w:val="FF0000"/>
          <w:sz w:val="24"/>
          <w:szCs w:val="24"/>
        </w:rPr>
      </w:pPr>
      <w:r w:rsidRPr="00807084">
        <w:rPr>
          <w:sz w:val="24"/>
          <w:szCs w:val="24"/>
          <w:u w:val="single"/>
        </w:rPr>
        <w:t xml:space="preserve">Typická věková skupina: </w:t>
      </w:r>
      <w:r w:rsidRPr="00807084">
        <w:rPr>
          <w:color w:val="FF0000"/>
          <w:sz w:val="24"/>
          <w:szCs w:val="24"/>
        </w:rPr>
        <w:t>14 až 15 let</w:t>
      </w:r>
    </w:p>
    <w:p w:rsidR="00FC6259" w:rsidRPr="00807084" w:rsidRDefault="00FC6259" w:rsidP="00FC6259">
      <w:pPr>
        <w:rPr>
          <w:color w:val="FF0000"/>
          <w:sz w:val="24"/>
          <w:szCs w:val="24"/>
        </w:rPr>
      </w:pPr>
      <w:r w:rsidRPr="00807084">
        <w:rPr>
          <w:sz w:val="24"/>
          <w:szCs w:val="24"/>
          <w:u w:val="single"/>
        </w:rPr>
        <w:t xml:space="preserve">Předmět: </w:t>
      </w:r>
      <w:r w:rsidRPr="00807084">
        <w:rPr>
          <w:color w:val="FF0000"/>
          <w:sz w:val="24"/>
          <w:szCs w:val="24"/>
        </w:rPr>
        <w:t xml:space="preserve">občanská výchova              </w:t>
      </w:r>
    </w:p>
    <w:p w:rsidR="00FC6259" w:rsidRPr="00807084" w:rsidRDefault="00FC6259" w:rsidP="00FC6259">
      <w:pPr>
        <w:rPr>
          <w:sz w:val="24"/>
          <w:szCs w:val="24"/>
        </w:rPr>
      </w:pPr>
      <w:r w:rsidRPr="00807084">
        <w:rPr>
          <w:sz w:val="24"/>
          <w:szCs w:val="24"/>
          <w:u w:val="single"/>
        </w:rPr>
        <w:t>Ročník:</w:t>
      </w:r>
      <w:r w:rsidRPr="00807084">
        <w:rPr>
          <w:color w:val="FF0000"/>
          <w:sz w:val="24"/>
          <w:szCs w:val="24"/>
        </w:rPr>
        <w:t xml:space="preserve"> 9.</w:t>
      </w:r>
      <w:r w:rsidRPr="00807084">
        <w:rPr>
          <w:sz w:val="24"/>
          <w:szCs w:val="24"/>
          <w:u w:val="single"/>
        </w:rPr>
        <w:t xml:space="preserve">        </w:t>
      </w:r>
    </w:p>
    <w:p w:rsidR="00FC6259" w:rsidRPr="00807084" w:rsidRDefault="00FC6259" w:rsidP="00FC6259">
      <w:pPr>
        <w:rPr>
          <w:color w:val="FF0000"/>
          <w:sz w:val="24"/>
          <w:szCs w:val="24"/>
        </w:rPr>
      </w:pPr>
      <w:r w:rsidRPr="00807084">
        <w:rPr>
          <w:sz w:val="24"/>
          <w:szCs w:val="24"/>
          <w:u w:val="single"/>
        </w:rPr>
        <w:t xml:space="preserve">Anotace: </w:t>
      </w:r>
      <w:r w:rsidRPr="00807084">
        <w:rPr>
          <w:color w:val="FF0000"/>
          <w:sz w:val="24"/>
          <w:szCs w:val="24"/>
        </w:rPr>
        <w:t>Tento učební materiál slouží k prověření znalostí formou hry. Žáci používají vyrobené kartičky s pojmy z trestního práva a soutěží ve vědomostech. Při další aktivitě komunikují a spolupracují s ostatními žáky ve třídě.</w:t>
      </w:r>
    </w:p>
    <w:p w:rsidR="00FC6259" w:rsidRPr="00807084" w:rsidRDefault="00FC6259" w:rsidP="00FC6259">
      <w:pPr>
        <w:rPr>
          <w:color w:val="FF0000"/>
          <w:sz w:val="24"/>
          <w:szCs w:val="24"/>
        </w:rPr>
      </w:pPr>
      <w:r w:rsidRPr="00807084">
        <w:rPr>
          <w:sz w:val="24"/>
          <w:szCs w:val="24"/>
          <w:u w:val="single"/>
        </w:rPr>
        <w:t xml:space="preserve">Klíčová slova: </w:t>
      </w:r>
      <w:r w:rsidRPr="00807084">
        <w:rPr>
          <w:color w:val="FF0000"/>
          <w:sz w:val="24"/>
          <w:szCs w:val="24"/>
        </w:rPr>
        <w:t xml:space="preserve">soutěž, trestní právo, pojmy </w:t>
      </w:r>
    </w:p>
    <w:p w:rsidR="00FC6259" w:rsidRPr="00807084" w:rsidRDefault="00FC6259" w:rsidP="00FC6259">
      <w:pPr>
        <w:rPr>
          <w:color w:val="FF0000"/>
          <w:sz w:val="24"/>
          <w:szCs w:val="24"/>
        </w:rPr>
      </w:pPr>
      <w:r w:rsidRPr="00807084">
        <w:rPr>
          <w:sz w:val="24"/>
          <w:szCs w:val="24"/>
          <w:u w:val="single"/>
        </w:rPr>
        <w:t xml:space="preserve">Speciální vzdělávací potřeby: </w:t>
      </w:r>
      <w:r w:rsidRPr="00807084">
        <w:rPr>
          <w:color w:val="FF0000"/>
          <w:sz w:val="24"/>
          <w:szCs w:val="24"/>
        </w:rPr>
        <w:t>vyrobené kartičky a tabulky se zadáním úkolu</w:t>
      </w:r>
    </w:p>
    <w:p w:rsidR="00FC6259" w:rsidRPr="00807084" w:rsidRDefault="00FC6259" w:rsidP="00FC6259">
      <w:pPr>
        <w:rPr>
          <w:sz w:val="24"/>
          <w:szCs w:val="24"/>
        </w:rPr>
      </w:pPr>
      <w:r w:rsidRPr="00807084">
        <w:rPr>
          <w:sz w:val="24"/>
          <w:szCs w:val="24"/>
          <w:u w:val="single"/>
        </w:rPr>
        <w:t>Datum</w:t>
      </w:r>
      <w:r w:rsidR="00E26BBE" w:rsidRPr="00807084">
        <w:rPr>
          <w:color w:val="FF0000"/>
          <w:sz w:val="24"/>
          <w:szCs w:val="24"/>
        </w:rPr>
        <w:t xml:space="preserve"> 12</w:t>
      </w:r>
      <w:r w:rsidRPr="00807084">
        <w:rPr>
          <w:color w:val="FF0000"/>
          <w:sz w:val="24"/>
          <w:szCs w:val="24"/>
        </w:rPr>
        <w:t xml:space="preserve">. </w:t>
      </w:r>
      <w:r w:rsidR="00E26BBE" w:rsidRPr="00807084">
        <w:rPr>
          <w:color w:val="FF0000"/>
          <w:sz w:val="24"/>
          <w:szCs w:val="24"/>
        </w:rPr>
        <w:t>10</w:t>
      </w:r>
      <w:r w:rsidRPr="00807084">
        <w:rPr>
          <w:color w:val="FF0000"/>
          <w:sz w:val="24"/>
          <w:szCs w:val="24"/>
        </w:rPr>
        <w:t>. 2011</w:t>
      </w:r>
    </w:p>
    <w:p w:rsidR="00FC6259" w:rsidRPr="00807084" w:rsidRDefault="00FC6259" w:rsidP="00FC6259">
      <w:pPr>
        <w:rPr>
          <w:sz w:val="24"/>
          <w:szCs w:val="24"/>
        </w:rPr>
      </w:pPr>
      <w:r w:rsidRPr="00807084">
        <w:rPr>
          <w:sz w:val="24"/>
          <w:szCs w:val="24"/>
          <w:u w:val="single"/>
        </w:rPr>
        <w:t xml:space="preserve">Autor: </w:t>
      </w:r>
      <w:r w:rsidRPr="00807084">
        <w:rPr>
          <w:color w:val="FF0000"/>
          <w:sz w:val="24"/>
          <w:szCs w:val="24"/>
        </w:rPr>
        <w:t>Mgr. Alena Mertlíková</w:t>
      </w:r>
    </w:p>
    <w:p w:rsidR="00F8224A" w:rsidRDefault="00F8224A">
      <w:pPr>
        <w:rPr>
          <w:sz w:val="24"/>
          <w:szCs w:val="24"/>
        </w:rPr>
      </w:pPr>
    </w:p>
    <w:p w:rsidR="00807084" w:rsidRDefault="00807084">
      <w:pPr>
        <w:rPr>
          <w:sz w:val="24"/>
          <w:szCs w:val="24"/>
        </w:rPr>
      </w:pPr>
    </w:p>
    <w:p w:rsidR="00807084" w:rsidRPr="00807084" w:rsidRDefault="00807084">
      <w:pPr>
        <w:rPr>
          <w:sz w:val="24"/>
          <w:szCs w:val="24"/>
        </w:rPr>
      </w:pPr>
      <w:bookmarkStart w:id="0" w:name="_GoBack"/>
      <w:bookmarkEnd w:id="0"/>
    </w:p>
    <w:p w:rsidR="00EC6B56" w:rsidRDefault="00FC6259">
      <w:r>
        <w:lastRenderedPageBreak/>
        <w:t>P</w:t>
      </w:r>
      <w:r w:rsidR="00EC6B56">
        <w:t>racovní list</w:t>
      </w:r>
    </w:p>
    <w:p w:rsidR="00FF056B" w:rsidRDefault="00C111FF">
      <w:r>
        <w:t>Vyrobte si kartičky, na kterých budou různé pojmy z</w:t>
      </w:r>
      <w:r w:rsidR="00EC6B56">
        <w:t> </w:t>
      </w:r>
      <w:r>
        <w:t>oboru</w:t>
      </w:r>
      <w:r w:rsidR="00EC6B56">
        <w:t xml:space="preserve"> TRESTNÍHO PRÁVA např.</w:t>
      </w:r>
    </w:p>
    <w:tbl>
      <w:tblPr>
        <w:tblStyle w:val="Mkatabulky"/>
        <w:tblW w:w="0" w:type="auto"/>
        <w:tblLook w:val="04A0" w:firstRow="1" w:lastRow="0" w:firstColumn="1" w:lastColumn="0" w:noHBand="0" w:noVBand="1"/>
      </w:tblPr>
      <w:tblGrid>
        <w:gridCol w:w="2254"/>
      </w:tblGrid>
      <w:tr w:rsidR="00C111FF" w:rsidTr="005C6C11">
        <w:trPr>
          <w:trHeight w:val="3310"/>
        </w:trPr>
        <w:tc>
          <w:tcPr>
            <w:tcW w:w="2254" w:type="dxa"/>
          </w:tcPr>
          <w:p w:rsidR="00C111FF" w:rsidRDefault="00C111FF"/>
          <w:p w:rsidR="00C111FF" w:rsidRPr="00EC6B56" w:rsidRDefault="00C111FF">
            <w:pPr>
              <w:rPr>
                <w:sz w:val="52"/>
                <w:szCs w:val="52"/>
              </w:rPr>
            </w:pPr>
            <w:r w:rsidRPr="00EC6B56">
              <w:rPr>
                <w:sz w:val="52"/>
                <w:szCs w:val="52"/>
              </w:rPr>
              <w:t>Nutná obrana</w:t>
            </w:r>
          </w:p>
          <w:p w:rsidR="00C111FF" w:rsidRDefault="00C111FF">
            <w:pPr>
              <w:rPr>
                <w:sz w:val="72"/>
                <w:szCs w:val="72"/>
              </w:rPr>
            </w:pPr>
          </w:p>
          <w:p w:rsidR="00C111FF" w:rsidRPr="00C111FF" w:rsidRDefault="00C111FF">
            <w:pPr>
              <w:rPr>
                <w:sz w:val="72"/>
                <w:szCs w:val="72"/>
              </w:rPr>
            </w:pPr>
          </w:p>
        </w:tc>
      </w:tr>
    </w:tbl>
    <w:p w:rsidR="00D47CEC" w:rsidRDefault="005C6C11">
      <w:r>
        <w:t xml:space="preserve"> </w:t>
      </w:r>
      <w:r w:rsidR="00D47CEC" w:rsidRPr="00F8224A">
        <w:rPr>
          <w:b/>
        </w:rPr>
        <w:t>Pojmy</w:t>
      </w:r>
      <w:r w:rsidR="00D47CEC">
        <w:t>:</w:t>
      </w:r>
      <w:r w:rsidR="00EC6B56">
        <w:t xml:space="preserve"> </w:t>
      </w:r>
      <w:r w:rsidR="00D47CEC">
        <w:t>Trestný čin, přestupek, provinění, opatření, trest, soud, státní zástupce, rozsudek, obviněný, obžalovaný, odsouzený, nutná obrana, krajní nouze, mladistvý pachatel, pokus trestného činu, příprava trestného činu, spolupachatel, Trestní řád, trestní zákoník, trestní odpovědnost.</w:t>
      </w:r>
    </w:p>
    <w:p w:rsidR="00D47CEC" w:rsidRPr="00EC6B56" w:rsidRDefault="005C6C11" w:rsidP="00EC6B56">
      <w:pPr>
        <w:rPr>
          <w:b/>
        </w:rPr>
      </w:pPr>
      <w:r w:rsidRPr="00EC6B56">
        <w:rPr>
          <w:b/>
        </w:rPr>
        <w:t xml:space="preserve">Úkol </w:t>
      </w:r>
    </w:p>
    <w:p w:rsidR="00D47CEC" w:rsidRDefault="00D47CEC" w:rsidP="003473A6">
      <w:pPr>
        <w:pStyle w:val="Odstavecseseznamem"/>
        <w:numPr>
          <w:ilvl w:val="0"/>
          <w:numId w:val="1"/>
        </w:numPr>
      </w:pPr>
      <w:r>
        <w:t>Rozdělit žáky do skupin</w:t>
      </w:r>
    </w:p>
    <w:p w:rsidR="003473A6" w:rsidRDefault="00D47CEC" w:rsidP="003473A6">
      <w:pPr>
        <w:pStyle w:val="Odstavecseseznamem"/>
        <w:numPr>
          <w:ilvl w:val="0"/>
          <w:numId w:val="1"/>
        </w:numPr>
      </w:pPr>
      <w:r>
        <w:t xml:space="preserve">Rozdat náhodně </w:t>
      </w:r>
      <w:r w:rsidR="003473A6">
        <w:t xml:space="preserve">každé skupině </w:t>
      </w:r>
      <w:r>
        <w:t xml:space="preserve">stejný počet kartiček  </w:t>
      </w:r>
    </w:p>
    <w:p w:rsidR="003473A6" w:rsidRDefault="003473A6" w:rsidP="003473A6">
      <w:pPr>
        <w:pStyle w:val="Odstavecseseznamem"/>
        <w:numPr>
          <w:ilvl w:val="0"/>
          <w:numId w:val="1"/>
        </w:numPr>
      </w:pPr>
      <w:r>
        <w:t>Nechat žákům časový limit na prodiskutování, popřípadě výměnu kartiček i s žáky jiných skupin</w:t>
      </w:r>
    </w:p>
    <w:p w:rsidR="003473A6" w:rsidRDefault="003473A6" w:rsidP="003473A6">
      <w:pPr>
        <w:pStyle w:val="Odstavecseseznamem"/>
        <w:numPr>
          <w:ilvl w:val="0"/>
          <w:numId w:val="1"/>
        </w:numPr>
      </w:pPr>
      <w:r>
        <w:t>Po uplynutí časového limitu soutěžit mezi skupinami ve správných odpovědích</w:t>
      </w:r>
      <w:r w:rsidR="00D47CEC">
        <w:t xml:space="preserve">  </w:t>
      </w:r>
    </w:p>
    <w:p w:rsidR="003473A6" w:rsidRPr="005C6C11" w:rsidRDefault="003473A6" w:rsidP="003473A6">
      <w:pPr>
        <w:rPr>
          <w:b/>
        </w:rPr>
      </w:pPr>
      <w:r w:rsidRPr="005C6C11">
        <w:rPr>
          <w:b/>
        </w:rPr>
        <w:t xml:space="preserve">Další možnost: </w:t>
      </w:r>
      <w:r w:rsidR="005C6C11" w:rsidRPr="005C6C11">
        <w:rPr>
          <w:b/>
        </w:rPr>
        <w:t>Hra</w:t>
      </w:r>
    </w:p>
    <w:tbl>
      <w:tblPr>
        <w:tblStyle w:val="Mkatabulky"/>
        <w:tblW w:w="0" w:type="auto"/>
        <w:tblLook w:val="01E0" w:firstRow="1" w:lastRow="1" w:firstColumn="1" w:lastColumn="1" w:noHBand="0" w:noVBand="0"/>
      </w:tblPr>
      <w:tblGrid>
        <w:gridCol w:w="2303"/>
        <w:gridCol w:w="2303"/>
        <w:gridCol w:w="2303"/>
        <w:gridCol w:w="2303"/>
      </w:tblGrid>
      <w:tr w:rsidR="003473A6" w:rsidTr="003904E2">
        <w:tc>
          <w:tcPr>
            <w:tcW w:w="9212" w:type="dxa"/>
            <w:gridSpan w:val="4"/>
          </w:tcPr>
          <w:p w:rsidR="003473A6" w:rsidRDefault="003473A6" w:rsidP="003904E2">
            <w:r>
              <w:t xml:space="preserve">Trestní právo   </w:t>
            </w:r>
          </w:p>
          <w:p w:rsidR="003473A6" w:rsidRDefault="00F8224A" w:rsidP="003904E2">
            <w:proofErr w:type="spellStart"/>
            <w:r>
              <w:t>Sherlock</w:t>
            </w:r>
            <w:proofErr w:type="spellEnd"/>
            <w:r w:rsidR="003473A6">
              <w:t xml:space="preserve"> Holmes hledá někoho, kdo ví:</w:t>
            </w:r>
          </w:p>
        </w:tc>
      </w:tr>
      <w:tr w:rsidR="003473A6" w:rsidTr="003904E2">
        <w:tc>
          <w:tcPr>
            <w:tcW w:w="2303" w:type="dxa"/>
          </w:tcPr>
          <w:p w:rsidR="003473A6" w:rsidRDefault="003473A6" w:rsidP="003904E2">
            <w:r>
              <w:t>Čím se zabývá trestní právo</w:t>
            </w:r>
          </w:p>
        </w:tc>
        <w:tc>
          <w:tcPr>
            <w:tcW w:w="2303" w:type="dxa"/>
          </w:tcPr>
          <w:p w:rsidR="003473A6" w:rsidRDefault="003473A6" w:rsidP="003904E2">
            <w:r>
              <w:t>Co najdu v Trestním řádu</w:t>
            </w:r>
          </w:p>
        </w:tc>
        <w:tc>
          <w:tcPr>
            <w:tcW w:w="2303" w:type="dxa"/>
          </w:tcPr>
          <w:p w:rsidR="005C6C11" w:rsidRDefault="003473A6" w:rsidP="003904E2">
            <w:r>
              <w:t>Jakých trestných činů se můžeme dopustit</w:t>
            </w:r>
            <w:r w:rsidR="005C6C11">
              <w:t xml:space="preserve"> </w:t>
            </w:r>
          </w:p>
          <w:p w:rsidR="003473A6" w:rsidRDefault="003473A6" w:rsidP="003904E2">
            <w:r>
              <w:t>(4 příklady)</w:t>
            </w:r>
          </w:p>
        </w:tc>
        <w:tc>
          <w:tcPr>
            <w:tcW w:w="2303" w:type="dxa"/>
          </w:tcPr>
          <w:p w:rsidR="003473A6" w:rsidRDefault="003473A6" w:rsidP="003904E2">
            <w:r>
              <w:t>Co je trestným činem</w:t>
            </w:r>
          </w:p>
        </w:tc>
      </w:tr>
      <w:tr w:rsidR="003473A6" w:rsidTr="003904E2">
        <w:tc>
          <w:tcPr>
            <w:tcW w:w="2303" w:type="dxa"/>
          </w:tcPr>
          <w:p w:rsidR="003473A6" w:rsidRDefault="003473A6" w:rsidP="003904E2">
            <w:r>
              <w:t>Jestli je pokus trestného č</w:t>
            </w:r>
            <w:r w:rsidR="005C6C11">
              <w:t>inu hodnocen u nás jako samostatný</w:t>
            </w:r>
            <w:r>
              <w:t xml:space="preserve"> trestný čin</w:t>
            </w:r>
          </w:p>
        </w:tc>
        <w:tc>
          <w:tcPr>
            <w:tcW w:w="2303" w:type="dxa"/>
          </w:tcPr>
          <w:p w:rsidR="003473A6" w:rsidRDefault="003473A6" w:rsidP="003904E2">
            <w:r>
              <w:t>Kdo je to pachatel trestného činu</w:t>
            </w:r>
          </w:p>
        </w:tc>
        <w:tc>
          <w:tcPr>
            <w:tcW w:w="2303" w:type="dxa"/>
          </w:tcPr>
          <w:p w:rsidR="003473A6" w:rsidRDefault="003473A6" w:rsidP="003904E2">
            <w:r>
              <w:t>Kdo je to spolupachatel trestného činu</w:t>
            </w:r>
          </w:p>
        </w:tc>
        <w:tc>
          <w:tcPr>
            <w:tcW w:w="2303" w:type="dxa"/>
          </w:tcPr>
          <w:p w:rsidR="003473A6" w:rsidRDefault="003473A6" w:rsidP="003904E2">
            <w:r>
              <w:t>Kdo je to organizátor trestného činu</w:t>
            </w:r>
          </w:p>
        </w:tc>
      </w:tr>
      <w:tr w:rsidR="003473A6" w:rsidTr="003904E2">
        <w:tc>
          <w:tcPr>
            <w:tcW w:w="2303" w:type="dxa"/>
          </w:tcPr>
          <w:p w:rsidR="003473A6" w:rsidRDefault="003473A6" w:rsidP="003904E2">
            <w:r>
              <w:t>Kdo je to návodce trestného činu</w:t>
            </w:r>
          </w:p>
        </w:tc>
        <w:tc>
          <w:tcPr>
            <w:tcW w:w="2303" w:type="dxa"/>
          </w:tcPr>
          <w:p w:rsidR="003473A6" w:rsidRDefault="003473A6" w:rsidP="003904E2">
            <w:r>
              <w:t>Kdo je to pomocník trestného činu</w:t>
            </w:r>
          </w:p>
        </w:tc>
        <w:tc>
          <w:tcPr>
            <w:tcW w:w="2303" w:type="dxa"/>
          </w:tcPr>
          <w:p w:rsidR="003473A6" w:rsidRDefault="003473A6" w:rsidP="003904E2">
            <w:r>
              <w:t>Kdo je trestně odpovědný</w:t>
            </w:r>
          </w:p>
        </w:tc>
        <w:tc>
          <w:tcPr>
            <w:tcW w:w="2303" w:type="dxa"/>
          </w:tcPr>
          <w:p w:rsidR="003473A6" w:rsidRDefault="003473A6" w:rsidP="003904E2">
            <w:r>
              <w:t>Co je nutná obrana</w:t>
            </w:r>
          </w:p>
          <w:p w:rsidR="003473A6" w:rsidRDefault="003473A6" w:rsidP="003904E2"/>
        </w:tc>
      </w:tr>
      <w:tr w:rsidR="003473A6" w:rsidTr="003904E2">
        <w:tc>
          <w:tcPr>
            <w:tcW w:w="2303" w:type="dxa"/>
          </w:tcPr>
          <w:p w:rsidR="003473A6" w:rsidRDefault="003473A6" w:rsidP="003904E2">
            <w:r>
              <w:t>Co je krajní nouze</w:t>
            </w:r>
          </w:p>
        </w:tc>
        <w:tc>
          <w:tcPr>
            <w:tcW w:w="2303" w:type="dxa"/>
          </w:tcPr>
          <w:p w:rsidR="003473A6" w:rsidRDefault="003473A6" w:rsidP="003904E2">
            <w:r>
              <w:t>Jaká je podmínka pro uznání, že jde o krajní nouzi</w:t>
            </w:r>
          </w:p>
        </w:tc>
        <w:tc>
          <w:tcPr>
            <w:tcW w:w="2303" w:type="dxa"/>
          </w:tcPr>
          <w:p w:rsidR="003473A6" w:rsidRDefault="003473A6" w:rsidP="003904E2">
            <w:r>
              <w:t>Jaká je podmínka pro uznání, že jde o nutnou obranu</w:t>
            </w:r>
          </w:p>
        </w:tc>
        <w:tc>
          <w:tcPr>
            <w:tcW w:w="2303" w:type="dxa"/>
          </w:tcPr>
          <w:p w:rsidR="003473A6" w:rsidRDefault="003473A6" w:rsidP="003904E2">
            <w:r>
              <w:t>Jak vysvětlit „přiměřenost obrany“</w:t>
            </w:r>
          </w:p>
        </w:tc>
      </w:tr>
    </w:tbl>
    <w:p w:rsidR="00C111FF" w:rsidRDefault="00C111FF" w:rsidP="003473A6">
      <w:pPr>
        <w:pStyle w:val="Odstavecseseznamem"/>
      </w:pPr>
      <w:r>
        <w:t xml:space="preserve"> </w:t>
      </w:r>
    </w:p>
    <w:p w:rsidR="005C6C11" w:rsidRDefault="005C6C11" w:rsidP="003473A6">
      <w:pPr>
        <w:pStyle w:val="Odstavecseseznamem"/>
      </w:pPr>
      <w:r>
        <w:t>Do jednotlivých políček se podepíše vždy ten žák, který dokáže splnit zadaný úkol.</w:t>
      </w:r>
    </w:p>
    <w:p w:rsidR="00F8224A" w:rsidRDefault="005C6C11" w:rsidP="00F8224A">
      <w:pPr>
        <w:pStyle w:val="Odstavecseseznamem"/>
      </w:pPr>
      <w:r>
        <w:t>Stanovit časový limit nebo splnění všech úkolů.</w:t>
      </w:r>
    </w:p>
    <w:p w:rsidR="00F8224A" w:rsidRDefault="005C6C11" w:rsidP="00F8224A">
      <w:pPr>
        <w:pStyle w:val="Odstavecseseznamem"/>
      </w:pPr>
      <w:r>
        <w:t>Nakonec ověřit, zda žá</w:t>
      </w:r>
      <w:r w:rsidR="00EC6B56">
        <w:t xml:space="preserve">ci opravdu dokáží splnit zadaný </w:t>
      </w:r>
      <w:r>
        <w:t>úkol</w:t>
      </w:r>
      <w:r w:rsidRPr="00F8224A">
        <w:t>.</w:t>
      </w:r>
    </w:p>
    <w:p w:rsidR="005C6C11" w:rsidRDefault="00F8224A" w:rsidP="00F8224A">
      <w:r w:rsidRPr="00F8224A">
        <w:t>Autorem tohoto materiálu a všech jeho částí, není-li uvedeno jinak, je Mgr. Alena Mertlíková</w:t>
      </w:r>
      <w:r>
        <w:t>.</w:t>
      </w:r>
    </w:p>
    <w:sectPr w:rsidR="005C6C1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2750"/>
    <w:multiLevelType w:val="hybridMultilevel"/>
    <w:tmpl w:val="9DDCA19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1FF"/>
    <w:rsid w:val="000900FA"/>
    <w:rsid w:val="00096D41"/>
    <w:rsid w:val="000D7993"/>
    <w:rsid w:val="000E1101"/>
    <w:rsid w:val="000F0FE2"/>
    <w:rsid w:val="001230E7"/>
    <w:rsid w:val="0013407B"/>
    <w:rsid w:val="00147AEF"/>
    <w:rsid w:val="0018388B"/>
    <w:rsid w:val="001A1DEA"/>
    <w:rsid w:val="001E324C"/>
    <w:rsid w:val="002B5CD4"/>
    <w:rsid w:val="00302087"/>
    <w:rsid w:val="00320409"/>
    <w:rsid w:val="003473A6"/>
    <w:rsid w:val="003A1E49"/>
    <w:rsid w:val="003A4566"/>
    <w:rsid w:val="003A537D"/>
    <w:rsid w:val="00420822"/>
    <w:rsid w:val="00450012"/>
    <w:rsid w:val="00495185"/>
    <w:rsid w:val="004B5F63"/>
    <w:rsid w:val="00507102"/>
    <w:rsid w:val="00517710"/>
    <w:rsid w:val="005940E7"/>
    <w:rsid w:val="005A7FC3"/>
    <w:rsid w:val="005C6C11"/>
    <w:rsid w:val="005F3E9A"/>
    <w:rsid w:val="006076A5"/>
    <w:rsid w:val="00663453"/>
    <w:rsid w:val="00664596"/>
    <w:rsid w:val="006A37B8"/>
    <w:rsid w:val="006B1B16"/>
    <w:rsid w:val="00711490"/>
    <w:rsid w:val="007B6C85"/>
    <w:rsid w:val="007D7BD1"/>
    <w:rsid w:val="00807084"/>
    <w:rsid w:val="00832866"/>
    <w:rsid w:val="008D0F24"/>
    <w:rsid w:val="00903039"/>
    <w:rsid w:val="00922C5C"/>
    <w:rsid w:val="009530FD"/>
    <w:rsid w:val="009939DF"/>
    <w:rsid w:val="00996BE9"/>
    <w:rsid w:val="00A37DCA"/>
    <w:rsid w:val="00AC6F0D"/>
    <w:rsid w:val="00B744C1"/>
    <w:rsid w:val="00B92E9D"/>
    <w:rsid w:val="00BE5474"/>
    <w:rsid w:val="00C111FF"/>
    <w:rsid w:val="00C6546D"/>
    <w:rsid w:val="00CA71F2"/>
    <w:rsid w:val="00D33534"/>
    <w:rsid w:val="00D47CEC"/>
    <w:rsid w:val="00DE483C"/>
    <w:rsid w:val="00E26BBE"/>
    <w:rsid w:val="00E5743A"/>
    <w:rsid w:val="00EC6B56"/>
    <w:rsid w:val="00EC76AC"/>
    <w:rsid w:val="00ED1257"/>
    <w:rsid w:val="00F80119"/>
    <w:rsid w:val="00F8224A"/>
    <w:rsid w:val="00FB7736"/>
    <w:rsid w:val="00FC6259"/>
    <w:rsid w:val="00FF05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C111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D47CE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47CEC"/>
    <w:rPr>
      <w:rFonts w:ascii="Tahoma" w:hAnsi="Tahoma" w:cs="Tahoma"/>
      <w:sz w:val="16"/>
      <w:szCs w:val="16"/>
    </w:rPr>
  </w:style>
  <w:style w:type="paragraph" w:styleId="Odstavecseseznamem">
    <w:name w:val="List Paragraph"/>
    <w:basedOn w:val="Normln"/>
    <w:uiPriority w:val="34"/>
    <w:qFormat/>
    <w:rsid w:val="003473A6"/>
    <w:pPr>
      <w:ind w:left="720"/>
      <w:contextualSpacing/>
    </w:pPr>
  </w:style>
  <w:style w:type="character" w:styleId="Hypertextovodkaz">
    <w:name w:val="Hyperlink"/>
    <w:rsid w:val="00F8224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C111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D47CE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47CEC"/>
    <w:rPr>
      <w:rFonts w:ascii="Tahoma" w:hAnsi="Tahoma" w:cs="Tahoma"/>
      <w:sz w:val="16"/>
      <w:szCs w:val="16"/>
    </w:rPr>
  </w:style>
  <w:style w:type="paragraph" w:styleId="Odstavecseseznamem">
    <w:name w:val="List Paragraph"/>
    <w:basedOn w:val="Normln"/>
    <w:uiPriority w:val="34"/>
    <w:qFormat/>
    <w:rsid w:val="003473A6"/>
    <w:pPr>
      <w:ind w:left="720"/>
      <w:contextualSpacing/>
    </w:pPr>
  </w:style>
  <w:style w:type="character" w:styleId="Hypertextovodkaz">
    <w:name w:val="Hyperlink"/>
    <w:rsid w:val="00F8224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347</Words>
  <Characters>2051</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SEVER</dc:creator>
  <cp:lastModifiedBy>pc</cp:lastModifiedBy>
  <cp:revision>8</cp:revision>
  <dcterms:created xsi:type="dcterms:W3CDTF">2012-08-21T10:52:00Z</dcterms:created>
  <dcterms:modified xsi:type="dcterms:W3CDTF">2012-09-12T08:12:00Z</dcterms:modified>
</cp:coreProperties>
</file>