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315462" w:rsidTr="00AE4BC9">
        <w:tc>
          <w:tcPr>
            <w:tcW w:w="2410" w:type="dxa"/>
          </w:tcPr>
          <w:p w:rsidR="00315462" w:rsidRDefault="00315462" w:rsidP="00AE4BC9">
            <w:pPr>
              <w:spacing w:line="360" w:lineRule="auto"/>
            </w:pPr>
            <w:r>
              <w:t xml:space="preserve">Autor </w:t>
            </w:r>
          </w:p>
        </w:tc>
        <w:tc>
          <w:tcPr>
            <w:tcW w:w="6802" w:type="dxa"/>
          </w:tcPr>
          <w:p w:rsidR="00315462" w:rsidRDefault="00315462" w:rsidP="00AE4BC9">
            <w:pPr>
              <w:spacing w:line="360" w:lineRule="auto"/>
            </w:pPr>
            <w:r>
              <w:t xml:space="preserve">Mgr. Marie </w:t>
            </w:r>
            <w:proofErr w:type="spellStart"/>
            <w:r>
              <w:t>Makariusová</w:t>
            </w:r>
            <w:proofErr w:type="spellEnd"/>
          </w:p>
        </w:tc>
      </w:tr>
      <w:tr w:rsidR="00315462" w:rsidTr="00AE4BC9">
        <w:tc>
          <w:tcPr>
            <w:tcW w:w="2410" w:type="dxa"/>
          </w:tcPr>
          <w:p w:rsidR="00315462" w:rsidRDefault="00315462" w:rsidP="00AE4BC9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315462" w:rsidRDefault="00315462" w:rsidP="00AE4BC9">
            <w:pPr>
              <w:spacing w:line="360" w:lineRule="auto"/>
            </w:pPr>
            <w:r>
              <w:t>listopad 2011</w:t>
            </w:r>
          </w:p>
        </w:tc>
      </w:tr>
      <w:tr w:rsidR="00315462" w:rsidTr="00AE4BC9">
        <w:tc>
          <w:tcPr>
            <w:tcW w:w="2410" w:type="dxa"/>
          </w:tcPr>
          <w:p w:rsidR="00315462" w:rsidRDefault="00315462" w:rsidP="00AE4BC9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315462" w:rsidRDefault="00315462" w:rsidP="00AE4BC9">
            <w:pPr>
              <w:spacing w:line="360" w:lineRule="auto"/>
            </w:pPr>
            <w:r>
              <w:t>2. roč.</w:t>
            </w:r>
          </w:p>
        </w:tc>
      </w:tr>
      <w:tr w:rsidR="00315462" w:rsidTr="00AE4BC9">
        <w:tc>
          <w:tcPr>
            <w:tcW w:w="2410" w:type="dxa"/>
          </w:tcPr>
          <w:p w:rsidR="00315462" w:rsidRDefault="00315462" w:rsidP="00AE4BC9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315462" w:rsidRDefault="00315462" w:rsidP="00AE4BC9">
            <w:pPr>
              <w:spacing w:line="360" w:lineRule="auto"/>
            </w:pPr>
            <w:r>
              <w:t>Člověk a jeho svět</w:t>
            </w:r>
          </w:p>
        </w:tc>
      </w:tr>
      <w:tr w:rsidR="00315462" w:rsidTr="00AE4BC9">
        <w:tc>
          <w:tcPr>
            <w:tcW w:w="2410" w:type="dxa"/>
          </w:tcPr>
          <w:p w:rsidR="00315462" w:rsidRDefault="00315462" w:rsidP="00AE4BC9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315462" w:rsidRDefault="00FD5498" w:rsidP="00AE4BC9">
            <w:pPr>
              <w:spacing w:line="360" w:lineRule="auto"/>
            </w:pPr>
            <w:r>
              <w:t>Vlastivěda</w:t>
            </w:r>
          </w:p>
        </w:tc>
      </w:tr>
      <w:tr w:rsidR="00315462" w:rsidTr="00AE4BC9">
        <w:tc>
          <w:tcPr>
            <w:tcW w:w="2410" w:type="dxa"/>
          </w:tcPr>
          <w:p w:rsidR="00315462" w:rsidRDefault="00315462" w:rsidP="00AE4BC9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315462" w:rsidRDefault="00FD5498" w:rsidP="00AE4BC9">
            <w:pPr>
              <w:spacing w:line="360" w:lineRule="auto"/>
            </w:pPr>
            <w:r>
              <w:t xml:space="preserve">Místo, kde žijeme - </w:t>
            </w:r>
            <w:r w:rsidR="00315462">
              <w:t>Domov</w:t>
            </w:r>
          </w:p>
        </w:tc>
      </w:tr>
      <w:tr w:rsidR="00315462" w:rsidTr="00AE4BC9">
        <w:tc>
          <w:tcPr>
            <w:tcW w:w="2410" w:type="dxa"/>
          </w:tcPr>
          <w:p w:rsidR="00315462" w:rsidRDefault="00315462" w:rsidP="00AE4BC9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315462" w:rsidRDefault="00315462" w:rsidP="00AE4BC9">
            <w:pPr>
              <w:spacing w:line="360" w:lineRule="auto"/>
            </w:pPr>
            <w:r>
              <w:t>Bydliště; Město a vesnice</w:t>
            </w:r>
          </w:p>
        </w:tc>
      </w:tr>
      <w:tr w:rsidR="00315462" w:rsidTr="00AE4BC9">
        <w:tc>
          <w:tcPr>
            <w:tcW w:w="2410" w:type="dxa"/>
          </w:tcPr>
          <w:p w:rsidR="00315462" w:rsidRDefault="00315462" w:rsidP="00AE4BC9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FD5498" w:rsidRDefault="00315462" w:rsidP="00AE4BC9">
            <w:pPr>
              <w:spacing w:line="360" w:lineRule="auto"/>
            </w:pPr>
            <w:r>
              <w:t xml:space="preserve">Pracovní list slouží k procvičování a opakování učiva o bydlišti, městě a vesnici. </w:t>
            </w:r>
          </w:p>
          <w:p w:rsidR="00FD5498" w:rsidRDefault="00315462" w:rsidP="00AE4BC9">
            <w:pPr>
              <w:spacing w:line="360" w:lineRule="auto"/>
            </w:pPr>
            <w:r>
              <w:t xml:space="preserve">V 1. cvičení žáci vybarvením políček rozlišují mezi nábytkem a místnostmi. </w:t>
            </w:r>
          </w:p>
          <w:p w:rsidR="00FD5498" w:rsidRDefault="00315462" w:rsidP="00AE4BC9">
            <w:pPr>
              <w:spacing w:line="360" w:lineRule="auto"/>
            </w:pPr>
            <w:r>
              <w:t xml:space="preserve">Ve 2. cvičení srovnávají rozdíly mezi městem a vesnicí – vybarvují pravdivé věty. </w:t>
            </w:r>
          </w:p>
          <w:p w:rsidR="00315462" w:rsidRDefault="00315462" w:rsidP="00AE4BC9">
            <w:pPr>
              <w:spacing w:line="360" w:lineRule="auto"/>
            </w:pPr>
            <w:r>
              <w:t>Ve 3. cvičení napíší pod fotografie, zda se jedná o město nebo vesnici.</w:t>
            </w:r>
          </w:p>
          <w:p w:rsidR="00781AA2" w:rsidRDefault="00781AA2" w:rsidP="00AE4BC9">
            <w:pPr>
              <w:spacing w:line="360" w:lineRule="auto"/>
            </w:pPr>
            <w:r>
              <w:rPr>
                <w:b/>
                <w:i/>
              </w:rPr>
              <w:t>Použité fotografie jsou z vlastních zdrojů.</w:t>
            </w:r>
            <w:bookmarkStart w:id="0" w:name="_GoBack"/>
            <w:bookmarkEnd w:id="0"/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315462" w:rsidRDefault="00315462">
      <w:pPr>
        <w:spacing w:line="240" w:lineRule="auto"/>
        <w:rPr>
          <w:sz w:val="24"/>
        </w:rPr>
      </w:pPr>
    </w:p>
    <w:p w:rsidR="00315462" w:rsidRDefault="00315462">
      <w:pPr>
        <w:spacing w:line="240" w:lineRule="auto"/>
        <w:rPr>
          <w:sz w:val="24"/>
        </w:rPr>
      </w:pPr>
    </w:p>
    <w:p w:rsidR="00315462" w:rsidRDefault="00315462">
      <w:pPr>
        <w:spacing w:line="240" w:lineRule="auto"/>
        <w:rPr>
          <w:sz w:val="24"/>
        </w:rPr>
      </w:pPr>
    </w:p>
    <w:p w:rsidR="00315462" w:rsidRDefault="00315462">
      <w:pPr>
        <w:spacing w:line="240" w:lineRule="auto"/>
        <w:rPr>
          <w:sz w:val="24"/>
        </w:rPr>
      </w:pPr>
    </w:p>
    <w:p w:rsidR="00315462" w:rsidRDefault="00315462">
      <w:pPr>
        <w:spacing w:line="240" w:lineRule="auto"/>
        <w:rPr>
          <w:sz w:val="24"/>
        </w:rPr>
      </w:pPr>
    </w:p>
    <w:p w:rsidR="00315462" w:rsidRDefault="00315462">
      <w:pPr>
        <w:spacing w:line="240" w:lineRule="auto"/>
        <w:rPr>
          <w:sz w:val="24"/>
        </w:rPr>
      </w:pPr>
    </w:p>
    <w:p w:rsidR="00315462" w:rsidRDefault="00315462">
      <w:pPr>
        <w:spacing w:line="240" w:lineRule="auto"/>
        <w:rPr>
          <w:sz w:val="24"/>
        </w:rPr>
      </w:pPr>
    </w:p>
    <w:p w:rsidR="00315462" w:rsidRDefault="00315462">
      <w:pPr>
        <w:spacing w:line="240" w:lineRule="auto"/>
        <w:rPr>
          <w:sz w:val="24"/>
        </w:rPr>
      </w:pPr>
    </w:p>
    <w:p w:rsidR="00315462" w:rsidRDefault="00315462">
      <w:pPr>
        <w:spacing w:line="240" w:lineRule="auto"/>
        <w:rPr>
          <w:sz w:val="24"/>
        </w:rPr>
      </w:pPr>
    </w:p>
    <w:p w:rsidR="00315462" w:rsidRDefault="00315462" w:rsidP="00315462">
      <w:pPr>
        <w:rPr>
          <w:b/>
          <w:bCs/>
          <w:sz w:val="28"/>
        </w:rPr>
      </w:pPr>
      <w:r>
        <w:rPr>
          <w:b/>
          <w:bCs/>
          <w:sz w:val="28"/>
        </w:rPr>
        <w:t>Jméno:                                                                  Datum:</w:t>
      </w:r>
    </w:p>
    <w:p w:rsidR="00315462" w:rsidRDefault="00315462" w:rsidP="00315462">
      <w:pPr>
        <w:rPr>
          <w:b/>
          <w:bCs/>
          <w:sz w:val="28"/>
        </w:rPr>
      </w:pPr>
    </w:p>
    <w:p w:rsidR="00315462" w:rsidRDefault="00315462" w:rsidP="00315462">
      <w:pPr>
        <w:numPr>
          <w:ilvl w:val="0"/>
          <w:numId w:val="2"/>
        </w:numPr>
        <w:rPr>
          <w:sz w:val="28"/>
        </w:rPr>
      </w:pPr>
      <w:r>
        <w:rPr>
          <w:sz w:val="28"/>
        </w:rPr>
        <w:t>Místnosti vybarvi žlutě a nábytek zeleně.</w:t>
      </w:r>
    </w:p>
    <w:tbl>
      <w:tblPr>
        <w:tblW w:w="0" w:type="auto"/>
        <w:jc w:val="center"/>
        <w:tblInd w:w="3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6"/>
        <w:gridCol w:w="2211"/>
        <w:gridCol w:w="2225"/>
        <w:gridCol w:w="2210"/>
      </w:tblGrid>
      <w:tr w:rsidR="00315462" w:rsidTr="00AE4BC9">
        <w:trPr>
          <w:trHeight w:hRule="exact" w:val="510"/>
          <w:jc w:val="center"/>
        </w:trPr>
        <w:tc>
          <w:tcPr>
            <w:tcW w:w="2303" w:type="dxa"/>
            <w:vAlign w:val="center"/>
          </w:tcPr>
          <w:p w:rsidR="00315462" w:rsidRDefault="00315462" w:rsidP="00AE4B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ložnice</w:t>
            </w:r>
          </w:p>
        </w:tc>
        <w:tc>
          <w:tcPr>
            <w:tcW w:w="2303" w:type="dxa"/>
            <w:vAlign w:val="center"/>
          </w:tcPr>
          <w:p w:rsidR="00315462" w:rsidRDefault="00315462" w:rsidP="00AE4B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skříň</w:t>
            </w:r>
          </w:p>
        </w:tc>
        <w:tc>
          <w:tcPr>
            <w:tcW w:w="2303" w:type="dxa"/>
            <w:vAlign w:val="center"/>
          </w:tcPr>
          <w:p w:rsidR="00315462" w:rsidRDefault="00315462" w:rsidP="00AE4B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pohovka</w:t>
            </w:r>
          </w:p>
        </w:tc>
        <w:tc>
          <w:tcPr>
            <w:tcW w:w="2303" w:type="dxa"/>
            <w:vAlign w:val="center"/>
          </w:tcPr>
          <w:p w:rsidR="00315462" w:rsidRDefault="00315462" w:rsidP="00AE4B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židle</w:t>
            </w:r>
          </w:p>
        </w:tc>
      </w:tr>
      <w:tr w:rsidR="00315462" w:rsidTr="00AE4BC9">
        <w:trPr>
          <w:trHeight w:hRule="exact" w:val="510"/>
          <w:jc w:val="center"/>
        </w:trPr>
        <w:tc>
          <w:tcPr>
            <w:tcW w:w="2303" w:type="dxa"/>
            <w:vAlign w:val="center"/>
          </w:tcPr>
          <w:p w:rsidR="00315462" w:rsidRDefault="00315462" w:rsidP="00AE4B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dětský pokoj</w:t>
            </w:r>
          </w:p>
        </w:tc>
        <w:tc>
          <w:tcPr>
            <w:tcW w:w="2303" w:type="dxa"/>
            <w:vAlign w:val="center"/>
          </w:tcPr>
          <w:p w:rsidR="00315462" w:rsidRDefault="00315462" w:rsidP="00AE4B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kuchyň</w:t>
            </w:r>
          </w:p>
        </w:tc>
        <w:tc>
          <w:tcPr>
            <w:tcW w:w="2303" w:type="dxa"/>
            <w:vAlign w:val="center"/>
          </w:tcPr>
          <w:p w:rsidR="00315462" w:rsidRDefault="00315462" w:rsidP="00AE4B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stůl</w:t>
            </w:r>
          </w:p>
        </w:tc>
        <w:tc>
          <w:tcPr>
            <w:tcW w:w="2303" w:type="dxa"/>
            <w:vAlign w:val="center"/>
          </w:tcPr>
          <w:p w:rsidR="00315462" w:rsidRDefault="00315462" w:rsidP="00AE4B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postel</w:t>
            </w:r>
          </w:p>
        </w:tc>
      </w:tr>
      <w:tr w:rsidR="00315462" w:rsidTr="00AE4BC9">
        <w:trPr>
          <w:trHeight w:hRule="exact" w:val="510"/>
          <w:jc w:val="center"/>
        </w:trPr>
        <w:tc>
          <w:tcPr>
            <w:tcW w:w="2303" w:type="dxa"/>
            <w:vAlign w:val="center"/>
          </w:tcPr>
          <w:p w:rsidR="00315462" w:rsidRDefault="00315462" w:rsidP="00AE4B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křeslo</w:t>
            </w:r>
          </w:p>
        </w:tc>
        <w:tc>
          <w:tcPr>
            <w:tcW w:w="2303" w:type="dxa"/>
            <w:vAlign w:val="center"/>
          </w:tcPr>
          <w:p w:rsidR="00315462" w:rsidRDefault="00315462" w:rsidP="00AE4B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obývací pokoj</w:t>
            </w:r>
          </w:p>
        </w:tc>
        <w:tc>
          <w:tcPr>
            <w:tcW w:w="2303" w:type="dxa"/>
            <w:vAlign w:val="center"/>
          </w:tcPr>
          <w:p w:rsidR="00315462" w:rsidRDefault="00315462" w:rsidP="00AE4B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koupelna</w:t>
            </w:r>
          </w:p>
        </w:tc>
        <w:tc>
          <w:tcPr>
            <w:tcW w:w="2303" w:type="dxa"/>
            <w:vAlign w:val="center"/>
          </w:tcPr>
          <w:p w:rsidR="00315462" w:rsidRDefault="00315462" w:rsidP="00AE4BC9">
            <w:pPr>
              <w:jc w:val="center"/>
              <w:rPr>
                <w:sz w:val="28"/>
              </w:rPr>
            </w:pPr>
            <w:r>
              <w:rPr>
                <w:sz w:val="28"/>
              </w:rPr>
              <w:t>předsíň</w:t>
            </w:r>
          </w:p>
        </w:tc>
      </w:tr>
    </w:tbl>
    <w:p w:rsidR="00315462" w:rsidRDefault="00315462" w:rsidP="00315462">
      <w:pPr>
        <w:ind w:left="360"/>
        <w:rPr>
          <w:sz w:val="28"/>
        </w:rPr>
      </w:pPr>
    </w:p>
    <w:p w:rsidR="00315462" w:rsidRDefault="00315462" w:rsidP="00315462">
      <w:pPr>
        <w:numPr>
          <w:ilvl w:val="0"/>
          <w:numId w:val="2"/>
        </w:numPr>
        <w:rPr>
          <w:sz w:val="28"/>
        </w:rPr>
      </w:pPr>
      <w:r>
        <w:rPr>
          <w:sz w:val="28"/>
        </w:rPr>
        <w:t>Vybarvi věty, které jsou pravdivé.</w:t>
      </w:r>
    </w:p>
    <w:tbl>
      <w:tblPr>
        <w:tblW w:w="0" w:type="auto"/>
        <w:jc w:val="center"/>
        <w:tblInd w:w="3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98"/>
      </w:tblGrid>
      <w:tr w:rsidR="00315462" w:rsidTr="00AE4BC9">
        <w:trPr>
          <w:trHeight w:hRule="exact" w:val="510"/>
          <w:jc w:val="center"/>
        </w:trPr>
        <w:tc>
          <w:tcPr>
            <w:tcW w:w="6798" w:type="dxa"/>
            <w:vAlign w:val="center"/>
          </w:tcPr>
          <w:p w:rsidR="00315462" w:rsidRDefault="00315462" w:rsidP="00AE4BC9">
            <w:pPr>
              <w:rPr>
                <w:sz w:val="28"/>
              </w:rPr>
            </w:pPr>
            <w:r>
              <w:rPr>
                <w:sz w:val="28"/>
              </w:rPr>
              <w:t>Město je větší než vesnice.</w:t>
            </w:r>
          </w:p>
        </w:tc>
      </w:tr>
      <w:tr w:rsidR="00315462" w:rsidTr="00AE4BC9">
        <w:trPr>
          <w:trHeight w:hRule="exact" w:val="510"/>
          <w:jc w:val="center"/>
        </w:trPr>
        <w:tc>
          <w:tcPr>
            <w:tcW w:w="6798" w:type="dxa"/>
            <w:vAlign w:val="center"/>
          </w:tcPr>
          <w:p w:rsidR="00315462" w:rsidRDefault="00315462" w:rsidP="00AE4BC9">
            <w:pPr>
              <w:rPr>
                <w:sz w:val="28"/>
              </w:rPr>
            </w:pPr>
            <w:r>
              <w:rPr>
                <w:sz w:val="28"/>
              </w:rPr>
              <w:t>Vesnice má obvykle více obyvatel než město.</w:t>
            </w:r>
          </w:p>
        </w:tc>
      </w:tr>
      <w:tr w:rsidR="00315462" w:rsidTr="00AE4BC9">
        <w:trPr>
          <w:trHeight w:hRule="exact" w:val="510"/>
          <w:jc w:val="center"/>
        </w:trPr>
        <w:tc>
          <w:tcPr>
            <w:tcW w:w="6798" w:type="dxa"/>
            <w:vAlign w:val="center"/>
          </w:tcPr>
          <w:p w:rsidR="00315462" w:rsidRDefault="00315462" w:rsidP="00AE4BC9">
            <w:pPr>
              <w:rPr>
                <w:sz w:val="28"/>
              </w:rPr>
            </w:pPr>
            <w:r>
              <w:rPr>
                <w:sz w:val="28"/>
              </w:rPr>
              <w:t>Ve městě je méně obchodů než na vesnici.</w:t>
            </w:r>
          </w:p>
        </w:tc>
      </w:tr>
      <w:tr w:rsidR="00315462" w:rsidTr="00AE4BC9">
        <w:trPr>
          <w:trHeight w:hRule="exact" w:val="510"/>
          <w:jc w:val="center"/>
        </w:trPr>
        <w:tc>
          <w:tcPr>
            <w:tcW w:w="6798" w:type="dxa"/>
            <w:vAlign w:val="center"/>
          </w:tcPr>
          <w:p w:rsidR="00315462" w:rsidRDefault="00315462" w:rsidP="00AE4BC9">
            <w:pPr>
              <w:rPr>
                <w:sz w:val="28"/>
              </w:rPr>
            </w:pPr>
            <w:r>
              <w:rPr>
                <w:sz w:val="28"/>
              </w:rPr>
              <w:t>Ve městě jezdí více dopravních prostředků než na vesnici.</w:t>
            </w:r>
          </w:p>
        </w:tc>
      </w:tr>
      <w:tr w:rsidR="00315462" w:rsidTr="00AE4BC9">
        <w:trPr>
          <w:trHeight w:hRule="exact" w:val="510"/>
          <w:jc w:val="center"/>
        </w:trPr>
        <w:tc>
          <w:tcPr>
            <w:tcW w:w="6798" w:type="dxa"/>
            <w:vAlign w:val="center"/>
          </w:tcPr>
          <w:p w:rsidR="00315462" w:rsidRDefault="00315462" w:rsidP="00AE4BC9">
            <w:pPr>
              <w:rPr>
                <w:sz w:val="28"/>
              </w:rPr>
            </w:pPr>
            <w:r>
              <w:rPr>
                <w:sz w:val="28"/>
              </w:rPr>
              <w:t>Vesnice je méně hlučná než město.</w:t>
            </w:r>
          </w:p>
        </w:tc>
      </w:tr>
    </w:tbl>
    <w:p w:rsidR="00315462" w:rsidRDefault="00315462" w:rsidP="00315462">
      <w:pPr>
        <w:ind w:left="360"/>
        <w:rPr>
          <w:sz w:val="28"/>
        </w:rPr>
      </w:pPr>
    </w:p>
    <w:p w:rsidR="00315462" w:rsidRDefault="00315462" w:rsidP="00315462">
      <w:pPr>
        <w:numPr>
          <w:ilvl w:val="0"/>
          <w:numId w:val="2"/>
        </w:numPr>
        <w:rPr>
          <w:sz w:val="28"/>
        </w:rPr>
      </w:pPr>
      <w:r>
        <w:rPr>
          <w:sz w:val="28"/>
        </w:rPr>
        <w:t>Pod obrázky dopiš, zda se jedná o vesnici nebo město.</w:t>
      </w:r>
    </w:p>
    <w:p w:rsidR="00315462" w:rsidRDefault="00315462" w:rsidP="00315462">
      <w:pPr>
        <w:ind w:left="360"/>
        <w:jc w:val="center"/>
      </w:pPr>
      <w:r>
        <w:object w:dxaOrig="15990" w:dyaOrig="106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8pt;height:132pt" o:ole="" o:preferrelative="f" o:bordertopcolor="this" o:borderleftcolor="this" o:borderbottomcolor="this" o:borderrightcolor="this">
            <v:imagedata r:id="rId8" o:title=""/>
            <o:lock v:ext="edit" aspectratio="f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5" DrawAspect="Content" ObjectID="_1393825389" r:id="rId9"/>
        </w:object>
      </w:r>
      <w:r>
        <w:t xml:space="preserve">     </w:t>
      </w:r>
      <w:r>
        <w:object w:dxaOrig="8999" w:dyaOrig="5999">
          <v:shape id="_x0000_i1026" type="#_x0000_t75" style="width:198.75pt;height:132.75pt" o:ole="" o:bordertopcolor="this" o:borderleftcolor="this" o:borderbottomcolor="this" o:borderrightcolor="this">
            <v:imagedata r:id="rId10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6" DrawAspect="Content" ObjectID="_1393825390" r:id="rId11"/>
        </w:object>
      </w:r>
    </w:p>
    <w:p w:rsidR="00315462" w:rsidRDefault="00315462" w:rsidP="00315462">
      <w:pPr>
        <w:ind w:left="360"/>
      </w:pPr>
    </w:p>
    <w:p w:rsidR="00315462" w:rsidRDefault="00315462" w:rsidP="00315462">
      <w:pPr>
        <w:ind w:left="360"/>
        <w:rPr>
          <w:sz w:val="28"/>
        </w:rPr>
      </w:pPr>
      <w:r>
        <w:t>………………………………………………………………………………………………………………………………………………………</w:t>
      </w:r>
    </w:p>
    <w:p w:rsidR="00D3719B" w:rsidRDefault="00D3719B" w:rsidP="00315462">
      <w:pPr>
        <w:spacing w:line="480" w:lineRule="auto"/>
        <w:rPr>
          <w:sz w:val="24"/>
        </w:rPr>
      </w:pPr>
    </w:p>
    <w:sectPr w:rsidR="00D3719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63E" w:rsidRDefault="0071663E">
      <w:pPr>
        <w:spacing w:after="0" w:line="240" w:lineRule="auto"/>
      </w:pPr>
      <w:r>
        <w:separator/>
      </w:r>
    </w:p>
  </w:endnote>
  <w:endnote w:type="continuationSeparator" w:id="0">
    <w:p w:rsidR="0071663E" w:rsidRDefault="00716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462" w:rsidRDefault="0031546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D11478" w:rsidP="00685010">
    <w:pPr>
      <w:pStyle w:val="Zpat"/>
    </w:pPr>
    <w:r>
      <w:t>VY 52 INOVACE 31</w:t>
    </w:r>
    <w:r w:rsidR="00315462">
      <w:tab/>
    </w:r>
    <w:r w:rsidR="00315462">
      <w:tab/>
      <w:t>CAS 67-2-15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462" w:rsidRDefault="0031546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63E" w:rsidRDefault="0071663E">
      <w:pPr>
        <w:spacing w:after="0" w:line="240" w:lineRule="auto"/>
      </w:pPr>
      <w:r>
        <w:separator/>
      </w:r>
    </w:p>
  </w:footnote>
  <w:footnote w:type="continuationSeparator" w:id="0">
    <w:p w:rsidR="0071663E" w:rsidRDefault="00716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462" w:rsidRDefault="0031546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462" w:rsidRDefault="0031546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284530"/>
    <w:multiLevelType w:val="hybridMultilevel"/>
    <w:tmpl w:val="8C5C43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0A1656"/>
    <w:rsid w:val="001E4C9C"/>
    <w:rsid w:val="0022249A"/>
    <w:rsid w:val="00315462"/>
    <w:rsid w:val="004259F6"/>
    <w:rsid w:val="00685010"/>
    <w:rsid w:val="007137E6"/>
    <w:rsid w:val="0071663E"/>
    <w:rsid w:val="00737D65"/>
    <w:rsid w:val="00781AA2"/>
    <w:rsid w:val="007955A9"/>
    <w:rsid w:val="0084124F"/>
    <w:rsid w:val="00860CE5"/>
    <w:rsid w:val="00BB0E23"/>
    <w:rsid w:val="00D11478"/>
    <w:rsid w:val="00D3719B"/>
    <w:rsid w:val="00E45F1A"/>
    <w:rsid w:val="00F668E2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177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3</cp:revision>
  <cp:lastPrinted>2011-06-16T15:04:00Z</cp:lastPrinted>
  <dcterms:created xsi:type="dcterms:W3CDTF">2011-12-09T13:53:00Z</dcterms:created>
  <dcterms:modified xsi:type="dcterms:W3CDTF">2012-03-21T07:57:00Z</dcterms:modified>
</cp:coreProperties>
</file>