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72011D">
        <w:rPr>
          <w:sz w:val="36"/>
          <w:szCs w:val="36"/>
        </w:rPr>
        <w:tab/>
      </w:r>
      <w:r w:rsidR="00543465">
        <w:rPr>
          <w:sz w:val="34"/>
          <w:szCs w:val="34"/>
        </w:rPr>
        <w:t>Bělásek zelný.</w:t>
      </w:r>
      <w:r w:rsidR="0072011D" w:rsidRPr="0072011D">
        <w:rPr>
          <w:sz w:val="34"/>
          <w:szCs w:val="34"/>
        </w:rPr>
        <w:t xml:space="preserve"> Netřesk výběžkat</w:t>
      </w:r>
      <w:r w:rsidR="0072011D">
        <w:rPr>
          <w:sz w:val="34"/>
          <w:szCs w:val="34"/>
        </w:rPr>
        <w:t>ý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996AB5">
        <w:rPr>
          <w:sz w:val="36"/>
          <w:szCs w:val="36"/>
        </w:rPr>
        <w:t>8</w:t>
      </w:r>
      <w:r w:rsidR="0072011D">
        <w:rPr>
          <w:sz w:val="36"/>
          <w:szCs w:val="36"/>
        </w:rPr>
        <w:t xml:space="preserve">. </w:t>
      </w:r>
      <w:r w:rsidR="00996AB5">
        <w:rPr>
          <w:sz w:val="36"/>
          <w:szCs w:val="36"/>
        </w:rPr>
        <w:t>6</w:t>
      </w:r>
      <w:r w:rsidR="0072011D">
        <w:rPr>
          <w:sz w:val="36"/>
          <w:szCs w:val="36"/>
        </w:rPr>
        <w:t>. 2013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72011D" w:rsidRPr="0072011D">
        <w:rPr>
          <w:sz w:val="34"/>
          <w:szCs w:val="34"/>
        </w:rPr>
        <w:t>Živočichové a rostliny ve volné přírod</w:t>
      </w:r>
      <w:r w:rsidR="0072011D">
        <w:rPr>
          <w:sz w:val="34"/>
          <w:szCs w:val="34"/>
        </w:rPr>
        <w:t>ě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133907" w:rsidRDefault="00133907" w:rsidP="00133907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133907" w:rsidRDefault="00133907" w:rsidP="00133907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133907" w:rsidRDefault="00133907" w:rsidP="00133907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133907" w:rsidRDefault="00133907" w:rsidP="00133907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133907" w:rsidRDefault="00133907" w:rsidP="00133907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133907" w:rsidRPr="008752D7" w:rsidRDefault="00133907" w:rsidP="00133907">
      <w:pPr>
        <w:rPr>
          <w:sz w:val="36"/>
          <w:szCs w:val="36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133907" w:rsidRDefault="00133907" w:rsidP="00133907">
      <w:pPr>
        <w:rPr>
          <w:sz w:val="40"/>
          <w:szCs w:val="40"/>
          <w:highlight w:val="lightGray"/>
        </w:rPr>
      </w:pPr>
    </w:p>
    <w:p w:rsidR="0072011D" w:rsidRPr="001C4B72" w:rsidRDefault="0072011D" w:rsidP="00133907">
      <w:pPr>
        <w:jc w:val="center"/>
        <w:rPr>
          <w:sz w:val="40"/>
          <w:szCs w:val="40"/>
          <w:highlight w:val="yellow"/>
        </w:rPr>
      </w:pPr>
      <w:r w:rsidRPr="00917671">
        <w:rPr>
          <w:sz w:val="40"/>
          <w:szCs w:val="40"/>
          <w:highlight w:val="yellow"/>
        </w:rPr>
        <w:t>BĚLÁSEK ZELNÝ</w:t>
      </w:r>
    </w:p>
    <w:p w:rsidR="0072011D" w:rsidRDefault="0072011D" w:rsidP="0072011D">
      <w:pPr>
        <w:rPr>
          <w:sz w:val="40"/>
          <w:szCs w:val="40"/>
        </w:rPr>
      </w:pPr>
      <w:r w:rsidRPr="00917671">
        <w:rPr>
          <w:sz w:val="40"/>
          <w:szCs w:val="40"/>
          <w:highlight w:val="green"/>
        </w:rPr>
        <w:t>Žije:</w:t>
      </w:r>
      <w:r>
        <w:rPr>
          <w:sz w:val="40"/>
          <w:szCs w:val="40"/>
        </w:rPr>
        <w:t xml:space="preserve"> na zahradách, polích</w:t>
      </w:r>
    </w:p>
    <w:p w:rsidR="001C4B72" w:rsidRDefault="001C4B72" w:rsidP="0072011D">
      <w:pPr>
        <w:rPr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917671">
        <w:rPr>
          <w:sz w:val="40"/>
          <w:szCs w:val="40"/>
          <w:highlight w:val="cyan"/>
        </w:rPr>
        <w:t>Živí se:</w:t>
      </w:r>
      <w:r>
        <w:rPr>
          <w:sz w:val="40"/>
          <w:szCs w:val="40"/>
        </w:rPr>
        <w:t xml:space="preserve"> květným nektarem </w:t>
      </w:r>
      <w:r>
        <w:rPr>
          <w:rFonts w:cs="Calibri"/>
          <w:sz w:val="40"/>
          <w:szCs w:val="40"/>
        </w:rPr>
        <w:t xml:space="preserve">→ </w:t>
      </w:r>
      <w:r w:rsidRPr="00917671">
        <w:rPr>
          <w:rFonts w:cs="Calibri"/>
          <w:sz w:val="40"/>
          <w:szCs w:val="40"/>
          <w:highlight w:val="lightGray"/>
        </w:rPr>
        <w:t>býložravec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F119E4">
        <w:rPr>
          <w:rFonts w:cs="Calibri"/>
          <w:sz w:val="40"/>
          <w:szCs w:val="40"/>
          <w:highlight w:val="yellow"/>
        </w:rPr>
        <w:t>Tělo:</w:t>
      </w:r>
      <w:r>
        <w:rPr>
          <w:rFonts w:cs="Calibri"/>
          <w:sz w:val="40"/>
          <w:szCs w:val="40"/>
        </w:rPr>
        <w:t xml:space="preserve"> hlava, hruď, zadeček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F119E4">
        <w:rPr>
          <w:rFonts w:cs="Calibri"/>
          <w:sz w:val="40"/>
          <w:szCs w:val="40"/>
          <w:highlight w:val="green"/>
        </w:rPr>
        <w:t>Hlava:</w:t>
      </w:r>
      <w:r>
        <w:rPr>
          <w:rFonts w:cs="Calibri"/>
          <w:sz w:val="40"/>
          <w:szCs w:val="40"/>
        </w:rPr>
        <w:t xml:space="preserve"> nápadné oči, sosák, tykadla (v nich je uloženo </w:t>
      </w:r>
    </w:p>
    <w:p w:rsidR="0072011D" w:rsidRDefault="0072011D" w:rsidP="0072011D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ab/>
        <w:t xml:space="preserve">    </w:t>
      </w:r>
      <w:r w:rsidRPr="00F119E4">
        <w:rPr>
          <w:rFonts w:cs="Calibri"/>
          <w:sz w:val="40"/>
          <w:szCs w:val="40"/>
          <w:highlight w:val="cyan"/>
        </w:rPr>
        <w:t>ústrojí čichu</w:t>
      </w:r>
      <w:r>
        <w:rPr>
          <w:rFonts w:cs="Calibri"/>
          <w:sz w:val="40"/>
          <w:szCs w:val="40"/>
        </w:rPr>
        <w:t>)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F119E4">
        <w:rPr>
          <w:rFonts w:cs="Calibri"/>
          <w:sz w:val="40"/>
          <w:szCs w:val="40"/>
          <w:highlight w:val="lightGray"/>
        </w:rPr>
        <w:t>Hruď:</w:t>
      </w:r>
      <w:r>
        <w:rPr>
          <w:rFonts w:cs="Calibri"/>
          <w:sz w:val="40"/>
          <w:szCs w:val="40"/>
        </w:rPr>
        <w:t xml:space="preserve"> vyrůstají </w:t>
      </w:r>
      <w:r w:rsidRPr="00F119E4">
        <w:rPr>
          <w:rFonts w:cs="Calibri"/>
          <w:sz w:val="40"/>
          <w:szCs w:val="40"/>
          <w:highlight w:val="yellow"/>
        </w:rPr>
        <w:t>3 páry noh</w:t>
      </w:r>
      <w:r>
        <w:rPr>
          <w:rFonts w:cs="Calibri"/>
          <w:sz w:val="40"/>
          <w:szCs w:val="40"/>
        </w:rPr>
        <w:t xml:space="preserve"> a </w:t>
      </w:r>
      <w:r w:rsidRPr="00F119E4">
        <w:rPr>
          <w:rFonts w:cs="Calibri"/>
          <w:sz w:val="40"/>
          <w:szCs w:val="40"/>
          <w:highlight w:val="green"/>
        </w:rPr>
        <w:t>2 páry</w:t>
      </w:r>
      <w:r>
        <w:rPr>
          <w:rFonts w:cs="Calibri"/>
          <w:sz w:val="40"/>
          <w:szCs w:val="40"/>
        </w:rPr>
        <w:t xml:space="preserve"> poměrně velkých </w:t>
      </w:r>
    </w:p>
    <w:p w:rsidR="0072011D" w:rsidRDefault="0072011D" w:rsidP="0072011D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ab/>
        <w:t xml:space="preserve">   </w:t>
      </w:r>
      <w:r w:rsidR="001C4B72">
        <w:rPr>
          <w:rFonts w:cs="Calibri"/>
          <w:sz w:val="40"/>
          <w:szCs w:val="40"/>
        </w:rPr>
        <w:t>K</w:t>
      </w:r>
      <w:r>
        <w:rPr>
          <w:rFonts w:cs="Calibri"/>
          <w:sz w:val="40"/>
          <w:szCs w:val="40"/>
        </w:rPr>
        <w:t>řídel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F119E4">
        <w:rPr>
          <w:rFonts w:cs="Calibri"/>
          <w:sz w:val="40"/>
          <w:szCs w:val="40"/>
          <w:highlight w:val="yellow"/>
        </w:rPr>
        <w:t>Samička:</w:t>
      </w:r>
      <w:r>
        <w:rPr>
          <w:rFonts w:cs="Calibri"/>
          <w:sz w:val="40"/>
          <w:szCs w:val="40"/>
        </w:rPr>
        <w:t xml:space="preserve"> klade asi </w:t>
      </w:r>
      <w:r w:rsidRPr="00D07D81">
        <w:rPr>
          <w:rFonts w:cs="Calibri"/>
          <w:sz w:val="40"/>
          <w:szCs w:val="40"/>
          <w:highlight w:val="green"/>
        </w:rPr>
        <w:t>200-300 vajíček</w:t>
      </w:r>
      <w:r>
        <w:rPr>
          <w:rFonts w:cs="Calibri"/>
          <w:sz w:val="40"/>
          <w:szCs w:val="40"/>
        </w:rPr>
        <w:t xml:space="preserve"> na spodní stranu </w:t>
      </w:r>
    </w:p>
    <w:p w:rsidR="0072011D" w:rsidRDefault="0072011D" w:rsidP="0072011D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ab/>
        <w:t xml:space="preserve">         listu (zelí, kapusta)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F119E4">
        <w:rPr>
          <w:rFonts w:cs="Calibri"/>
          <w:sz w:val="40"/>
          <w:szCs w:val="40"/>
          <w:highlight w:val="cyan"/>
        </w:rPr>
        <w:t>Vývoj:</w:t>
      </w:r>
      <w:r>
        <w:rPr>
          <w:rFonts w:cs="Calibri"/>
          <w:sz w:val="40"/>
          <w:szCs w:val="40"/>
        </w:rPr>
        <w:t xml:space="preserve"> vajíčko → larva → kukla → motýl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F119E4">
        <w:rPr>
          <w:rFonts w:cs="Calibri"/>
          <w:sz w:val="40"/>
          <w:szCs w:val="40"/>
          <w:highlight w:val="lightGray"/>
        </w:rPr>
        <w:t>Larva:</w:t>
      </w:r>
      <w:r>
        <w:rPr>
          <w:rFonts w:cs="Calibri"/>
          <w:sz w:val="40"/>
          <w:szCs w:val="40"/>
        </w:rPr>
        <w:t xml:space="preserve"> zelená housenka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F119E4">
        <w:rPr>
          <w:rFonts w:cs="Calibri"/>
          <w:sz w:val="40"/>
          <w:szCs w:val="40"/>
          <w:highlight w:val="yellow"/>
        </w:rPr>
        <w:t>Škodí:</w:t>
      </w:r>
      <w:r>
        <w:rPr>
          <w:rFonts w:cs="Calibri"/>
          <w:sz w:val="40"/>
          <w:szCs w:val="40"/>
        </w:rPr>
        <w:t xml:space="preserve"> tím, že ožírá listy → </w:t>
      </w:r>
      <w:r w:rsidRPr="00F119E4">
        <w:rPr>
          <w:rFonts w:cs="Calibri"/>
          <w:sz w:val="40"/>
          <w:szCs w:val="40"/>
          <w:highlight w:val="green"/>
        </w:rPr>
        <w:t>hmyzí škůdce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rPr>
          <w:rFonts w:cs="Calibri"/>
          <w:sz w:val="40"/>
          <w:szCs w:val="40"/>
        </w:rPr>
      </w:pPr>
      <w:r w:rsidRPr="00F119E4">
        <w:rPr>
          <w:rFonts w:cs="Calibri"/>
          <w:sz w:val="40"/>
          <w:szCs w:val="40"/>
          <w:highlight w:val="cyan"/>
        </w:rPr>
        <w:t>Nepřátelé housenek:</w:t>
      </w:r>
      <w:r>
        <w:rPr>
          <w:rFonts w:cs="Calibri"/>
          <w:sz w:val="40"/>
          <w:szCs w:val="40"/>
        </w:rPr>
        <w:t xml:space="preserve"> ptáci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1C4B72" w:rsidRDefault="001C4B72" w:rsidP="0072011D">
      <w:pPr>
        <w:rPr>
          <w:rFonts w:cs="Calibri"/>
          <w:sz w:val="40"/>
          <w:szCs w:val="40"/>
        </w:rPr>
      </w:pP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Pr="00543465" w:rsidRDefault="00543465" w:rsidP="00543465">
      <w:pPr>
        <w:ind w:left="2552"/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 xml:space="preserve">[1] </w:t>
      </w:r>
      <w:r w:rsidR="0072011D">
        <w:rPr>
          <w:noProof/>
          <w:lang w:eastAsia="cs-CZ"/>
        </w:rPr>
        <w:drawing>
          <wp:inline distT="0" distB="0" distL="0" distR="0" wp14:anchorId="57230577" wp14:editId="759588AF">
            <wp:extent cx="2342662" cy="2076450"/>
            <wp:effectExtent l="0" t="0" r="0" b="0"/>
            <wp:docPr id="4" name="Obrázek 4" descr="http://upload.wikimedia.org/wikipedia/commons/thumb/8/86/ComputerHotline_-_Pieris_brassicae_%28by%29.jpg/220px-ComputerHotline_-_Pieris_brassicae_%28by%29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upload.wikimedia.org/wikipedia/commons/thumb/8/86/ComputerHotline_-_Pieris_brassicae_%28by%29.jpg/220px-ComputerHotline_-_Pieris_brassicae_%28by%2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662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4B72" w:rsidRPr="00543465">
        <w:rPr>
          <w:rFonts w:cs="Calibri"/>
          <w:sz w:val="40"/>
          <w:szCs w:val="40"/>
        </w:rPr>
        <w:t xml:space="preserve">        </w:t>
      </w:r>
    </w:p>
    <w:p w:rsidR="001C4B72" w:rsidRDefault="001C4B72" w:rsidP="0072011D">
      <w:pPr>
        <w:rPr>
          <w:rFonts w:cs="Calibri"/>
          <w:sz w:val="40"/>
          <w:szCs w:val="40"/>
        </w:rPr>
      </w:pPr>
    </w:p>
    <w:p w:rsidR="001C4B72" w:rsidRDefault="001C4B72" w:rsidP="0072011D">
      <w:pPr>
        <w:rPr>
          <w:rFonts w:cs="Calibri"/>
          <w:sz w:val="40"/>
          <w:szCs w:val="40"/>
        </w:rPr>
      </w:pPr>
    </w:p>
    <w:p w:rsidR="0072011D" w:rsidRDefault="0072011D" w:rsidP="0072011D">
      <w:pPr>
        <w:jc w:val="center"/>
        <w:rPr>
          <w:sz w:val="40"/>
          <w:szCs w:val="40"/>
        </w:rPr>
      </w:pPr>
      <w:r w:rsidRPr="0070045B">
        <w:rPr>
          <w:sz w:val="40"/>
          <w:szCs w:val="40"/>
          <w:highlight w:val="yellow"/>
        </w:rPr>
        <w:t>NETŘESK VÝBĚŽKATÝ</w:t>
      </w:r>
    </w:p>
    <w:p w:rsidR="0072011D" w:rsidRDefault="0072011D" w:rsidP="0072011D">
      <w:pPr>
        <w:rPr>
          <w:sz w:val="40"/>
          <w:szCs w:val="40"/>
        </w:rPr>
      </w:pPr>
      <w:r w:rsidRPr="0070045B">
        <w:rPr>
          <w:sz w:val="40"/>
          <w:szCs w:val="40"/>
          <w:highlight w:val="green"/>
        </w:rPr>
        <w:t>Roste:</w:t>
      </w:r>
      <w:r>
        <w:rPr>
          <w:sz w:val="40"/>
          <w:szCs w:val="40"/>
        </w:rPr>
        <w:t xml:space="preserve"> na skalách, suchých kamenitých místech</w:t>
      </w:r>
    </w:p>
    <w:p w:rsidR="001C4B72" w:rsidRDefault="001C4B72" w:rsidP="0072011D">
      <w:pPr>
        <w:rPr>
          <w:sz w:val="40"/>
          <w:szCs w:val="40"/>
        </w:rPr>
      </w:pPr>
    </w:p>
    <w:p w:rsidR="0072011D" w:rsidRDefault="0072011D" w:rsidP="0072011D">
      <w:pPr>
        <w:rPr>
          <w:sz w:val="40"/>
          <w:szCs w:val="40"/>
        </w:rPr>
      </w:pPr>
      <w:r w:rsidRPr="0070045B">
        <w:rPr>
          <w:sz w:val="40"/>
          <w:szCs w:val="40"/>
          <w:highlight w:val="cyan"/>
        </w:rPr>
        <w:t>Listy:</w:t>
      </w:r>
      <w:r>
        <w:rPr>
          <w:sz w:val="40"/>
          <w:szCs w:val="40"/>
        </w:rPr>
        <w:t xml:space="preserve"> </w:t>
      </w:r>
      <w:r w:rsidRPr="0070045B">
        <w:rPr>
          <w:sz w:val="40"/>
          <w:szCs w:val="40"/>
          <w:highlight w:val="lightGray"/>
        </w:rPr>
        <w:t>dužnaté – zásobárna vody</w:t>
      </w:r>
      <w:r>
        <w:rPr>
          <w:sz w:val="40"/>
          <w:szCs w:val="40"/>
          <w:lang w:val="en-US"/>
        </w:rPr>
        <w:t>;</w:t>
      </w:r>
      <w:r>
        <w:rPr>
          <w:sz w:val="40"/>
          <w:szCs w:val="40"/>
        </w:rPr>
        <w:t xml:space="preserve"> vydrží i déle </w:t>
      </w:r>
      <w:r w:rsidRPr="0070045B">
        <w:rPr>
          <w:sz w:val="40"/>
          <w:szCs w:val="40"/>
          <w:highlight w:val="yellow"/>
        </w:rPr>
        <w:t>trvající</w:t>
      </w:r>
      <w:r>
        <w:rPr>
          <w:sz w:val="40"/>
          <w:szCs w:val="40"/>
        </w:rPr>
        <w:t xml:space="preserve"> </w:t>
      </w:r>
    </w:p>
    <w:p w:rsidR="0072011D" w:rsidRDefault="0072011D" w:rsidP="0072011D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>
        <w:rPr>
          <w:sz w:val="40"/>
          <w:szCs w:val="40"/>
        </w:rPr>
        <w:tab/>
        <w:t xml:space="preserve">  </w:t>
      </w:r>
      <w:r w:rsidR="001C4B72">
        <w:rPr>
          <w:sz w:val="40"/>
          <w:szCs w:val="40"/>
          <w:highlight w:val="yellow"/>
        </w:rPr>
        <w:t>s</w:t>
      </w:r>
      <w:r w:rsidRPr="0070045B">
        <w:rPr>
          <w:sz w:val="40"/>
          <w:szCs w:val="40"/>
          <w:highlight w:val="yellow"/>
        </w:rPr>
        <w:t>ucho</w:t>
      </w:r>
    </w:p>
    <w:p w:rsidR="001C4B72" w:rsidRDefault="001C4B72" w:rsidP="0072011D">
      <w:pPr>
        <w:rPr>
          <w:sz w:val="40"/>
          <w:szCs w:val="40"/>
        </w:rPr>
      </w:pPr>
    </w:p>
    <w:p w:rsidR="0072011D" w:rsidRDefault="0072011D" w:rsidP="0072011D">
      <w:pPr>
        <w:rPr>
          <w:sz w:val="40"/>
          <w:szCs w:val="40"/>
        </w:rPr>
      </w:pPr>
      <w:r w:rsidRPr="0070045B">
        <w:rPr>
          <w:sz w:val="40"/>
          <w:szCs w:val="40"/>
          <w:highlight w:val="cyan"/>
        </w:rPr>
        <w:t>Stonek:</w:t>
      </w:r>
      <w:r>
        <w:rPr>
          <w:sz w:val="40"/>
          <w:szCs w:val="40"/>
        </w:rPr>
        <w:t xml:space="preserve"> zakrnělý</w:t>
      </w:r>
    </w:p>
    <w:p w:rsidR="001C4B72" w:rsidRDefault="001C4B72" w:rsidP="0072011D">
      <w:pPr>
        <w:rPr>
          <w:sz w:val="40"/>
          <w:szCs w:val="40"/>
        </w:rPr>
      </w:pPr>
    </w:p>
    <w:p w:rsidR="0072011D" w:rsidRDefault="0072011D" w:rsidP="0072011D">
      <w:pPr>
        <w:rPr>
          <w:sz w:val="40"/>
          <w:szCs w:val="40"/>
        </w:rPr>
      </w:pPr>
      <w:r w:rsidRPr="0070045B">
        <w:rPr>
          <w:sz w:val="40"/>
          <w:szCs w:val="40"/>
          <w:highlight w:val="lightGray"/>
        </w:rPr>
        <w:t>Květy:</w:t>
      </w:r>
      <w:r>
        <w:rPr>
          <w:sz w:val="40"/>
          <w:szCs w:val="40"/>
        </w:rPr>
        <w:t xml:space="preserve"> jemné, </w:t>
      </w:r>
      <w:r w:rsidRPr="0070045B">
        <w:rPr>
          <w:sz w:val="40"/>
          <w:szCs w:val="40"/>
          <w:highlight w:val="yellow"/>
        </w:rPr>
        <w:t>pevné</w:t>
      </w:r>
      <w:r>
        <w:rPr>
          <w:sz w:val="40"/>
          <w:szCs w:val="40"/>
        </w:rPr>
        <w:t xml:space="preserve"> – přichytí se na kamenitém </w:t>
      </w:r>
    </w:p>
    <w:p w:rsidR="0072011D" w:rsidRDefault="0072011D" w:rsidP="0072011D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   podkladu, </w:t>
      </w:r>
      <w:r w:rsidRPr="00D814DA">
        <w:rPr>
          <w:sz w:val="40"/>
          <w:szCs w:val="40"/>
          <w:highlight w:val="cyan"/>
        </w:rPr>
        <w:t>přijímají vodu</w:t>
      </w:r>
    </w:p>
    <w:p w:rsidR="001C4B72" w:rsidRDefault="001C4B72" w:rsidP="0072011D">
      <w:pPr>
        <w:rPr>
          <w:sz w:val="40"/>
          <w:szCs w:val="40"/>
        </w:rPr>
      </w:pPr>
    </w:p>
    <w:p w:rsidR="0072011D" w:rsidRDefault="0072011D" w:rsidP="0072011D">
      <w:pPr>
        <w:rPr>
          <w:sz w:val="40"/>
          <w:szCs w:val="40"/>
        </w:rPr>
      </w:pPr>
      <w:r w:rsidRPr="00D814DA">
        <w:rPr>
          <w:sz w:val="40"/>
          <w:szCs w:val="40"/>
          <w:highlight w:val="lightGray"/>
        </w:rPr>
        <w:t>V zimě:</w:t>
      </w:r>
      <w:r>
        <w:rPr>
          <w:sz w:val="40"/>
          <w:szCs w:val="40"/>
        </w:rPr>
        <w:t xml:space="preserve"> přestává růst, </w:t>
      </w:r>
      <w:r w:rsidRPr="00D814DA">
        <w:rPr>
          <w:sz w:val="40"/>
          <w:szCs w:val="40"/>
          <w:highlight w:val="green"/>
        </w:rPr>
        <w:t>zůstává zelený</w:t>
      </w:r>
    </w:p>
    <w:p w:rsidR="001C4B72" w:rsidRDefault="001C4B72" w:rsidP="0072011D">
      <w:pPr>
        <w:rPr>
          <w:sz w:val="40"/>
          <w:szCs w:val="40"/>
        </w:rPr>
      </w:pPr>
    </w:p>
    <w:p w:rsidR="0072011D" w:rsidRDefault="0072011D" w:rsidP="0072011D">
      <w:pPr>
        <w:rPr>
          <w:sz w:val="40"/>
          <w:szCs w:val="40"/>
        </w:rPr>
      </w:pPr>
      <w:r>
        <w:rPr>
          <w:sz w:val="40"/>
          <w:szCs w:val="40"/>
        </w:rPr>
        <w:t xml:space="preserve">Je to </w:t>
      </w:r>
      <w:r w:rsidRPr="001E2F7F">
        <w:rPr>
          <w:sz w:val="40"/>
          <w:szCs w:val="40"/>
          <w:highlight w:val="yellow"/>
        </w:rPr>
        <w:t>vytrvalá bylina</w:t>
      </w:r>
      <w:r>
        <w:rPr>
          <w:sz w:val="40"/>
          <w:szCs w:val="40"/>
        </w:rPr>
        <w:t>!!!</w:t>
      </w:r>
    </w:p>
    <w:p w:rsidR="001C4B72" w:rsidRDefault="001C4B72" w:rsidP="0072011D">
      <w:pPr>
        <w:rPr>
          <w:sz w:val="40"/>
          <w:szCs w:val="40"/>
        </w:rPr>
      </w:pPr>
    </w:p>
    <w:p w:rsidR="001C4B72" w:rsidRDefault="001C4B72" w:rsidP="0072011D">
      <w:pPr>
        <w:rPr>
          <w:sz w:val="40"/>
          <w:szCs w:val="40"/>
        </w:rPr>
      </w:pPr>
    </w:p>
    <w:p w:rsidR="001C4B72" w:rsidRDefault="001C4B72" w:rsidP="0072011D">
      <w:pPr>
        <w:rPr>
          <w:sz w:val="40"/>
          <w:szCs w:val="40"/>
        </w:rPr>
      </w:pPr>
    </w:p>
    <w:p w:rsidR="001C4B72" w:rsidRDefault="001C4B72" w:rsidP="0072011D">
      <w:pPr>
        <w:rPr>
          <w:sz w:val="40"/>
          <w:szCs w:val="40"/>
        </w:rPr>
      </w:pPr>
    </w:p>
    <w:p w:rsidR="0072011D" w:rsidRPr="001C4B72" w:rsidRDefault="001C4B72" w:rsidP="001C4B72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Pr="001C4B72">
        <w:rPr>
          <w:sz w:val="40"/>
          <w:szCs w:val="40"/>
        </w:rPr>
        <w:t xml:space="preserve">                   </w:t>
      </w:r>
      <w:r w:rsidR="00543465">
        <w:rPr>
          <w:sz w:val="40"/>
          <w:szCs w:val="40"/>
        </w:rPr>
        <w:t>[</w:t>
      </w:r>
      <w:r w:rsidR="00C550F0">
        <w:rPr>
          <w:sz w:val="40"/>
          <w:szCs w:val="40"/>
        </w:rPr>
        <w:t>2</w:t>
      </w:r>
      <w:r w:rsidR="00543465">
        <w:rPr>
          <w:sz w:val="40"/>
          <w:szCs w:val="40"/>
        </w:rPr>
        <w:t>]</w:t>
      </w:r>
      <w:r w:rsidRPr="001C4B72">
        <w:rPr>
          <w:sz w:val="40"/>
          <w:szCs w:val="40"/>
        </w:rPr>
        <w:t xml:space="preserve"> </w:t>
      </w:r>
      <w:r w:rsidR="0072011D">
        <w:rPr>
          <w:noProof/>
          <w:lang w:eastAsia="cs-CZ"/>
        </w:rPr>
        <w:drawing>
          <wp:inline distT="0" distB="0" distL="0" distR="0" wp14:anchorId="7508E965" wp14:editId="71EECF29">
            <wp:extent cx="2474119" cy="3298825"/>
            <wp:effectExtent l="0" t="0" r="0" b="0"/>
            <wp:docPr id="2" name="Obrázek 2" descr="Netřesk výběžkatý">
              <a:hlinkClick xmlns:a="http://schemas.openxmlformats.org/drawingml/2006/main" r:id="rId10" tooltip="&quot;Netřesk výběžkatý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Netřesk výběžkatý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330" cy="330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201" w:rsidRPr="0072011D" w:rsidRDefault="00DF2201" w:rsidP="0072011D">
      <w:pPr>
        <w:jc w:val="center"/>
        <w:rPr>
          <w:sz w:val="40"/>
          <w:szCs w:val="40"/>
        </w:rPr>
      </w:pPr>
      <w:r w:rsidRPr="0072011D">
        <w:rPr>
          <w:sz w:val="40"/>
          <w:szCs w:val="40"/>
        </w:rPr>
        <w:t xml:space="preserve">                       </w:t>
      </w:r>
    </w:p>
    <w:p w:rsidR="00F97AD9" w:rsidRDefault="00F97AD9" w:rsidP="00F97AD9">
      <w:pPr>
        <w:rPr>
          <w:sz w:val="40"/>
          <w:szCs w:val="40"/>
        </w:rPr>
      </w:pPr>
    </w:p>
    <w:p w:rsidR="00AA64FC" w:rsidRDefault="00AA64FC" w:rsidP="00AA64FC">
      <w:pPr>
        <w:rPr>
          <w:sz w:val="40"/>
          <w:szCs w:val="40"/>
        </w:rPr>
      </w:pPr>
      <w:r>
        <w:rPr>
          <w:sz w:val="40"/>
          <w:szCs w:val="40"/>
        </w:rPr>
        <w:t>Úkoly:</w:t>
      </w:r>
    </w:p>
    <w:p w:rsidR="00AA64FC" w:rsidRDefault="00DF2201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53966">
        <w:rPr>
          <w:sz w:val="40"/>
          <w:szCs w:val="40"/>
        </w:rPr>
        <w:t>Z čeho se skládá tělo běláska?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53966">
        <w:rPr>
          <w:sz w:val="40"/>
          <w:szCs w:val="40"/>
        </w:rPr>
        <w:t>Kolik vajíček naklade samička běláska?</w:t>
      </w:r>
    </w:p>
    <w:p w:rsidR="00AA64FC" w:rsidRPr="00346EF2" w:rsidRDefault="0029627E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53966">
        <w:rPr>
          <w:sz w:val="40"/>
          <w:szCs w:val="40"/>
        </w:rPr>
        <w:t>Jak vypadá larva běláska?</w:t>
      </w:r>
    </w:p>
    <w:p w:rsidR="00AA64FC" w:rsidRDefault="004E0DD4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53966">
        <w:rPr>
          <w:sz w:val="40"/>
          <w:szCs w:val="40"/>
        </w:rPr>
        <w:t>Kde obvykle roste netřesk?</w:t>
      </w:r>
    </w:p>
    <w:p w:rsidR="00346EF2" w:rsidRDefault="00DF2201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53966">
        <w:rPr>
          <w:sz w:val="40"/>
          <w:szCs w:val="40"/>
        </w:rPr>
        <w:t>Je netřesk jednoletá, dvouletá či vytrvalá bylina?</w:t>
      </w:r>
    </w:p>
    <w:p w:rsidR="00C25099" w:rsidRDefault="00C25099" w:rsidP="00C25099">
      <w:pPr>
        <w:ind w:left="270"/>
        <w:rPr>
          <w:sz w:val="40"/>
          <w:szCs w:val="40"/>
        </w:rPr>
      </w:pPr>
    </w:p>
    <w:p w:rsidR="00534CE9" w:rsidRDefault="00534CE9" w:rsidP="00C25099">
      <w:pPr>
        <w:ind w:left="270"/>
        <w:rPr>
          <w:sz w:val="40"/>
          <w:szCs w:val="40"/>
        </w:rPr>
      </w:pPr>
    </w:p>
    <w:p w:rsidR="00534CE9" w:rsidRDefault="00534CE9" w:rsidP="00C25099">
      <w:pPr>
        <w:ind w:left="270"/>
        <w:rPr>
          <w:sz w:val="40"/>
          <w:szCs w:val="40"/>
        </w:rPr>
      </w:pPr>
    </w:p>
    <w:p w:rsidR="00534CE9" w:rsidRDefault="00534CE9" w:rsidP="00C25099">
      <w:pPr>
        <w:ind w:left="270"/>
        <w:rPr>
          <w:sz w:val="40"/>
          <w:szCs w:val="40"/>
        </w:rPr>
      </w:pPr>
    </w:p>
    <w:p w:rsidR="00534CE9" w:rsidRPr="00C25099" w:rsidRDefault="00534CE9" w:rsidP="00C25099">
      <w:pPr>
        <w:ind w:left="270"/>
        <w:rPr>
          <w:sz w:val="40"/>
          <w:szCs w:val="40"/>
        </w:rPr>
      </w:pPr>
    </w:p>
    <w:p w:rsidR="00AA64FC" w:rsidRPr="006576E5" w:rsidRDefault="00AA64FC" w:rsidP="00AA64FC">
      <w:pPr>
        <w:rPr>
          <w:sz w:val="28"/>
          <w:szCs w:val="28"/>
        </w:rPr>
      </w:pPr>
      <w:r w:rsidRPr="006576E5">
        <w:rPr>
          <w:sz w:val="28"/>
          <w:szCs w:val="28"/>
        </w:rPr>
        <w:t>Zdroje:</w:t>
      </w:r>
    </w:p>
    <w:p w:rsidR="00534CE9" w:rsidRDefault="00AA64FC" w:rsidP="00AA64FC">
      <w:pPr>
        <w:rPr>
          <w:szCs w:val="24"/>
          <w:lang w:val="en-US"/>
        </w:rPr>
      </w:pPr>
      <w:r>
        <w:rPr>
          <w:szCs w:val="24"/>
          <w:lang w:val="en-US"/>
        </w:rPr>
        <w:t>[1]</w:t>
      </w:r>
      <w:r w:rsidR="004B11D1">
        <w:rPr>
          <w:szCs w:val="24"/>
          <w:lang w:val="en-US"/>
        </w:rPr>
        <w:t xml:space="preserve"> </w:t>
      </w:r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BRESSON, Thomas. </w:t>
      </w:r>
      <w:proofErr w:type="spellStart"/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>Soubor:ComputerHotline</w:t>
      </w:r>
      <w:proofErr w:type="spellEnd"/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- </w:t>
      </w:r>
      <w:proofErr w:type="spellStart"/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>Pieris</w:t>
      </w:r>
      <w:proofErr w:type="spellEnd"/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>brassicae</w:t>
      </w:r>
      <w:proofErr w:type="spellEnd"/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(by).</w:t>
      </w:r>
      <w:proofErr w:type="spellStart"/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>jpg</w:t>
      </w:r>
      <w:proofErr w:type="spellEnd"/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1C4B7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1C4B72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1C4B7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1C4B72">
        <w:rPr>
          <w:rStyle w:val="apple-style-span"/>
          <w:rFonts w:ascii="Arial" w:hAnsi="Arial" w:cs="Arial"/>
          <w:color w:val="000000"/>
          <w:sz w:val="20"/>
          <w:szCs w:val="20"/>
        </w:rPr>
        <w:t>[online]. 28. 07. 2009 [cit. 20</w:t>
      </w:r>
      <w:r w:rsidR="0054346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13-01-10]. Dostupné z: </w:t>
      </w:r>
      <w:hyperlink r:id="rId12" w:history="1">
        <w:r w:rsidR="00543465" w:rsidRPr="0031533A">
          <w:rPr>
            <w:rStyle w:val="Hypertextovodkaz"/>
            <w:szCs w:val="24"/>
            <w:lang w:val="en-US"/>
          </w:rPr>
          <w:t>http://cs.wikipedia.org/wiki/Soubor:ComputerHotline_-_Pieris_brassicae_(by).jpg</w:t>
        </w:r>
      </w:hyperlink>
    </w:p>
    <w:p w:rsidR="00534CE9" w:rsidRDefault="00AA64FC" w:rsidP="00AA64FC">
      <w:pPr>
        <w:rPr>
          <w:szCs w:val="24"/>
          <w:lang w:val="en-US"/>
        </w:rPr>
      </w:pPr>
      <w:r>
        <w:rPr>
          <w:szCs w:val="24"/>
          <w:lang w:val="en-US"/>
        </w:rPr>
        <w:t>[2]</w:t>
      </w:r>
      <w:r w:rsidR="00471A10">
        <w:rPr>
          <w:szCs w:val="24"/>
          <w:lang w:val="en-US"/>
        </w:rPr>
        <w:t xml:space="preserve"> </w:t>
      </w:r>
      <w:r w:rsidR="00DA635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BOUBA. </w:t>
      </w:r>
      <w:proofErr w:type="spellStart"/>
      <w:r w:rsidR="00DA6359">
        <w:rPr>
          <w:rStyle w:val="apple-style-span"/>
          <w:rFonts w:ascii="Arial" w:hAnsi="Arial" w:cs="Arial"/>
          <w:color w:val="000000"/>
          <w:sz w:val="20"/>
          <w:szCs w:val="20"/>
        </w:rPr>
        <w:t>Soubor:Sempervirum</w:t>
      </w:r>
      <w:proofErr w:type="spellEnd"/>
      <w:r w:rsidR="00DA635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soboliferum.jpg.</w:t>
      </w:r>
      <w:r w:rsidR="00DA635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DA6359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DA6359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DA6359">
        <w:rPr>
          <w:rStyle w:val="apple-style-span"/>
          <w:rFonts w:ascii="Arial" w:hAnsi="Arial" w:cs="Arial"/>
          <w:color w:val="000000"/>
          <w:sz w:val="20"/>
          <w:szCs w:val="20"/>
        </w:rPr>
        <w:t>[online]. 07. 02. 2007 [cit. 20</w:t>
      </w:r>
      <w:r w:rsidR="0054346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13-01-10]. Dostupné z: </w:t>
      </w:r>
      <w:hyperlink r:id="rId13" w:history="1">
        <w:r w:rsidR="00543465" w:rsidRPr="0031533A">
          <w:rPr>
            <w:rStyle w:val="Hypertextovodkaz"/>
            <w:szCs w:val="24"/>
            <w:lang w:val="en-US"/>
          </w:rPr>
          <w:t>http://cs.m.wikipedia.org/wiki/Soubor:Sempervirum_soboliferum.jpg</w:t>
        </w:r>
      </w:hyperlink>
    </w:p>
    <w:p w:rsidR="00543465" w:rsidRDefault="00543465" w:rsidP="00AA64FC">
      <w:pPr>
        <w:rPr>
          <w:szCs w:val="24"/>
          <w:lang w:val="en-US"/>
        </w:rPr>
      </w:pPr>
      <w:bookmarkStart w:id="0" w:name="_GoBack"/>
      <w:bookmarkEnd w:id="0"/>
    </w:p>
    <w:sectPr w:rsidR="00543465" w:rsidSect="00056B0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A7A" w:rsidRDefault="00782A7A" w:rsidP="00B603E9">
      <w:r>
        <w:separator/>
      </w:r>
    </w:p>
  </w:endnote>
  <w:endnote w:type="continuationSeparator" w:id="0">
    <w:p w:rsidR="00782A7A" w:rsidRDefault="00782A7A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Pr="00525517" w:rsidRDefault="00EA00FC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201BC">
      <w:rPr>
        <w:sz w:val="20"/>
        <w:szCs w:val="20"/>
      </w:rPr>
      <w:t>1</w:t>
    </w:r>
    <w:r>
      <w:rPr>
        <w:sz w:val="20"/>
        <w:szCs w:val="20"/>
      </w:rPr>
      <w:t>8_11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A7A" w:rsidRDefault="00782A7A" w:rsidP="00B603E9">
      <w:r>
        <w:separator/>
      </w:r>
    </w:p>
  </w:footnote>
  <w:footnote w:type="continuationSeparator" w:id="0">
    <w:p w:rsidR="00782A7A" w:rsidRDefault="00782A7A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54849A9"/>
    <w:multiLevelType w:val="hybridMultilevel"/>
    <w:tmpl w:val="7B20EF2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5B04F8B"/>
    <w:multiLevelType w:val="hybridMultilevel"/>
    <w:tmpl w:val="A37448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022A7"/>
    <w:multiLevelType w:val="hybridMultilevel"/>
    <w:tmpl w:val="589482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79032FC"/>
    <w:multiLevelType w:val="hybridMultilevel"/>
    <w:tmpl w:val="63AA0C10"/>
    <w:lvl w:ilvl="0" w:tplc="F46ECA9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185661EC"/>
    <w:multiLevelType w:val="hybridMultilevel"/>
    <w:tmpl w:val="758ACAF8"/>
    <w:lvl w:ilvl="0" w:tplc="44EA4FCA">
      <w:start w:val="1"/>
      <w:numFmt w:val="decimal"/>
      <w:lvlText w:val="%1."/>
      <w:lvlJc w:val="left"/>
      <w:pPr>
        <w:ind w:left="35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272" w:hanging="360"/>
      </w:pPr>
    </w:lvl>
    <w:lvl w:ilvl="2" w:tplc="0405001B" w:tentative="1">
      <w:start w:val="1"/>
      <w:numFmt w:val="lowerRoman"/>
      <w:lvlText w:val="%3."/>
      <w:lvlJc w:val="right"/>
      <w:pPr>
        <w:ind w:left="4992" w:hanging="180"/>
      </w:pPr>
    </w:lvl>
    <w:lvl w:ilvl="3" w:tplc="0405000F" w:tentative="1">
      <w:start w:val="1"/>
      <w:numFmt w:val="decimal"/>
      <w:lvlText w:val="%4."/>
      <w:lvlJc w:val="left"/>
      <w:pPr>
        <w:ind w:left="5712" w:hanging="360"/>
      </w:pPr>
    </w:lvl>
    <w:lvl w:ilvl="4" w:tplc="04050019" w:tentative="1">
      <w:start w:val="1"/>
      <w:numFmt w:val="lowerLetter"/>
      <w:lvlText w:val="%5."/>
      <w:lvlJc w:val="left"/>
      <w:pPr>
        <w:ind w:left="6432" w:hanging="360"/>
      </w:pPr>
    </w:lvl>
    <w:lvl w:ilvl="5" w:tplc="0405001B" w:tentative="1">
      <w:start w:val="1"/>
      <w:numFmt w:val="lowerRoman"/>
      <w:lvlText w:val="%6."/>
      <w:lvlJc w:val="right"/>
      <w:pPr>
        <w:ind w:left="7152" w:hanging="180"/>
      </w:pPr>
    </w:lvl>
    <w:lvl w:ilvl="6" w:tplc="0405000F" w:tentative="1">
      <w:start w:val="1"/>
      <w:numFmt w:val="decimal"/>
      <w:lvlText w:val="%7."/>
      <w:lvlJc w:val="left"/>
      <w:pPr>
        <w:ind w:left="7872" w:hanging="360"/>
      </w:pPr>
    </w:lvl>
    <w:lvl w:ilvl="7" w:tplc="04050019" w:tentative="1">
      <w:start w:val="1"/>
      <w:numFmt w:val="lowerLetter"/>
      <w:lvlText w:val="%8."/>
      <w:lvlJc w:val="left"/>
      <w:pPr>
        <w:ind w:left="8592" w:hanging="360"/>
      </w:pPr>
    </w:lvl>
    <w:lvl w:ilvl="8" w:tplc="0405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10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B6DD1"/>
    <w:multiLevelType w:val="hybridMultilevel"/>
    <w:tmpl w:val="D3C6CA10"/>
    <w:lvl w:ilvl="0" w:tplc="04F465DA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>
    <w:nsid w:val="246B679F"/>
    <w:multiLevelType w:val="hybridMultilevel"/>
    <w:tmpl w:val="18446938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D60FE"/>
    <w:multiLevelType w:val="hybridMultilevel"/>
    <w:tmpl w:val="C02AB772"/>
    <w:lvl w:ilvl="0" w:tplc="2D7E9F96">
      <w:start w:val="1"/>
      <w:numFmt w:val="decimal"/>
      <w:lvlText w:val="%1."/>
      <w:lvlJc w:val="left"/>
      <w:pPr>
        <w:ind w:left="34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182" w:hanging="360"/>
      </w:pPr>
    </w:lvl>
    <w:lvl w:ilvl="2" w:tplc="0405001B" w:tentative="1">
      <w:start w:val="1"/>
      <w:numFmt w:val="lowerRoman"/>
      <w:lvlText w:val="%3."/>
      <w:lvlJc w:val="right"/>
      <w:pPr>
        <w:ind w:left="4902" w:hanging="180"/>
      </w:pPr>
    </w:lvl>
    <w:lvl w:ilvl="3" w:tplc="0405000F" w:tentative="1">
      <w:start w:val="1"/>
      <w:numFmt w:val="decimal"/>
      <w:lvlText w:val="%4."/>
      <w:lvlJc w:val="left"/>
      <w:pPr>
        <w:ind w:left="5622" w:hanging="360"/>
      </w:pPr>
    </w:lvl>
    <w:lvl w:ilvl="4" w:tplc="04050019" w:tentative="1">
      <w:start w:val="1"/>
      <w:numFmt w:val="lowerLetter"/>
      <w:lvlText w:val="%5."/>
      <w:lvlJc w:val="left"/>
      <w:pPr>
        <w:ind w:left="6342" w:hanging="360"/>
      </w:pPr>
    </w:lvl>
    <w:lvl w:ilvl="5" w:tplc="0405001B" w:tentative="1">
      <w:start w:val="1"/>
      <w:numFmt w:val="lowerRoman"/>
      <w:lvlText w:val="%6."/>
      <w:lvlJc w:val="right"/>
      <w:pPr>
        <w:ind w:left="7062" w:hanging="180"/>
      </w:pPr>
    </w:lvl>
    <w:lvl w:ilvl="6" w:tplc="0405000F" w:tentative="1">
      <w:start w:val="1"/>
      <w:numFmt w:val="decimal"/>
      <w:lvlText w:val="%7."/>
      <w:lvlJc w:val="left"/>
      <w:pPr>
        <w:ind w:left="7782" w:hanging="360"/>
      </w:pPr>
    </w:lvl>
    <w:lvl w:ilvl="7" w:tplc="04050019" w:tentative="1">
      <w:start w:val="1"/>
      <w:numFmt w:val="lowerLetter"/>
      <w:lvlText w:val="%8."/>
      <w:lvlJc w:val="left"/>
      <w:pPr>
        <w:ind w:left="8502" w:hanging="360"/>
      </w:pPr>
    </w:lvl>
    <w:lvl w:ilvl="8" w:tplc="0405001B" w:tentative="1">
      <w:start w:val="1"/>
      <w:numFmt w:val="lowerRoman"/>
      <w:lvlText w:val="%9."/>
      <w:lvlJc w:val="right"/>
      <w:pPr>
        <w:ind w:left="9222" w:hanging="180"/>
      </w:pPr>
    </w:lvl>
  </w:abstractNum>
  <w:abstractNum w:abstractNumId="14">
    <w:nsid w:val="295F4C17"/>
    <w:multiLevelType w:val="hybridMultilevel"/>
    <w:tmpl w:val="DF902AE2"/>
    <w:lvl w:ilvl="0" w:tplc="5672E69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2CFD196D"/>
    <w:multiLevelType w:val="hybridMultilevel"/>
    <w:tmpl w:val="E384D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A5E03"/>
    <w:multiLevelType w:val="hybridMultilevel"/>
    <w:tmpl w:val="B598072C"/>
    <w:lvl w:ilvl="0" w:tplc="738A0C2E">
      <w:start w:val="1"/>
      <w:numFmt w:val="decimal"/>
      <w:lvlText w:val="%1."/>
      <w:lvlJc w:val="left"/>
      <w:pPr>
        <w:ind w:left="38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542" w:hanging="360"/>
      </w:pPr>
    </w:lvl>
    <w:lvl w:ilvl="2" w:tplc="0405001B" w:tentative="1">
      <w:start w:val="1"/>
      <w:numFmt w:val="lowerRoman"/>
      <w:lvlText w:val="%3."/>
      <w:lvlJc w:val="right"/>
      <w:pPr>
        <w:ind w:left="5262" w:hanging="180"/>
      </w:pPr>
    </w:lvl>
    <w:lvl w:ilvl="3" w:tplc="0405000F" w:tentative="1">
      <w:start w:val="1"/>
      <w:numFmt w:val="decimal"/>
      <w:lvlText w:val="%4."/>
      <w:lvlJc w:val="left"/>
      <w:pPr>
        <w:ind w:left="5982" w:hanging="360"/>
      </w:pPr>
    </w:lvl>
    <w:lvl w:ilvl="4" w:tplc="04050019" w:tentative="1">
      <w:start w:val="1"/>
      <w:numFmt w:val="lowerLetter"/>
      <w:lvlText w:val="%5."/>
      <w:lvlJc w:val="left"/>
      <w:pPr>
        <w:ind w:left="6702" w:hanging="360"/>
      </w:pPr>
    </w:lvl>
    <w:lvl w:ilvl="5" w:tplc="0405001B" w:tentative="1">
      <w:start w:val="1"/>
      <w:numFmt w:val="lowerRoman"/>
      <w:lvlText w:val="%6."/>
      <w:lvlJc w:val="right"/>
      <w:pPr>
        <w:ind w:left="7422" w:hanging="180"/>
      </w:pPr>
    </w:lvl>
    <w:lvl w:ilvl="6" w:tplc="0405000F" w:tentative="1">
      <w:start w:val="1"/>
      <w:numFmt w:val="decimal"/>
      <w:lvlText w:val="%7."/>
      <w:lvlJc w:val="left"/>
      <w:pPr>
        <w:ind w:left="8142" w:hanging="360"/>
      </w:pPr>
    </w:lvl>
    <w:lvl w:ilvl="7" w:tplc="04050019" w:tentative="1">
      <w:start w:val="1"/>
      <w:numFmt w:val="lowerLetter"/>
      <w:lvlText w:val="%8."/>
      <w:lvlJc w:val="left"/>
      <w:pPr>
        <w:ind w:left="8862" w:hanging="360"/>
      </w:pPr>
    </w:lvl>
    <w:lvl w:ilvl="8" w:tplc="0405001B" w:tentative="1">
      <w:start w:val="1"/>
      <w:numFmt w:val="lowerRoman"/>
      <w:lvlText w:val="%9."/>
      <w:lvlJc w:val="right"/>
      <w:pPr>
        <w:ind w:left="9582" w:hanging="180"/>
      </w:pPr>
    </w:lvl>
  </w:abstractNum>
  <w:abstractNum w:abstractNumId="18">
    <w:nsid w:val="30735FE2"/>
    <w:multiLevelType w:val="hybridMultilevel"/>
    <w:tmpl w:val="8CEA78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094DF3"/>
    <w:multiLevelType w:val="hybridMultilevel"/>
    <w:tmpl w:val="3438D3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8F2DD7"/>
    <w:multiLevelType w:val="hybridMultilevel"/>
    <w:tmpl w:val="58924220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1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4F081D11"/>
    <w:multiLevelType w:val="hybridMultilevel"/>
    <w:tmpl w:val="7FCAC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B651D7"/>
    <w:multiLevelType w:val="hybridMultilevel"/>
    <w:tmpl w:val="CE7021A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8711A1"/>
    <w:multiLevelType w:val="hybridMultilevel"/>
    <w:tmpl w:val="2AECE688"/>
    <w:lvl w:ilvl="0" w:tplc="B6F2F8FC">
      <w:start w:val="1"/>
      <w:numFmt w:val="decimal"/>
      <w:lvlText w:val="%1."/>
      <w:lvlJc w:val="left"/>
      <w:pPr>
        <w:ind w:left="3315" w:hanging="360"/>
      </w:pPr>
      <w:rPr>
        <w:rFonts w:cs="Times New Roman"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4035" w:hanging="360"/>
      </w:pPr>
    </w:lvl>
    <w:lvl w:ilvl="2" w:tplc="0405001B" w:tentative="1">
      <w:start w:val="1"/>
      <w:numFmt w:val="lowerRoman"/>
      <w:lvlText w:val="%3."/>
      <w:lvlJc w:val="right"/>
      <w:pPr>
        <w:ind w:left="4755" w:hanging="180"/>
      </w:pPr>
    </w:lvl>
    <w:lvl w:ilvl="3" w:tplc="0405000F" w:tentative="1">
      <w:start w:val="1"/>
      <w:numFmt w:val="decimal"/>
      <w:lvlText w:val="%4."/>
      <w:lvlJc w:val="left"/>
      <w:pPr>
        <w:ind w:left="5475" w:hanging="360"/>
      </w:pPr>
    </w:lvl>
    <w:lvl w:ilvl="4" w:tplc="04050019" w:tentative="1">
      <w:start w:val="1"/>
      <w:numFmt w:val="lowerLetter"/>
      <w:lvlText w:val="%5."/>
      <w:lvlJc w:val="left"/>
      <w:pPr>
        <w:ind w:left="6195" w:hanging="360"/>
      </w:pPr>
    </w:lvl>
    <w:lvl w:ilvl="5" w:tplc="0405001B" w:tentative="1">
      <w:start w:val="1"/>
      <w:numFmt w:val="lowerRoman"/>
      <w:lvlText w:val="%6."/>
      <w:lvlJc w:val="right"/>
      <w:pPr>
        <w:ind w:left="6915" w:hanging="180"/>
      </w:pPr>
    </w:lvl>
    <w:lvl w:ilvl="6" w:tplc="0405000F" w:tentative="1">
      <w:start w:val="1"/>
      <w:numFmt w:val="decimal"/>
      <w:lvlText w:val="%7."/>
      <w:lvlJc w:val="left"/>
      <w:pPr>
        <w:ind w:left="7635" w:hanging="360"/>
      </w:pPr>
    </w:lvl>
    <w:lvl w:ilvl="7" w:tplc="04050019" w:tentative="1">
      <w:start w:val="1"/>
      <w:numFmt w:val="lowerLetter"/>
      <w:lvlText w:val="%8."/>
      <w:lvlJc w:val="left"/>
      <w:pPr>
        <w:ind w:left="8355" w:hanging="360"/>
      </w:pPr>
    </w:lvl>
    <w:lvl w:ilvl="8" w:tplc="0405001B" w:tentative="1">
      <w:start w:val="1"/>
      <w:numFmt w:val="lowerRoman"/>
      <w:lvlText w:val="%9."/>
      <w:lvlJc w:val="right"/>
      <w:pPr>
        <w:ind w:left="9075" w:hanging="180"/>
      </w:pPr>
    </w:lvl>
  </w:abstractNum>
  <w:abstractNum w:abstractNumId="26">
    <w:nsid w:val="580F6F1C"/>
    <w:multiLevelType w:val="hybridMultilevel"/>
    <w:tmpl w:val="1C9A90AC"/>
    <w:lvl w:ilvl="0" w:tplc="79981D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0F569D"/>
    <w:multiLevelType w:val="hybridMultilevel"/>
    <w:tmpl w:val="FFDE7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FF28D0"/>
    <w:multiLevelType w:val="hybridMultilevel"/>
    <w:tmpl w:val="B6D4975E"/>
    <w:lvl w:ilvl="0" w:tplc="1CDEBFE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EA4741"/>
    <w:multiLevelType w:val="hybridMultilevel"/>
    <w:tmpl w:val="19D20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1006D2"/>
    <w:multiLevelType w:val="hybridMultilevel"/>
    <w:tmpl w:val="ED00CDA6"/>
    <w:lvl w:ilvl="0" w:tplc="D56896D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3">
    <w:nsid w:val="6C95673D"/>
    <w:multiLevelType w:val="hybridMultilevel"/>
    <w:tmpl w:val="1F0EA7CE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4">
    <w:nsid w:val="6DD85931"/>
    <w:multiLevelType w:val="hybridMultilevel"/>
    <w:tmpl w:val="F5F8AC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2F1342"/>
    <w:multiLevelType w:val="hybridMultilevel"/>
    <w:tmpl w:val="0630BBC2"/>
    <w:lvl w:ilvl="0" w:tplc="1F3C8F3A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6">
    <w:nsid w:val="706A5AF0"/>
    <w:multiLevelType w:val="hybridMultilevel"/>
    <w:tmpl w:val="33BC1246"/>
    <w:lvl w:ilvl="0" w:tplc="1E68DB2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7">
    <w:nsid w:val="73A25EF9"/>
    <w:multiLevelType w:val="hybridMultilevel"/>
    <w:tmpl w:val="D26AD9EA"/>
    <w:lvl w:ilvl="0" w:tplc="275AFDD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342E2E"/>
    <w:multiLevelType w:val="hybridMultilevel"/>
    <w:tmpl w:val="C5BEB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6"/>
  </w:num>
  <w:num w:numId="4">
    <w:abstractNumId w:val="4"/>
  </w:num>
  <w:num w:numId="5">
    <w:abstractNumId w:val="27"/>
  </w:num>
  <w:num w:numId="6">
    <w:abstractNumId w:val="30"/>
  </w:num>
  <w:num w:numId="7">
    <w:abstractNumId w:val="10"/>
  </w:num>
  <w:num w:numId="8">
    <w:abstractNumId w:val="21"/>
  </w:num>
  <w:num w:numId="9">
    <w:abstractNumId w:val="7"/>
  </w:num>
  <w:num w:numId="10">
    <w:abstractNumId w:val="22"/>
  </w:num>
  <w:num w:numId="11">
    <w:abstractNumId w:val="1"/>
  </w:num>
  <w:num w:numId="12">
    <w:abstractNumId w:val="19"/>
  </w:num>
  <w:num w:numId="13">
    <w:abstractNumId w:val="33"/>
  </w:num>
  <w:num w:numId="14">
    <w:abstractNumId w:val="20"/>
  </w:num>
  <w:num w:numId="15">
    <w:abstractNumId w:val="2"/>
  </w:num>
  <w:num w:numId="16">
    <w:abstractNumId w:val="24"/>
  </w:num>
  <w:num w:numId="17">
    <w:abstractNumId w:val="12"/>
  </w:num>
  <w:num w:numId="18">
    <w:abstractNumId w:val="23"/>
  </w:num>
  <w:num w:numId="19">
    <w:abstractNumId w:val="14"/>
  </w:num>
  <w:num w:numId="20">
    <w:abstractNumId w:val="31"/>
  </w:num>
  <w:num w:numId="21">
    <w:abstractNumId w:val="26"/>
  </w:num>
  <w:num w:numId="22">
    <w:abstractNumId w:val="32"/>
  </w:num>
  <w:num w:numId="23">
    <w:abstractNumId w:val="18"/>
  </w:num>
  <w:num w:numId="24">
    <w:abstractNumId w:val="15"/>
  </w:num>
  <w:num w:numId="25">
    <w:abstractNumId w:val="3"/>
  </w:num>
  <w:num w:numId="26">
    <w:abstractNumId w:val="6"/>
  </w:num>
  <w:num w:numId="27">
    <w:abstractNumId w:val="34"/>
  </w:num>
  <w:num w:numId="28">
    <w:abstractNumId w:val="38"/>
  </w:num>
  <w:num w:numId="29">
    <w:abstractNumId w:val="8"/>
  </w:num>
  <w:num w:numId="30">
    <w:abstractNumId w:val="36"/>
  </w:num>
  <w:num w:numId="31">
    <w:abstractNumId w:val="37"/>
  </w:num>
  <w:num w:numId="32">
    <w:abstractNumId w:val="35"/>
  </w:num>
  <w:num w:numId="33">
    <w:abstractNumId w:val="28"/>
  </w:num>
  <w:num w:numId="34">
    <w:abstractNumId w:val="29"/>
  </w:num>
  <w:num w:numId="35">
    <w:abstractNumId w:val="25"/>
  </w:num>
  <w:num w:numId="36">
    <w:abstractNumId w:val="11"/>
  </w:num>
  <w:num w:numId="37">
    <w:abstractNumId w:val="17"/>
  </w:num>
  <w:num w:numId="38">
    <w:abstractNumId w:val="9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512"/>
    <w:rsid w:val="00056B04"/>
    <w:rsid w:val="000A2766"/>
    <w:rsid w:val="000D78E1"/>
    <w:rsid w:val="00133907"/>
    <w:rsid w:val="0015540B"/>
    <w:rsid w:val="001B37FB"/>
    <w:rsid w:val="001C1AA6"/>
    <w:rsid w:val="001C4B72"/>
    <w:rsid w:val="001E4D0A"/>
    <w:rsid w:val="0020026D"/>
    <w:rsid w:val="0029627E"/>
    <w:rsid w:val="003201BC"/>
    <w:rsid w:val="00336BF9"/>
    <w:rsid w:val="0034574C"/>
    <w:rsid w:val="00346EF2"/>
    <w:rsid w:val="00397651"/>
    <w:rsid w:val="003A37B1"/>
    <w:rsid w:val="003A3AFB"/>
    <w:rsid w:val="00405C4F"/>
    <w:rsid w:val="00412D42"/>
    <w:rsid w:val="00443DD9"/>
    <w:rsid w:val="00453966"/>
    <w:rsid w:val="00471A10"/>
    <w:rsid w:val="00474AF7"/>
    <w:rsid w:val="004862FC"/>
    <w:rsid w:val="004B11D1"/>
    <w:rsid w:val="004B3B3B"/>
    <w:rsid w:val="004E0DD4"/>
    <w:rsid w:val="00525517"/>
    <w:rsid w:val="00534CE9"/>
    <w:rsid w:val="00543465"/>
    <w:rsid w:val="005855AA"/>
    <w:rsid w:val="00597F61"/>
    <w:rsid w:val="005F1594"/>
    <w:rsid w:val="005F2D72"/>
    <w:rsid w:val="006028C6"/>
    <w:rsid w:val="00603BF8"/>
    <w:rsid w:val="00632F18"/>
    <w:rsid w:val="006576E5"/>
    <w:rsid w:val="0066629A"/>
    <w:rsid w:val="006849E8"/>
    <w:rsid w:val="006D0814"/>
    <w:rsid w:val="006F41C3"/>
    <w:rsid w:val="007064BD"/>
    <w:rsid w:val="00713F7B"/>
    <w:rsid w:val="00714F99"/>
    <w:rsid w:val="0072011D"/>
    <w:rsid w:val="00737635"/>
    <w:rsid w:val="00782A7A"/>
    <w:rsid w:val="007D77AE"/>
    <w:rsid w:val="0082055B"/>
    <w:rsid w:val="008230AF"/>
    <w:rsid w:val="008752D7"/>
    <w:rsid w:val="00892EB0"/>
    <w:rsid w:val="00893DF2"/>
    <w:rsid w:val="008C55C3"/>
    <w:rsid w:val="008C628C"/>
    <w:rsid w:val="00934159"/>
    <w:rsid w:val="00954230"/>
    <w:rsid w:val="00996AB5"/>
    <w:rsid w:val="009A49BE"/>
    <w:rsid w:val="009C591A"/>
    <w:rsid w:val="009C68E8"/>
    <w:rsid w:val="00A12CAD"/>
    <w:rsid w:val="00A53FB2"/>
    <w:rsid w:val="00AA64FC"/>
    <w:rsid w:val="00AF2AA2"/>
    <w:rsid w:val="00B35363"/>
    <w:rsid w:val="00B44150"/>
    <w:rsid w:val="00B603E9"/>
    <w:rsid w:val="00BA2823"/>
    <w:rsid w:val="00BB6CF3"/>
    <w:rsid w:val="00BC167E"/>
    <w:rsid w:val="00BC2497"/>
    <w:rsid w:val="00BD105D"/>
    <w:rsid w:val="00BF2B6C"/>
    <w:rsid w:val="00C25099"/>
    <w:rsid w:val="00C348A2"/>
    <w:rsid w:val="00C550F0"/>
    <w:rsid w:val="00C60CED"/>
    <w:rsid w:val="00C706CA"/>
    <w:rsid w:val="00CA31BD"/>
    <w:rsid w:val="00D032A8"/>
    <w:rsid w:val="00D77EEC"/>
    <w:rsid w:val="00D91730"/>
    <w:rsid w:val="00DA4CD3"/>
    <w:rsid w:val="00DA6359"/>
    <w:rsid w:val="00DB5D23"/>
    <w:rsid w:val="00DC366F"/>
    <w:rsid w:val="00DF2201"/>
    <w:rsid w:val="00E66C8C"/>
    <w:rsid w:val="00E6704E"/>
    <w:rsid w:val="00E6770E"/>
    <w:rsid w:val="00EA00FC"/>
    <w:rsid w:val="00EC22BD"/>
    <w:rsid w:val="00EE08C2"/>
    <w:rsid w:val="00EE764D"/>
    <w:rsid w:val="00F55137"/>
    <w:rsid w:val="00F769F4"/>
    <w:rsid w:val="00F97AD9"/>
    <w:rsid w:val="00FC5E43"/>
    <w:rsid w:val="00FD095A"/>
    <w:rsid w:val="00FD6FE7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5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ComputerHotline_-_Pieris_brassicae_(by).jpg" TargetMode="External"/><Relationship Id="rId13" Type="http://schemas.openxmlformats.org/officeDocument/2006/relationships/hyperlink" Target="http://cs.m.wikipedia.org/wiki/Soubor:Sempervirum_soboliferum.jp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ComputerHotline_-_Pieris_brassicae_(by)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cs.wikipedia.org/wiki/Soubor:Sempervirum_soboliferum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5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47</cp:revision>
  <cp:lastPrinted>2013-12-27T14:52:00Z</cp:lastPrinted>
  <dcterms:created xsi:type="dcterms:W3CDTF">2011-08-10T09:58:00Z</dcterms:created>
  <dcterms:modified xsi:type="dcterms:W3CDTF">2013-12-27T14:52:00Z</dcterms:modified>
</cp:coreProperties>
</file>