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B04" w:rsidRPr="00BA2E2C" w:rsidRDefault="00813873" w:rsidP="00813873">
      <w:pPr>
        <w:jc w:val="center"/>
        <w:rPr>
          <w:b/>
          <w:sz w:val="32"/>
          <w:szCs w:val="32"/>
        </w:rPr>
      </w:pPr>
      <w:r w:rsidRPr="00BA2E2C">
        <w:rPr>
          <w:b/>
          <w:sz w:val="32"/>
          <w:szCs w:val="32"/>
        </w:rPr>
        <w:t xml:space="preserve">Práce s textiliemi </w:t>
      </w:r>
      <w:r w:rsidR="00BA2E2C">
        <w:rPr>
          <w:b/>
          <w:sz w:val="32"/>
          <w:szCs w:val="32"/>
        </w:rPr>
        <w:t>–</w:t>
      </w:r>
      <w:r w:rsidRPr="00BA2E2C">
        <w:rPr>
          <w:b/>
          <w:sz w:val="32"/>
          <w:szCs w:val="32"/>
        </w:rPr>
        <w:t xml:space="preserve"> přiší</w:t>
      </w:r>
      <w:r w:rsidR="00223FD4" w:rsidRPr="00BA2E2C">
        <w:rPr>
          <w:b/>
          <w:sz w:val="32"/>
          <w:szCs w:val="32"/>
        </w:rPr>
        <w:t xml:space="preserve">vání dvoudírkových knoflíků </w:t>
      </w:r>
    </w:p>
    <w:p w:rsidR="00813873" w:rsidRPr="00BA2E2C" w:rsidRDefault="00813873" w:rsidP="00813873">
      <w:pPr>
        <w:jc w:val="center"/>
        <w:rPr>
          <w:szCs w:val="24"/>
        </w:rPr>
      </w:pPr>
    </w:p>
    <w:p w:rsidR="00813873" w:rsidRPr="00BA2E2C" w:rsidRDefault="00813873" w:rsidP="00813873">
      <w:pPr>
        <w:rPr>
          <w:szCs w:val="24"/>
        </w:rPr>
      </w:pPr>
      <w:r w:rsidRPr="00BA2E2C">
        <w:rPr>
          <w:b/>
          <w:szCs w:val="24"/>
        </w:rPr>
        <w:t>Pomůcky:</w:t>
      </w:r>
      <w:r w:rsidRPr="00BA2E2C">
        <w:rPr>
          <w:szCs w:val="24"/>
        </w:rPr>
        <w:t xml:space="preserve"> jehla, nit, bavlnka, barevné dvoudírkové knoflíky různých druhů a velikostí, </w:t>
      </w:r>
    </w:p>
    <w:p w:rsidR="00314E95" w:rsidRPr="00BA2E2C" w:rsidRDefault="00813873" w:rsidP="00813873">
      <w:pPr>
        <w:rPr>
          <w:szCs w:val="24"/>
        </w:rPr>
      </w:pPr>
      <w:r w:rsidRPr="00BA2E2C">
        <w:rPr>
          <w:szCs w:val="24"/>
        </w:rPr>
        <w:t xml:space="preserve">                   náprstek, tvrdý papír nebo netřepivá pevnější látka, pastelky,</w:t>
      </w:r>
      <w:r w:rsidR="004307C2" w:rsidRPr="00BA2E2C">
        <w:rPr>
          <w:szCs w:val="24"/>
        </w:rPr>
        <w:t xml:space="preserve"> fixy,</w:t>
      </w:r>
      <w:r w:rsidRPr="00BA2E2C">
        <w:rPr>
          <w:szCs w:val="24"/>
        </w:rPr>
        <w:t xml:space="preserve"> čtyřdírkové </w:t>
      </w:r>
    </w:p>
    <w:p w:rsidR="00813873" w:rsidRPr="00BA2E2C" w:rsidRDefault="00314E95" w:rsidP="00813873">
      <w:pPr>
        <w:rPr>
          <w:szCs w:val="24"/>
        </w:rPr>
      </w:pPr>
      <w:r w:rsidRPr="00BA2E2C">
        <w:rPr>
          <w:szCs w:val="24"/>
        </w:rPr>
        <w:t xml:space="preserve">                   </w:t>
      </w:r>
      <w:r w:rsidR="00813873" w:rsidRPr="00BA2E2C">
        <w:rPr>
          <w:szCs w:val="24"/>
        </w:rPr>
        <w:t>knoflíky a krčkové knoflíky na ukázku, nůžky</w:t>
      </w:r>
    </w:p>
    <w:p w:rsidR="004307C2" w:rsidRPr="00BA2E2C" w:rsidRDefault="00813873" w:rsidP="00813873">
      <w:pPr>
        <w:rPr>
          <w:szCs w:val="24"/>
        </w:rPr>
      </w:pPr>
      <w:r w:rsidRPr="00BA2E2C">
        <w:rPr>
          <w:b/>
          <w:szCs w:val="24"/>
        </w:rPr>
        <w:t>Postup:</w:t>
      </w:r>
      <w:r w:rsidRPr="00BA2E2C">
        <w:rPr>
          <w:szCs w:val="24"/>
        </w:rPr>
        <w:t xml:space="preserve"> 1. Odměříme si a navlékneme si do jehly nit (délka nitě asi 60 cm)</w:t>
      </w:r>
      <w:r w:rsidR="004307C2" w:rsidRPr="00BA2E2C">
        <w:rPr>
          <w:szCs w:val="24"/>
        </w:rPr>
        <w:t xml:space="preserve"> nebo tenkou </w:t>
      </w:r>
    </w:p>
    <w:p w:rsidR="00813873" w:rsidRPr="00BA2E2C" w:rsidRDefault="004307C2" w:rsidP="00813873">
      <w:pPr>
        <w:rPr>
          <w:szCs w:val="24"/>
        </w:rPr>
      </w:pPr>
      <w:r w:rsidRPr="00BA2E2C">
        <w:rPr>
          <w:szCs w:val="24"/>
        </w:rPr>
        <w:t xml:space="preserve">                    bavlnku přiměřené délky a uděláme uzlík.</w:t>
      </w:r>
    </w:p>
    <w:p w:rsidR="004307C2" w:rsidRPr="00BA2E2C" w:rsidRDefault="004307C2" w:rsidP="00813873">
      <w:pPr>
        <w:rPr>
          <w:szCs w:val="24"/>
        </w:rPr>
      </w:pPr>
      <w:r w:rsidRPr="00BA2E2C">
        <w:rPr>
          <w:szCs w:val="24"/>
        </w:rPr>
        <w:tab/>
        <w:t xml:space="preserve">  2. Na připravené látce určíme rub a líc.</w:t>
      </w:r>
    </w:p>
    <w:p w:rsidR="004307C2" w:rsidRPr="00BA2E2C" w:rsidRDefault="004307C2" w:rsidP="00813873">
      <w:pPr>
        <w:rPr>
          <w:szCs w:val="24"/>
        </w:rPr>
      </w:pPr>
      <w:r w:rsidRPr="00BA2E2C">
        <w:rPr>
          <w:szCs w:val="24"/>
        </w:rPr>
        <w:tab/>
        <w:t xml:space="preserve">  3. Na zvětšené ukázce modelu dvoudírkového knoflíku ukážeme správný postup </w:t>
      </w:r>
    </w:p>
    <w:p w:rsidR="004307C2" w:rsidRPr="00BA2E2C" w:rsidRDefault="004307C2" w:rsidP="00813873">
      <w:pPr>
        <w:rPr>
          <w:szCs w:val="24"/>
        </w:rPr>
      </w:pPr>
      <w:r w:rsidRPr="00BA2E2C">
        <w:rPr>
          <w:szCs w:val="24"/>
        </w:rPr>
        <w:t xml:space="preserve">                   přišití knoflíku.</w:t>
      </w:r>
    </w:p>
    <w:p w:rsidR="004307C2" w:rsidRPr="00BA2E2C" w:rsidRDefault="004307C2" w:rsidP="00813873">
      <w:pPr>
        <w:rPr>
          <w:szCs w:val="24"/>
        </w:rPr>
      </w:pPr>
      <w:r w:rsidRPr="00BA2E2C">
        <w:rPr>
          <w:szCs w:val="24"/>
        </w:rPr>
        <w:tab/>
        <w:t xml:space="preserve">  4. Na tenký karton si tužkou označíme přibližné umístění jednotlivých knoflíků  </w:t>
      </w:r>
    </w:p>
    <w:p w:rsidR="004307C2" w:rsidRPr="00BA2E2C" w:rsidRDefault="004307C2" w:rsidP="00813873">
      <w:pPr>
        <w:rPr>
          <w:szCs w:val="24"/>
        </w:rPr>
      </w:pPr>
      <w:r w:rsidRPr="00BA2E2C">
        <w:rPr>
          <w:szCs w:val="24"/>
        </w:rPr>
        <w:t xml:space="preserve">                   (kytiček)</w:t>
      </w:r>
    </w:p>
    <w:p w:rsidR="004307C2" w:rsidRPr="00BA2E2C" w:rsidRDefault="004307C2" w:rsidP="00813873">
      <w:pPr>
        <w:rPr>
          <w:szCs w:val="24"/>
        </w:rPr>
      </w:pPr>
      <w:r w:rsidRPr="00BA2E2C">
        <w:rPr>
          <w:szCs w:val="24"/>
        </w:rPr>
        <w:tab/>
        <w:t xml:space="preserve">  5. Postupně přišíváme jednotlivé knoflíky směrem shora dolů, pevně přitáhneme, </w:t>
      </w:r>
    </w:p>
    <w:p w:rsidR="004307C2" w:rsidRPr="00BA2E2C" w:rsidRDefault="004307C2" w:rsidP="00813873">
      <w:pPr>
        <w:rPr>
          <w:szCs w:val="24"/>
        </w:rPr>
      </w:pPr>
      <w:r w:rsidRPr="00BA2E2C">
        <w:rPr>
          <w:szCs w:val="24"/>
        </w:rPr>
        <w:t xml:space="preserve">                   aby na papíře neklouzaly.</w:t>
      </w:r>
    </w:p>
    <w:p w:rsidR="004307C2" w:rsidRPr="00BA2E2C" w:rsidRDefault="004307C2" w:rsidP="00813873">
      <w:pPr>
        <w:rPr>
          <w:szCs w:val="24"/>
        </w:rPr>
      </w:pPr>
      <w:r w:rsidRPr="00BA2E2C">
        <w:rPr>
          <w:szCs w:val="24"/>
        </w:rPr>
        <w:tab/>
        <w:t xml:space="preserve">  6. Pastelkou nebo fixou dokreslíme kytičku.</w:t>
      </w:r>
    </w:p>
    <w:p w:rsidR="004307C2" w:rsidRPr="00BA2E2C" w:rsidRDefault="004307C2" w:rsidP="00813873">
      <w:pPr>
        <w:rPr>
          <w:szCs w:val="24"/>
        </w:rPr>
      </w:pPr>
    </w:p>
    <w:p w:rsidR="004307C2" w:rsidRPr="00BA2E2C" w:rsidRDefault="004307C2" w:rsidP="00813873">
      <w:pPr>
        <w:rPr>
          <w:b/>
          <w:szCs w:val="24"/>
        </w:rPr>
      </w:pPr>
      <w:r w:rsidRPr="00BA2E2C">
        <w:rPr>
          <w:b/>
          <w:szCs w:val="24"/>
        </w:rPr>
        <w:t>Úkoly:</w:t>
      </w:r>
    </w:p>
    <w:p w:rsidR="004307C2" w:rsidRPr="00BA2E2C" w:rsidRDefault="004307C2" w:rsidP="00813873">
      <w:pPr>
        <w:rPr>
          <w:szCs w:val="24"/>
        </w:rPr>
      </w:pPr>
      <w:r w:rsidRPr="00BA2E2C">
        <w:rPr>
          <w:szCs w:val="24"/>
        </w:rPr>
        <w:t>1. Zjisti vlastnosti nití a vyšívací bavlnky (pevnost, tloušťka).</w:t>
      </w:r>
    </w:p>
    <w:p w:rsidR="004307C2" w:rsidRPr="00BA2E2C" w:rsidRDefault="004307C2" w:rsidP="00813873">
      <w:pPr>
        <w:rPr>
          <w:szCs w:val="24"/>
        </w:rPr>
      </w:pPr>
      <w:r w:rsidRPr="00BA2E2C">
        <w:rPr>
          <w:szCs w:val="24"/>
        </w:rPr>
        <w:t>2. Vyzkoušej si navlékání nití a různých druhů vyšívacích bavlnek do jehel různých velikostí.</w:t>
      </w:r>
    </w:p>
    <w:p w:rsidR="004307C2" w:rsidRPr="00BA2E2C" w:rsidRDefault="004307C2" w:rsidP="00813873">
      <w:pPr>
        <w:rPr>
          <w:szCs w:val="24"/>
        </w:rPr>
      </w:pPr>
      <w:r w:rsidRPr="00BA2E2C">
        <w:rPr>
          <w:szCs w:val="24"/>
        </w:rPr>
        <w:t xml:space="preserve">3. Vyzkoušej si tloušťku jehel různých velikostí vpichy do jednotlivých druhů papíru (např. </w:t>
      </w:r>
    </w:p>
    <w:p w:rsidR="004307C2" w:rsidRPr="00BA2E2C" w:rsidRDefault="004307C2" w:rsidP="00813873">
      <w:pPr>
        <w:rPr>
          <w:szCs w:val="24"/>
        </w:rPr>
      </w:pPr>
      <w:r w:rsidRPr="00BA2E2C">
        <w:rPr>
          <w:szCs w:val="24"/>
        </w:rPr>
        <w:t xml:space="preserve">    kancelářský, tvrdý papír, tenký karton, krepový papír, balicí papír, noviny, apod.).</w:t>
      </w:r>
    </w:p>
    <w:p w:rsidR="004307C2" w:rsidRPr="00BA2E2C" w:rsidRDefault="004307C2" w:rsidP="00813873">
      <w:pPr>
        <w:rPr>
          <w:szCs w:val="24"/>
        </w:rPr>
      </w:pPr>
      <w:r w:rsidRPr="00BA2E2C">
        <w:rPr>
          <w:szCs w:val="24"/>
        </w:rPr>
        <w:t>4. Porovnej vlastnosti látky a papíru (zrakem, hmatem).</w:t>
      </w:r>
    </w:p>
    <w:p w:rsidR="004307C2" w:rsidRPr="00BA2E2C" w:rsidRDefault="004307C2" w:rsidP="00813873">
      <w:pPr>
        <w:rPr>
          <w:szCs w:val="24"/>
        </w:rPr>
      </w:pPr>
      <w:r w:rsidRPr="00BA2E2C">
        <w:rPr>
          <w:szCs w:val="24"/>
        </w:rPr>
        <w:t>5. Poznáš rostliny na obrázku? - Pojmenuj je.</w:t>
      </w:r>
    </w:p>
    <w:p w:rsidR="004307C2" w:rsidRPr="00BA2E2C" w:rsidRDefault="004307C2" w:rsidP="00813873">
      <w:pPr>
        <w:rPr>
          <w:szCs w:val="24"/>
        </w:rPr>
      </w:pPr>
      <w:r w:rsidRPr="00BA2E2C">
        <w:rPr>
          <w:szCs w:val="24"/>
        </w:rPr>
        <w:t>6. Na kterém druhu oblečení máme obvykle knoflíky?</w:t>
      </w:r>
    </w:p>
    <w:p w:rsidR="001E544F" w:rsidRPr="00BA2E2C" w:rsidRDefault="001E544F" w:rsidP="00813873">
      <w:pPr>
        <w:rPr>
          <w:szCs w:val="24"/>
        </w:rPr>
      </w:pPr>
    </w:p>
    <w:p w:rsidR="001E544F" w:rsidRPr="00BA2E2C" w:rsidRDefault="001E544F" w:rsidP="00813873">
      <w:pPr>
        <w:rPr>
          <w:szCs w:val="24"/>
        </w:rPr>
      </w:pPr>
    </w:p>
    <w:p w:rsidR="00345A79" w:rsidRPr="00BA2E2C" w:rsidRDefault="00345A79" w:rsidP="00813873">
      <w:pPr>
        <w:rPr>
          <w:szCs w:val="24"/>
        </w:rPr>
      </w:pPr>
    </w:p>
    <w:p w:rsidR="00345A79" w:rsidRPr="00BA2E2C" w:rsidRDefault="00345A79" w:rsidP="00813873">
      <w:pPr>
        <w:rPr>
          <w:szCs w:val="24"/>
        </w:rPr>
      </w:pPr>
    </w:p>
    <w:p w:rsidR="001E544F" w:rsidRPr="00BA2E2C" w:rsidRDefault="001E544F" w:rsidP="00813873">
      <w:pPr>
        <w:rPr>
          <w:szCs w:val="24"/>
        </w:rPr>
      </w:pPr>
    </w:p>
    <w:p w:rsidR="001E544F" w:rsidRPr="00BA2E2C" w:rsidRDefault="00345A79" w:rsidP="00813873">
      <w:pPr>
        <w:rPr>
          <w:szCs w:val="24"/>
        </w:rPr>
      </w:pPr>
      <w:r w:rsidRPr="00BA2E2C">
        <w:rPr>
          <w:noProof/>
          <w:szCs w:val="24"/>
          <w:lang w:eastAsia="cs-CZ"/>
        </w:rPr>
        <w:drawing>
          <wp:inline distT="0" distB="0" distL="0" distR="0" wp14:anchorId="76312BAB" wp14:editId="57653CB3">
            <wp:extent cx="1786889" cy="1892174"/>
            <wp:effectExtent l="0" t="0" r="3811" b="0"/>
            <wp:docPr id="6" name="obrázek 1" descr="C:\Documents and Settings\uzivatel\Local Settings\Temporary Internet Files\Content.IE5\9FS60RG2\MC9002907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9FS60RG2\MC90029079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256" cy="1892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2E2C">
        <w:rPr>
          <w:noProof/>
          <w:szCs w:val="24"/>
          <w:lang w:eastAsia="cs-CZ"/>
        </w:rPr>
        <w:drawing>
          <wp:inline distT="0" distB="0" distL="0" distR="0" wp14:anchorId="61D68959" wp14:editId="7E6011DD">
            <wp:extent cx="2008645" cy="1403287"/>
            <wp:effectExtent l="19050" t="0" r="0" b="0"/>
            <wp:docPr id="7" name="obrázek 2" descr="C:\Documents and Settings\uzivatel\Local Settings\Temporary Internet Files\Content.IE5\0291DINX\MC9002338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0291DINX\MC90023382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808" cy="1405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2E2C">
        <w:rPr>
          <w:noProof/>
          <w:szCs w:val="24"/>
          <w:lang w:eastAsia="cs-CZ"/>
        </w:rPr>
        <w:drawing>
          <wp:inline distT="0" distB="0" distL="0" distR="0" wp14:anchorId="469A5920" wp14:editId="2A59F49F">
            <wp:extent cx="1758341" cy="1819746"/>
            <wp:effectExtent l="19050" t="0" r="0" b="0"/>
            <wp:docPr id="10" name="obrázek 5" descr="C:\Documents and Settings\uzivatel\Local Settings\Temporary Internet Files\Content.IE5\CKZ2NILK\MC9002509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CKZ2NILK\MC90025097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878" cy="1822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544F" w:rsidRPr="00BA2E2C" w:rsidRDefault="001E544F" w:rsidP="00813873">
      <w:pPr>
        <w:rPr>
          <w:szCs w:val="24"/>
        </w:rPr>
      </w:pPr>
    </w:p>
    <w:p w:rsidR="001E544F" w:rsidRPr="00BA2E2C" w:rsidRDefault="001E544F" w:rsidP="00813873">
      <w:pPr>
        <w:rPr>
          <w:szCs w:val="24"/>
        </w:rPr>
      </w:pPr>
    </w:p>
    <w:p w:rsidR="001E544F" w:rsidRPr="00BA2E2C" w:rsidRDefault="001E544F" w:rsidP="00813873">
      <w:pPr>
        <w:rPr>
          <w:szCs w:val="24"/>
        </w:rPr>
      </w:pPr>
    </w:p>
    <w:p w:rsidR="001E544F" w:rsidRPr="00BA2E2C" w:rsidRDefault="001E544F" w:rsidP="00813873">
      <w:pPr>
        <w:rPr>
          <w:szCs w:val="24"/>
        </w:rPr>
      </w:pPr>
    </w:p>
    <w:p w:rsidR="001E544F" w:rsidRPr="00BA2E2C" w:rsidRDefault="001E544F" w:rsidP="00813873">
      <w:pPr>
        <w:rPr>
          <w:szCs w:val="24"/>
        </w:rPr>
      </w:pPr>
    </w:p>
    <w:p w:rsidR="001E544F" w:rsidRPr="00BA2E2C" w:rsidRDefault="001E544F" w:rsidP="001E544F">
      <w:r w:rsidRPr="00BA2E2C">
        <w:lastRenderedPageBreak/>
        <w:t>Škola: Základní škola Trávníky Otrokovice, příspěvková organizace</w:t>
      </w:r>
    </w:p>
    <w:p w:rsidR="001E544F" w:rsidRPr="00BA2E2C" w:rsidRDefault="001E544F" w:rsidP="001E544F">
      <w:r w:rsidRPr="00BA2E2C">
        <w:t>Číslo projektu: CZ.1.07/1.4.00/21.2637</w:t>
      </w:r>
    </w:p>
    <w:p w:rsidR="001E544F" w:rsidRPr="00BA2E2C" w:rsidRDefault="001E544F" w:rsidP="001E544F">
      <w:r w:rsidRPr="00BA2E2C">
        <w:t>Tato práce je šířena pod licencí CC BY-SA 3. 0. Odkazy a citace jsou platné k datu vytvoření této práce.</w:t>
      </w:r>
    </w:p>
    <w:p w:rsidR="001E544F" w:rsidRPr="00BA2E2C" w:rsidRDefault="001E544F" w:rsidP="001E544F">
      <w:pPr>
        <w:rPr>
          <w:sz w:val="28"/>
          <w:szCs w:val="28"/>
        </w:rPr>
      </w:pPr>
      <w:r w:rsidRPr="00BA2E2C">
        <w:t xml:space="preserve">Název výukového materiálu: </w:t>
      </w:r>
      <w:r w:rsidRPr="00BA2E2C">
        <w:rPr>
          <w:szCs w:val="24"/>
        </w:rPr>
        <w:t>Práce s textiliemi - přiší</w:t>
      </w:r>
      <w:r w:rsidR="00BA2E2C">
        <w:rPr>
          <w:szCs w:val="24"/>
        </w:rPr>
        <w:t>vání dvoudírkových knoflíků</w:t>
      </w:r>
    </w:p>
    <w:p w:rsidR="001E544F" w:rsidRPr="00BA2E2C" w:rsidRDefault="001E544F" w:rsidP="001E544F">
      <w:r w:rsidRPr="00BA2E2C">
        <w:t>Autor: Mgr. Dana Mlčáková</w:t>
      </w:r>
    </w:p>
    <w:p w:rsidR="001E544F" w:rsidRPr="00BA2E2C" w:rsidRDefault="001E544F" w:rsidP="001E544F">
      <w:r w:rsidRPr="00BA2E2C">
        <w:t>Vytvořeno: 6. 2. 2013</w:t>
      </w:r>
    </w:p>
    <w:p w:rsidR="001E544F" w:rsidRPr="00BA2E2C" w:rsidRDefault="001E544F" w:rsidP="001E544F">
      <w:r w:rsidRPr="00BA2E2C">
        <w:t>Ročník: 1. - 5. ročník</w:t>
      </w:r>
    </w:p>
    <w:p w:rsidR="001E544F" w:rsidRPr="00BA2E2C" w:rsidRDefault="001E544F" w:rsidP="001E544F">
      <w:r w:rsidRPr="00BA2E2C">
        <w:t>Vzdělávací oblast: Člověk a svět práce</w:t>
      </w:r>
    </w:p>
    <w:p w:rsidR="001E544F" w:rsidRPr="00BA2E2C" w:rsidRDefault="001E544F" w:rsidP="001E544F">
      <w:r w:rsidRPr="00BA2E2C">
        <w:t>Vzdělávací obor: Praktické činnosti</w:t>
      </w:r>
    </w:p>
    <w:p w:rsidR="001E544F" w:rsidRPr="00BA2E2C" w:rsidRDefault="001E544F" w:rsidP="001E544F">
      <w:r w:rsidRPr="00BA2E2C">
        <w:t xml:space="preserve">Tematický okruh: </w:t>
      </w:r>
      <w:r w:rsidR="00057080" w:rsidRPr="00BA2E2C">
        <w:t>Práce s textilem</w:t>
      </w:r>
    </w:p>
    <w:p w:rsidR="001E544F" w:rsidRPr="00BA2E2C" w:rsidRDefault="001E544F" w:rsidP="001E544F">
      <w:r w:rsidRPr="00BA2E2C">
        <w:t>Téma: Práce podle slovního návodu a předlohy</w:t>
      </w:r>
    </w:p>
    <w:p w:rsidR="00314E95" w:rsidRPr="00BA2E2C" w:rsidRDefault="001E544F" w:rsidP="00314E95">
      <w:pPr>
        <w:rPr>
          <w:szCs w:val="24"/>
        </w:rPr>
      </w:pPr>
      <w:r w:rsidRPr="00BA2E2C">
        <w:t xml:space="preserve">Pomůcky: </w:t>
      </w:r>
      <w:r w:rsidR="00314E95" w:rsidRPr="00BA2E2C">
        <w:rPr>
          <w:szCs w:val="24"/>
        </w:rPr>
        <w:t xml:space="preserve">jehla, nit, bavlnka, barevné dvoudírkové knoflíky různých druhů a velikostí, </w:t>
      </w:r>
    </w:p>
    <w:p w:rsidR="00314E95" w:rsidRPr="00BA2E2C" w:rsidRDefault="00314E95" w:rsidP="00314E95">
      <w:pPr>
        <w:rPr>
          <w:szCs w:val="24"/>
        </w:rPr>
      </w:pPr>
      <w:r w:rsidRPr="00BA2E2C">
        <w:rPr>
          <w:szCs w:val="24"/>
        </w:rPr>
        <w:t xml:space="preserve">                   náprstek, tvrdý papír nebo netřepivá pevnější látka, pastelky, fixy, čtyřdírkové </w:t>
      </w:r>
    </w:p>
    <w:p w:rsidR="00314E95" w:rsidRPr="00BA2E2C" w:rsidRDefault="00314E95" w:rsidP="00314E95">
      <w:pPr>
        <w:rPr>
          <w:szCs w:val="24"/>
        </w:rPr>
      </w:pPr>
      <w:r w:rsidRPr="00BA2E2C">
        <w:rPr>
          <w:szCs w:val="24"/>
        </w:rPr>
        <w:t xml:space="preserve">                   knoflíky a krčkové knoflíky na ukázku, nůžky, počítač, dataprojektor, karty DIDA</w:t>
      </w:r>
    </w:p>
    <w:p w:rsidR="001E544F" w:rsidRPr="00BA2E2C" w:rsidRDefault="001E544F" w:rsidP="00314E95">
      <w:r w:rsidRPr="00BA2E2C">
        <w:t>Anotace: Pracovní list obsahuje pracovní postup</w:t>
      </w:r>
      <w:r w:rsidR="00314E95" w:rsidRPr="00BA2E2C">
        <w:t xml:space="preserve"> přišívání dvoudírkových knoflíků</w:t>
      </w:r>
      <w:r w:rsidRPr="00BA2E2C">
        <w:t>. Žáci si společně přečtou úkoly a pracovní p</w:t>
      </w:r>
      <w:r w:rsidR="00314E95" w:rsidRPr="00BA2E2C">
        <w:t>ostup. Podle postupu samostatně přišívají dvoudírkové knoflíky.</w:t>
      </w:r>
    </w:p>
    <w:p w:rsidR="001E544F" w:rsidRPr="00BA2E2C" w:rsidRDefault="001E544F" w:rsidP="001E544F"/>
    <w:p w:rsidR="001E544F" w:rsidRPr="00BA2E2C" w:rsidRDefault="001E544F" w:rsidP="001E544F">
      <w:r w:rsidRPr="00BA2E2C">
        <w:t>Žáci se učí udržovat při práci čistotu a pořádek a bezpečn</w:t>
      </w:r>
      <w:r w:rsidR="00672BFE" w:rsidRPr="00BA2E2C">
        <w:t>ě zacházet s pomůckami, seznamují se s různými druhy látek, knoflíků, učí se správnému pracovnímu postupu.</w:t>
      </w:r>
    </w:p>
    <w:p w:rsidR="001E544F" w:rsidRPr="00BA2E2C" w:rsidRDefault="001E544F" w:rsidP="001E544F"/>
    <w:p w:rsidR="001E544F" w:rsidRPr="00BA2E2C" w:rsidRDefault="001E544F" w:rsidP="001E544F">
      <w:r w:rsidRPr="00BA2E2C">
        <w:t>Materiál má za cíl podporovat žáky v rozvoji vlastností - přesnost, ukázněnost, vytrvalost a odpovědnost za svou práci. Je určen pro práci s počítačem a dataprojektorem. Motivuje žáky k dalšímu procvičení praktických činností od nejjednodušších až po složitější.</w:t>
      </w:r>
    </w:p>
    <w:p w:rsidR="001E544F" w:rsidRPr="00BA2E2C" w:rsidRDefault="001E544F" w:rsidP="001E544F"/>
    <w:p w:rsidR="001E544F" w:rsidRPr="00BA2E2C" w:rsidRDefault="001E544F" w:rsidP="001E544F"/>
    <w:p w:rsidR="001E544F" w:rsidRPr="00BA2E2C" w:rsidRDefault="001E544F" w:rsidP="001E544F">
      <w:r w:rsidRPr="00BA2E2C">
        <w:t xml:space="preserve">Zdroje: ŠTĚPÁNKOVÁ, Marta. </w:t>
      </w:r>
      <w:r w:rsidRPr="00BA2E2C">
        <w:rPr>
          <w:i/>
        </w:rPr>
        <w:t>Pracovní vyučování v 1. a 2. ročníku ZŠ</w:t>
      </w:r>
      <w:r w:rsidRPr="00BA2E2C">
        <w:t>. Praha: SPN, 1984, 268 s. ISBN - není</w:t>
      </w:r>
    </w:p>
    <w:p w:rsidR="001E544F" w:rsidRPr="00BA2E2C" w:rsidRDefault="001E544F" w:rsidP="001E544F">
      <w:pPr>
        <w:rPr>
          <w:color w:val="000000" w:themeColor="text1"/>
        </w:rPr>
      </w:pPr>
      <w:r w:rsidRPr="00BA2E2C">
        <w:rPr>
          <w:color w:val="000000" w:themeColor="text1"/>
        </w:rPr>
        <w:t>obrázek: klipart Microsoft Word - sada Office</w:t>
      </w:r>
    </w:p>
    <w:p w:rsidR="001E544F" w:rsidRPr="00BA2E2C" w:rsidRDefault="001E544F" w:rsidP="001E544F">
      <w:r w:rsidRPr="00BA2E2C">
        <w:t>Fotografie jsou z vlastního archivu autora. K pořízení fotografií byl použit digitální fotoaparát Samsung S860.</w:t>
      </w:r>
    </w:p>
    <w:p w:rsidR="001E544F" w:rsidRPr="00BA2E2C" w:rsidRDefault="001E544F" w:rsidP="001E544F"/>
    <w:p w:rsidR="001E544F" w:rsidRPr="00BA2E2C" w:rsidRDefault="001E544F" w:rsidP="001E544F"/>
    <w:p w:rsidR="001E544F" w:rsidRPr="00BA2E2C" w:rsidRDefault="001E544F" w:rsidP="001E544F">
      <w:pPr>
        <w:rPr>
          <w:lang w:val="en-US"/>
        </w:rPr>
      </w:pPr>
      <w:r w:rsidRPr="00BA2E2C">
        <w:t>Všechny objekty použité k vytvoření této práce jsou součástí SW MICROSOFT</w:t>
      </w:r>
      <w:r w:rsidRPr="00BA2E2C">
        <w:rPr>
          <w:lang w:val="en-US"/>
        </w:rPr>
        <w:t xml:space="preserve"> </w:t>
      </w:r>
      <w:r w:rsidRPr="00BA2E2C">
        <w:rPr>
          <w:sz w:val="40"/>
          <w:szCs w:val="40"/>
          <w:lang w:val="en-US"/>
        </w:rPr>
        <w:t>®</w:t>
      </w:r>
      <w:r w:rsidRPr="00BA2E2C">
        <w:rPr>
          <w:lang w:val="en-US"/>
        </w:rPr>
        <w:t xml:space="preserve">OFFICE. </w:t>
      </w:r>
    </w:p>
    <w:p w:rsidR="001E544F" w:rsidRPr="00BA2E2C" w:rsidRDefault="001E544F" w:rsidP="001E544F">
      <w:pPr>
        <w:rPr>
          <w:lang w:val="en-US"/>
        </w:rPr>
      </w:pPr>
      <w:proofErr w:type="spellStart"/>
      <w:r w:rsidRPr="00BA2E2C">
        <w:rPr>
          <w:lang w:val="en-US"/>
        </w:rPr>
        <w:t>Materiál</w:t>
      </w:r>
      <w:proofErr w:type="spellEnd"/>
      <w:r w:rsidRPr="00BA2E2C">
        <w:rPr>
          <w:lang w:val="en-US"/>
        </w:rPr>
        <w:t xml:space="preserve"> je </w:t>
      </w:r>
      <w:proofErr w:type="spellStart"/>
      <w:r w:rsidRPr="00BA2E2C">
        <w:rPr>
          <w:lang w:val="en-US"/>
        </w:rPr>
        <w:t>určen</w:t>
      </w:r>
      <w:proofErr w:type="spellEnd"/>
      <w:r w:rsidRPr="00BA2E2C">
        <w:rPr>
          <w:lang w:val="en-US"/>
        </w:rPr>
        <w:t xml:space="preserve"> pro </w:t>
      </w:r>
      <w:proofErr w:type="spellStart"/>
      <w:r w:rsidRPr="00BA2E2C">
        <w:rPr>
          <w:lang w:val="en-US"/>
        </w:rPr>
        <w:t>bezplatné</w:t>
      </w:r>
      <w:proofErr w:type="spellEnd"/>
      <w:r w:rsidRPr="00BA2E2C">
        <w:rPr>
          <w:lang w:val="en-US"/>
        </w:rPr>
        <w:t xml:space="preserve"> </w:t>
      </w:r>
      <w:proofErr w:type="spellStart"/>
      <w:r w:rsidRPr="00BA2E2C">
        <w:rPr>
          <w:lang w:val="en-US"/>
        </w:rPr>
        <w:t>používání</w:t>
      </w:r>
      <w:proofErr w:type="spellEnd"/>
      <w:r w:rsidRPr="00BA2E2C">
        <w:rPr>
          <w:lang w:val="en-US"/>
        </w:rPr>
        <w:t xml:space="preserve"> pro </w:t>
      </w:r>
      <w:proofErr w:type="spellStart"/>
      <w:r w:rsidRPr="00BA2E2C">
        <w:rPr>
          <w:lang w:val="en-US"/>
        </w:rPr>
        <w:t>potřeby</w:t>
      </w:r>
      <w:proofErr w:type="spellEnd"/>
      <w:r w:rsidRPr="00BA2E2C">
        <w:rPr>
          <w:lang w:val="en-US"/>
        </w:rPr>
        <w:t xml:space="preserve"> </w:t>
      </w:r>
      <w:r w:rsidRPr="00BA2E2C">
        <w:t>výuky</w:t>
      </w:r>
      <w:r w:rsidRPr="00BA2E2C">
        <w:rPr>
          <w:lang w:val="en-US"/>
        </w:rPr>
        <w:t xml:space="preserve"> a </w:t>
      </w:r>
      <w:r w:rsidRPr="00BA2E2C">
        <w:t>vzdělávání</w:t>
      </w:r>
      <w:r w:rsidRPr="00BA2E2C">
        <w:rPr>
          <w:lang w:val="en-US"/>
        </w:rPr>
        <w:t xml:space="preserve"> </w:t>
      </w:r>
      <w:proofErr w:type="gramStart"/>
      <w:r w:rsidR="00BA2E2C">
        <w:rPr>
          <w:lang w:val="en-US"/>
        </w:rPr>
        <w:t>n</w:t>
      </w:r>
      <w:bookmarkStart w:id="0" w:name="_GoBack"/>
      <w:bookmarkEnd w:id="0"/>
      <w:r w:rsidRPr="00BA2E2C">
        <w:t>a</w:t>
      </w:r>
      <w:proofErr w:type="gramEnd"/>
      <w:r w:rsidRPr="00BA2E2C">
        <w:rPr>
          <w:lang w:val="en-US"/>
        </w:rPr>
        <w:t xml:space="preserve"> </w:t>
      </w:r>
      <w:proofErr w:type="spellStart"/>
      <w:r w:rsidRPr="00BA2E2C">
        <w:rPr>
          <w:lang w:val="en-US"/>
        </w:rPr>
        <w:t>všech</w:t>
      </w:r>
      <w:proofErr w:type="spellEnd"/>
      <w:r w:rsidRPr="00BA2E2C">
        <w:rPr>
          <w:lang w:val="en-US"/>
        </w:rPr>
        <w:t xml:space="preserve"> </w:t>
      </w:r>
      <w:proofErr w:type="spellStart"/>
      <w:r w:rsidRPr="00BA2E2C">
        <w:rPr>
          <w:lang w:val="en-US"/>
        </w:rPr>
        <w:t>typech</w:t>
      </w:r>
      <w:proofErr w:type="spellEnd"/>
      <w:r w:rsidRPr="00BA2E2C">
        <w:rPr>
          <w:lang w:val="en-US"/>
        </w:rPr>
        <w:t xml:space="preserve"> </w:t>
      </w:r>
      <w:proofErr w:type="spellStart"/>
      <w:r w:rsidRPr="00BA2E2C">
        <w:rPr>
          <w:lang w:val="en-US"/>
        </w:rPr>
        <w:t>škol</w:t>
      </w:r>
      <w:proofErr w:type="spellEnd"/>
      <w:r w:rsidRPr="00BA2E2C">
        <w:rPr>
          <w:lang w:val="en-US"/>
        </w:rPr>
        <w:t xml:space="preserve"> a </w:t>
      </w:r>
      <w:proofErr w:type="spellStart"/>
      <w:r w:rsidRPr="00BA2E2C">
        <w:rPr>
          <w:lang w:val="en-US"/>
        </w:rPr>
        <w:t>školských</w:t>
      </w:r>
      <w:proofErr w:type="spellEnd"/>
      <w:r w:rsidRPr="00BA2E2C">
        <w:rPr>
          <w:lang w:val="en-US"/>
        </w:rPr>
        <w:t xml:space="preserve"> </w:t>
      </w:r>
      <w:proofErr w:type="spellStart"/>
      <w:r w:rsidRPr="00BA2E2C">
        <w:rPr>
          <w:lang w:val="en-US"/>
        </w:rPr>
        <w:t>zařízeních</w:t>
      </w:r>
      <w:proofErr w:type="spellEnd"/>
      <w:r w:rsidRPr="00BA2E2C">
        <w:rPr>
          <w:lang w:val="en-US"/>
        </w:rPr>
        <w:t>. Jakékoliv další využití podléhá autorskému zákonu.</w:t>
      </w:r>
    </w:p>
    <w:p w:rsidR="00345A79" w:rsidRPr="00BA2E2C" w:rsidRDefault="00345A79" w:rsidP="001E544F">
      <w:pPr>
        <w:rPr>
          <w:lang w:val="en-US"/>
        </w:rPr>
      </w:pPr>
    </w:p>
    <w:p w:rsidR="00345A79" w:rsidRPr="00BA2E2C" w:rsidRDefault="00345A79" w:rsidP="001E544F">
      <w:pPr>
        <w:rPr>
          <w:lang w:val="en-US"/>
        </w:rPr>
      </w:pPr>
    </w:p>
    <w:p w:rsidR="00BA2E2C" w:rsidRPr="00BA2E2C" w:rsidRDefault="00BA2E2C" w:rsidP="00BA2E2C">
      <w:r w:rsidRPr="00BA2E2C">
        <w:t xml:space="preserve">Tato práce je šířena pod licencí CC BY-SA 3.0. Odkazy a citace jsou platné k datu vytvoření této práce. </w:t>
      </w:r>
    </w:p>
    <w:p w:rsidR="00BA2E2C" w:rsidRPr="00BA2E2C" w:rsidRDefault="00BA2E2C" w:rsidP="00BA2E2C">
      <w:r w:rsidRPr="00BA2E2C">
        <w:t xml:space="preserve">Texty jsou vlastní originální tvorbou autora. </w:t>
      </w:r>
    </w:p>
    <w:p w:rsidR="00345A79" w:rsidRPr="00BA2E2C" w:rsidRDefault="00345A79" w:rsidP="001E544F">
      <w:pPr>
        <w:rPr>
          <w:lang w:val="en-US"/>
        </w:rPr>
      </w:pPr>
    </w:p>
    <w:p w:rsidR="00345A79" w:rsidRPr="00BA2E2C" w:rsidRDefault="00345A79" w:rsidP="001E544F">
      <w:pPr>
        <w:rPr>
          <w:lang w:val="en-US"/>
        </w:rPr>
      </w:pPr>
    </w:p>
    <w:p w:rsidR="00345A79" w:rsidRPr="00BA2E2C" w:rsidRDefault="00345A79" w:rsidP="001E544F">
      <w:pPr>
        <w:rPr>
          <w:lang w:val="en-US"/>
        </w:rPr>
      </w:pPr>
    </w:p>
    <w:p w:rsidR="00345A79" w:rsidRPr="00BA2E2C" w:rsidRDefault="00345A79" w:rsidP="001E544F">
      <w:pPr>
        <w:rPr>
          <w:lang w:val="en-US"/>
        </w:rPr>
      </w:pPr>
    </w:p>
    <w:p w:rsidR="001E544F" w:rsidRPr="00BA2E2C" w:rsidRDefault="00345A79" w:rsidP="00345A79">
      <w:pPr>
        <w:jc w:val="center"/>
        <w:rPr>
          <w:szCs w:val="24"/>
        </w:rPr>
      </w:pPr>
      <w:r w:rsidRPr="00BA2E2C">
        <w:rPr>
          <w:noProof/>
          <w:szCs w:val="24"/>
          <w:lang w:eastAsia="cs-CZ"/>
        </w:rPr>
        <w:drawing>
          <wp:inline distT="0" distB="0" distL="0" distR="0" wp14:anchorId="580A42FD" wp14:editId="1CB8CBD7">
            <wp:extent cx="5010379" cy="3758400"/>
            <wp:effectExtent l="19050" t="0" r="0" b="0"/>
            <wp:docPr id="2" name="Obrázek 1" descr="SDC16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33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A79" w:rsidRPr="00BA2E2C" w:rsidRDefault="00345A79" w:rsidP="00345A79">
      <w:pPr>
        <w:jc w:val="center"/>
        <w:rPr>
          <w:szCs w:val="24"/>
        </w:rPr>
      </w:pPr>
    </w:p>
    <w:p w:rsidR="00345A79" w:rsidRPr="00BA2E2C" w:rsidRDefault="00345A79" w:rsidP="00345A79">
      <w:pPr>
        <w:jc w:val="center"/>
        <w:rPr>
          <w:szCs w:val="24"/>
        </w:rPr>
      </w:pPr>
    </w:p>
    <w:p w:rsidR="00345A79" w:rsidRPr="00BA2E2C" w:rsidRDefault="00345A79" w:rsidP="00345A79">
      <w:pPr>
        <w:jc w:val="center"/>
        <w:rPr>
          <w:szCs w:val="24"/>
        </w:rPr>
      </w:pPr>
      <w:r w:rsidRPr="00BA2E2C">
        <w:rPr>
          <w:noProof/>
          <w:szCs w:val="24"/>
          <w:lang w:eastAsia="cs-CZ"/>
        </w:rPr>
        <w:drawing>
          <wp:inline distT="0" distB="0" distL="0" distR="0" wp14:anchorId="7870A81B" wp14:editId="14EE0C12">
            <wp:extent cx="5012855" cy="3758400"/>
            <wp:effectExtent l="19050" t="0" r="0" b="0"/>
            <wp:docPr id="3" name="Obrázek 2" descr="SDC16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34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2855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A79" w:rsidRPr="00BA2E2C" w:rsidRDefault="00345A79" w:rsidP="00345A79">
      <w:pPr>
        <w:jc w:val="center"/>
        <w:rPr>
          <w:szCs w:val="24"/>
        </w:rPr>
      </w:pPr>
    </w:p>
    <w:p w:rsidR="00345A79" w:rsidRPr="00BA2E2C" w:rsidRDefault="00345A79" w:rsidP="00345A79">
      <w:pPr>
        <w:jc w:val="center"/>
        <w:rPr>
          <w:szCs w:val="24"/>
        </w:rPr>
      </w:pPr>
    </w:p>
    <w:p w:rsidR="00345A79" w:rsidRPr="00BA2E2C" w:rsidRDefault="00345A79" w:rsidP="00345A79">
      <w:pPr>
        <w:jc w:val="center"/>
        <w:rPr>
          <w:szCs w:val="24"/>
        </w:rPr>
      </w:pPr>
      <w:r w:rsidRPr="00BA2E2C">
        <w:rPr>
          <w:noProof/>
          <w:szCs w:val="24"/>
          <w:lang w:eastAsia="cs-CZ"/>
        </w:rPr>
        <w:drawing>
          <wp:inline distT="0" distB="0" distL="0" distR="0" wp14:anchorId="0B51D68C" wp14:editId="5DA081B0">
            <wp:extent cx="5010379" cy="3758400"/>
            <wp:effectExtent l="19050" t="0" r="0" b="0"/>
            <wp:docPr id="4" name="Obrázek 3" descr="SDC16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35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A79" w:rsidRPr="00BA2E2C" w:rsidRDefault="00345A79" w:rsidP="00345A79">
      <w:pPr>
        <w:jc w:val="center"/>
        <w:rPr>
          <w:szCs w:val="24"/>
        </w:rPr>
      </w:pPr>
    </w:p>
    <w:p w:rsidR="00345A79" w:rsidRPr="00BA2E2C" w:rsidRDefault="00345A79" w:rsidP="00345A79">
      <w:pPr>
        <w:jc w:val="center"/>
        <w:rPr>
          <w:szCs w:val="24"/>
        </w:rPr>
      </w:pPr>
    </w:p>
    <w:p w:rsidR="004307C2" w:rsidRPr="00BA2E2C" w:rsidRDefault="00345A79" w:rsidP="00345A79">
      <w:pPr>
        <w:jc w:val="center"/>
        <w:rPr>
          <w:szCs w:val="24"/>
        </w:rPr>
      </w:pPr>
      <w:r w:rsidRPr="00BA2E2C">
        <w:rPr>
          <w:noProof/>
          <w:szCs w:val="24"/>
          <w:lang w:eastAsia="cs-CZ"/>
        </w:rPr>
        <w:drawing>
          <wp:inline distT="0" distB="0" distL="0" distR="0" wp14:anchorId="719C2C0E" wp14:editId="0F52FD3D">
            <wp:extent cx="5010379" cy="3758400"/>
            <wp:effectExtent l="19050" t="0" r="0" b="0"/>
            <wp:docPr id="5" name="Obrázek 4" descr="SDC16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39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07C2" w:rsidRPr="00BA2E2C" w:rsidSect="00056B04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163" w:rsidRDefault="00107163" w:rsidP="00B603E9">
      <w:r>
        <w:separator/>
      </w:r>
    </w:p>
  </w:endnote>
  <w:endnote w:type="continuationSeparator" w:id="0">
    <w:p w:rsidR="00107163" w:rsidRDefault="00107163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1E544F">
    <w:pPr>
      <w:pStyle w:val="Zpat"/>
      <w:rPr>
        <w:sz w:val="20"/>
        <w:szCs w:val="20"/>
      </w:rPr>
    </w:pPr>
    <w:r>
      <w:rPr>
        <w:sz w:val="20"/>
        <w:szCs w:val="20"/>
      </w:rPr>
      <w:t>VY_32_INOVACE_11_18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163" w:rsidRDefault="00107163" w:rsidP="00B603E9">
      <w:r>
        <w:separator/>
      </w:r>
    </w:p>
  </w:footnote>
  <w:footnote w:type="continuationSeparator" w:id="0">
    <w:p w:rsidR="00107163" w:rsidRDefault="00107163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57080"/>
    <w:rsid w:val="000B7F71"/>
    <w:rsid w:val="00107163"/>
    <w:rsid w:val="001B37FB"/>
    <w:rsid w:val="001E544F"/>
    <w:rsid w:val="00223FD4"/>
    <w:rsid w:val="002554AA"/>
    <w:rsid w:val="00314E95"/>
    <w:rsid w:val="00345A79"/>
    <w:rsid w:val="00397651"/>
    <w:rsid w:val="004307C2"/>
    <w:rsid w:val="00443DD9"/>
    <w:rsid w:val="004776F4"/>
    <w:rsid w:val="00520F88"/>
    <w:rsid w:val="00525517"/>
    <w:rsid w:val="005A55DC"/>
    <w:rsid w:val="005C1812"/>
    <w:rsid w:val="006028C6"/>
    <w:rsid w:val="00672BFE"/>
    <w:rsid w:val="00684B48"/>
    <w:rsid w:val="006E60BE"/>
    <w:rsid w:val="007806C1"/>
    <w:rsid w:val="00813873"/>
    <w:rsid w:val="00840784"/>
    <w:rsid w:val="00893DF2"/>
    <w:rsid w:val="009A49BE"/>
    <w:rsid w:val="00AA76A2"/>
    <w:rsid w:val="00B369A2"/>
    <w:rsid w:val="00B603E9"/>
    <w:rsid w:val="00BA2823"/>
    <w:rsid w:val="00BA2E2C"/>
    <w:rsid w:val="00C60CED"/>
    <w:rsid w:val="00C921EF"/>
    <w:rsid w:val="00DC366F"/>
    <w:rsid w:val="00EF0AD8"/>
    <w:rsid w:val="00F13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7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512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10</cp:revision>
  <cp:lastPrinted>2013-12-27T13:44:00Z</cp:lastPrinted>
  <dcterms:created xsi:type="dcterms:W3CDTF">2013-02-14T17:49:00Z</dcterms:created>
  <dcterms:modified xsi:type="dcterms:W3CDTF">2013-12-27T13:44:00Z</dcterms:modified>
</cp:coreProperties>
</file>