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885" w:rsidRDefault="0090412A" w:rsidP="00F2088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010</w:t>
      </w:r>
      <w:r w:rsidR="00F208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/ VYDMUCHOV / BALONOVÁ</w:t>
      </w:r>
      <w:r w:rsidR="00F20885"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r w:rsidR="00F2088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ČLOVĚK A ZDRAVÍ/ 2012</w:t>
      </w:r>
    </w:p>
    <w:tbl>
      <w:tblPr>
        <w:tblpPr w:leftFromText="141" w:rightFromText="141" w:vertAnchor="page" w:horzAnchor="margin" w:tblpY="457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F20885" w:rsidRPr="00D316AF" w:rsidRDefault="0073402F" w:rsidP="00BB7CDB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Pohybová cvičení</w:t>
            </w:r>
            <w:r w:rsidR="00F20885">
              <w:rPr>
                <w:rFonts w:ascii="Times New Roman" w:hAnsi="Times New Roman" w:cs="Times New Roman"/>
                <w:bCs/>
              </w:rPr>
              <w:t xml:space="preserve"> -  slouží jako didaktická pomůcka při pohybových aktivitách v hodinách zdravotní tělesné výchovy. Je zaměřena na zmírnění zdravotního oslabení a celkové zlepšení zdravotního stavu.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602D5F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F20885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F20885" w:rsidRPr="00B064DE" w:rsidTr="00BB7CDB">
        <w:trPr>
          <w:trHeight w:val="746"/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F20885" w:rsidRPr="00CA4120" w:rsidRDefault="00F20885" w:rsidP="00BB7CDB">
            <w:pPr>
              <w:rPr>
                <w:rFonts w:ascii="Times New Roman" w:hAnsi="Times New Roman" w:cs="Times New Roman"/>
              </w:rPr>
            </w:pPr>
            <w:r w:rsidRPr="00CA4120">
              <w:rPr>
                <w:rFonts w:ascii="Times New Roman" w:hAnsi="Times New Roman" w:cs="Times New Roman"/>
                <w:sz w:val="24"/>
                <w:szCs w:val="24"/>
              </w:rPr>
              <w:t>Získat kladný postoj k motorickému učení</w:t>
            </w:r>
            <w:r w:rsidR="0073402F" w:rsidRPr="00CA4120">
              <w:rPr>
                <w:rFonts w:ascii="Times New Roman" w:hAnsi="Times New Roman" w:cs="Times New Roman"/>
                <w:sz w:val="24"/>
                <w:szCs w:val="24"/>
              </w:rPr>
              <w:t xml:space="preserve"> a pohybovým aktivitám. Mít osvojeny základní způsoby lokomoce a prostorovou orientaci.</w:t>
            </w:r>
            <w:hyperlink r:id="rId8" w:history="1"/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F20885" w:rsidRPr="004D0F43" w:rsidRDefault="000B4ABC" w:rsidP="00BB7CD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="00F208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ohyb, tělesná výchova, </w:t>
            </w:r>
            <w:r w:rsidR="0073402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vnímání rytmu, motorické učení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305D02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3. ročník</w:t>
            </w:r>
          </w:p>
        </w:tc>
      </w:tr>
      <w:tr w:rsidR="00F20885" w:rsidRPr="00B064DE" w:rsidTr="008E6686">
        <w:trPr>
          <w:trHeight w:val="1057"/>
          <w:tblCellSpacing w:w="15" w:type="dxa"/>
        </w:trPr>
        <w:tc>
          <w:tcPr>
            <w:tcW w:w="1853" w:type="dxa"/>
            <w:vAlign w:val="center"/>
          </w:tcPr>
          <w:p w:rsidR="00F20885" w:rsidRPr="00B064DE" w:rsidRDefault="008E6686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</w:tcPr>
          <w:p w:rsidR="008E6686" w:rsidRPr="008E6686" w:rsidRDefault="00137B04" w:rsidP="008E6686">
            <w:pPr>
              <w:spacing w:line="240" w:lineRule="auto"/>
            </w:pPr>
            <w:hyperlink r:id="rId9" w:history="1">
              <w:r w:rsidR="008E6686" w:rsidRPr="008E6686">
                <w:rPr>
                  <w:rStyle w:val="Hypertextovodkaz"/>
                  <w:color w:val="auto"/>
                </w:rPr>
                <w:t>http://www.predskolaci.cz/download/predskolaci-cz-elektronicka-kniha.pdf</w:t>
              </w:r>
            </w:hyperlink>
          </w:p>
          <w:p w:rsidR="00F20885" w:rsidRDefault="00137B04" w:rsidP="008E668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0" w:history="1">
              <w:r w:rsidR="008E6686" w:rsidRPr="008E6686">
                <w:rPr>
                  <w:rStyle w:val="Hypertextovodkaz"/>
                  <w:color w:val="auto"/>
                </w:rPr>
                <w:t>http://www.predskolaci.cz/?p=8987</w:t>
              </w:r>
            </w:hyperlink>
          </w:p>
        </w:tc>
      </w:tr>
      <w:tr w:rsidR="00F20885" w:rsidRPr="00B064DE" w:rsidTr="00BB7CDB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F20885" w:rsidRPr="00B064DE" w:rsidRDefault="00F20885" w:rsidP="00BB7CD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F20885" w:rsidRDefault="00F20885" w:rsidP="00BB7C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73402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27.1.2012     ročník: </w:t>
            </w:r>
            <w:proofErr w:type="gramStart"/>
            <w:r w:rsidR="0073402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třetí            pracoviště</w:t>
            </w:r>
            <w:proofErr w:type="gramEnd"/>
            <w:r w:rsidR="0073402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 Vydmuchov</w:t>
            </w:r>
          </w:p>
        </w:tc>
      </w:tr>
    </w:tbl>
    <w:p w:rsidR="00305D02" w:rsidRPr="00CB6672" w:rsidRDefault="00305D02" w:rsidP="00305D02">
      <w:pPr>
        <w:jc w:val="center"/>
        <w:rPr>
          <w:b/>
          <w:color w:val="FF0000"/>
          <w:sz w:val="36"/>
          <w:szCs w:val="36"/>
        </w:rPr>
      </w:pPr>
      <w:r w:rsidRPr="00CB6672">
        <w:rPr>
          <w:b/>
          <w:color w:val="FF0000"/>
          <w:sz w:val="36"/>
          <w:szCs w:val="36"/>
        </w:rPr>
        <w:t>Pohybová cvičení s hudbou a říkadly</w:t>
      </w:r>
    </w:p>
    <w:p w:rsidR="00F20885" w:rsidRDefault="00F20885" w:rsidP="00305D02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305D02">
      <w:pPr>
        <w:pStyle w:val="Style9"/>
        <w:widowControl/>
        <w:spacing w:before="96"/>
        <w:jc w:val="left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20885" w:rsidRDefault="00F20885" w:rsidP="00F20885">
      <w:pPr>
        <w:rPr>
          <w:b/>
          <w:noProof/>
          <w:sz w:val="28"/>
          <w:szCs w:val="28"/>
          <w:lang w:eastAsia="cs-CZ"/>
        </w:rPr>
      </w:pPr>
    </w:p>
    <w:p w:rsidR="00F20885" w:rsidRDefault="00F20885" w:rsidP="00F20885">
      <w:pPr>
        <w:rPr>
          <w:b/>
          <w:noProof/>
          <w:sz w:val="28"/>
          <w:szCs w:val="28"/>
          <w:lang w:eastAsia="cs-CZ"/>
        </w:rPr>
      </w:pPr>
    </w:p>
    <w:p w:rsidR="00F20885" w:rsidRDefault="00F20885" w:rsidP="00F20885">
      <w:pPr>
        <w:rPr>
          <w:b/>
          <w:color w:val="FF0000"/>
          <w:sz w:val="36"/>
          <w:szCs w:val="36"/>
        </w:rPr>
      </w:pPr>
    </w:p>
    <w:p w:rsidR="00CB6672" w:rsidRPr="00CB6672" w:rsidRDefault="00CB6672" w:rsidP="00CB6672">
      <w:pPr>
        <w:jc w:val="center"/>
        <w:rPr>
          <w:b/>
          <w:color w:val="FF0000"/>
          <w:sz w:val="36"/>
          <w:szCs w:val="36"/>
        </w:rPr>
      </w:pPr>
      <w:r w:rsidRPr="00CB6672">
        <w:rPr>
          <w:b/>
          <w:color w:val="FF0000"/>
          <w:sz w:val="36"/>
          <w:szCs w:val="36"/>
        </w:rPr>
        <w:t>Pohybová cvičení s hudbou a říkadly</w:t>
      </w:r>
    </w:p>
    <w:p w:rsidR="00CB6672" w:rsidRDefault="00CB6672" w:rsidP="00CB6672"/>
    <w:p w:rsidR="00CB6672" w:rsidRPr="00F20885" w:rsidRDefault="00CB6672" w:rsidP="0066103E">
      <w:pPr>
        <w:ind w:firstLine="708"/>
        <w:jc w:val="both"/>
        <w:rPr>
          <w:sz w:val="28"/>
          <w:szCs w:val="28"/>
        </w:rPr>
      </w:pPr>
      <w:r w:rsidRPr="00F20885">
        <w:rPr>
          <w:sz w:val="28"/>
          <w:szCs w:val="28"/>
        </w:rPr>
        <w:t xml:space="preserve">Cvičení je zaměřeno na rozvoj pohybových schopností a dovedností žáků a podporuje jejich pohybové učení. Žáci získávají kladný postoj k motorickému </w:t>
      </w:r>
      <w:r w:rsidR="0066103E" w:rsidRPr="00F20885">
        <w:rPr>
          <w:sz w:val="28"/>
          <w:szCs w:val="28"/>
        </w:rPr>
        <w:t>učení a pohybovým aktivitám.</w:t>
      </w:r>
    </w:p>
    <w:p w:rsidR="0066103E" w:rsidRPr="00F20885" w:rsidRDefault="00F20885" w:rsidP="00F20885">
      <w:pPr>
        <w:ind w:firstLine="708"/>
        <w:rPr>
          <w:sz w:val="28"/>
          <w:szCs w:val="28"/>
        </w:rPr>
      </w:pPr>
      <w:r>
        <w:rPr>
          <w:sz w:val="28"/>
          <w:szCs w:val="28"/>
        </w:rPr>
        <w:t>Pohybové cvičení je doplněno ř</w:t>
      </w:r>
      <w:r w:rsidR="0066103E" w:rsidRPr="00F20885">
        <w:rPr>
          <w:sz w:val="28"/>
          <w:szCs w:val="28"/>
        </w:rPr>
        <w:t>íkank</w:t>
      </w:r>
      <w:r>
        <w:rPr>
          <w:sz w:val="28"/>
          <w:szCs w:val="28"/>
        </w:rPr>
        <w:t xml:space="preserve">ami, které </w:t>
      </w:r>
      <w:r w:rsidR="0066103E" w:rsidRPr="00F20885">
        <w:rPr>
          <w:sz w:val="28"/>
          <w:szCs w:val="28"/>
        </w:rPr>
        <w:t>jsou tematicky zaměřeny k aktuálnímu ročnímu období</w:t>
      </w:r>
      <w:r>
        <w:rPr>
          <w:sz w:val="28"/>
          <w:szCs w:val="28"/>
        </w:rPr>
        <w:t xml:space="preserve"> - </w:t>
      </w:r>
      <w:r w:rsidR="0066103E" w:rsidRPr="00F20885">
        <w:rPr>
          <w:sz w:val="28"/>
          <w:szCs w:val="28"/>
        </w:rPr>
        <w:t xml:space="preserve"> </w:t>
      </w:r>
      <w:r w:rsidR="0066103E" w:rsidRPr="00F20885">
        <w:rPr>
          <w:b/>
          <w:sz w:val="28"/>
          <w:szCs w:val="28"/>
        </w:rPr>
        <w:t>ZIMA.</w:t>
      </w:r>
    </w:p>
    <w:p w:rsidR="003750FD" w:rsidRDefault="003750FD" w:rsidP="003750FD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b/>
          <w:bCs/>
          <w:color w:val="00B050"/>
          <w:sz w:val="28"/>
          <w:szCs w:val="28"/>
        </w:rPr>
      </w:pPr>
    </w:p>
    <w:p w:rsidR="00CB6672" w:rsidRPr="002E435E" w:rsidRDefault="00CB6672" w:rsidP="003750FD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b/>
          <w:bCs/>
          <w:caps/>
          <w:color w:val="00B050"/>
          <w:sz w:val="36"/>
          <w:szCs w:val="36"/>
        </w:rPr>
      </w:pPr>
      <w:r w:rsidRPr="002E435E">
        <w:rPr>
          <w:rFonts w:cstheme="minorHAnsi"/>
          <w:b/>
          <w:bCs/>
          <w:caps/>
          <w:color w:val="00B050"/>
          <w:sz w:val="36"/>
          <w:szCs w:val="36"/>
        </w:rPr>
        <w:t>Iglú</w:t>
      </w:r>
      <w:r w:rsidR="006F32FA">
        <w:rPr>
          <w:rFonts w:cstheme="minorHAnsi"/>
          <w:b/>
          <w:bCs/>
          <w:caps/>
          <w:color w:val="00B050"/>
          <w:sz w:val="36"/>
          <w:szCs w:val="36"/>
        </w:rPr>
        <w:tab/>
      </w:r>
      <w:r w:rsidR="006F32FA">
        <w:rPr>
          <w:rFonts w:cstheme="minorHAnsi"/>
          <w:b/>
          <w:bCs/>
          <w:caps/>
          <w:color w:val="00B050"/>
          <w:sz w:val="36"/>
          <w:szCs w:val="36"/>
        </w:rPr>
        <w:tab/>
      </w:r>
      <w:r w:rsidR="006F32FA">
        <w:rPr>
          <w:rFonts w:cstheme="minorHAnsi"/>
          <w:b/>
          <w:bCs/>
          <w:caps/>
          <w:color w:val="00B050"/>
          <w:sz w:val="36"/>
          <w:szCs w:val="36"/>
        </w:rPr>
        <w:tab/>
      </w:r>
      <w:r w:rsidR="006F32FA">
        <w:rPr>
          <w:rFonts w:cstheme="minorHAnsi"/>
          <w:b/>
          <w:bCs/>
          <w:caps/>
          <w:color w:val="00B050"/>
          <w:sz w:val="36"/>
          <w:szCs w:val="36"/>
        </w:rPr>
        <w:tab/>
      </w:r>
      <w:r w:rsidR="006F32FA">
        <w:rPr>
          <w:rFonts w:cstheme="minorHAnsi"/>
          <w:b/>
          <w:bCs/>
          <w:caps/>
          <w:color w:val="00B050"/>
          <w:sz w:val="36"/>
          <w:szCs w:val="36"/>
        </w:rPr>
        <w:tab/>
        <w:t>NA SANÍCH</w:t>
      </w:r>
      <w:r w:rsidRPr="002E435E">
        <w:rPr>
          <w:rFonts w:cstheme="minorHAnsi"/>
          <w:b/>
          <w:bCs/>
          <w:caps/>
          <w:color w:val="00B050"/>
          <w:sz w:val="36"/>
          <w:szCs w:val="36"/>
        </w:rPr>
        <w:t xml:space="preserve"> </w:t>
      </w:r>
    </w:p>
    <w:p w:rsidR="003750FD" w:rsidRPr="00DE2B28" w:rsidRDefault="003750FD" w:rsidP="003750FD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color w:val="00B050"/>
          <w:sz w:val="28"/>
          <w:szCs w:val="28"/>
        </w:rPr>
      </w:pP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3750FD">
        <w:rPr>
          <w:rFonts w:cstheme="minorHAnsi"/>
          <w:color w:val="000000"/>
          <w:sz w:val="28"/>
          <w:szCs w:val="28"/>
        </w:rPr>
        <w:t xml:space="preserve">Velké koule </w:t>
      </w:r>
      <w:proofErr w:type="gramStart"/>
      <w:r w:rsidRPr="003750FD">
        <w:rPr>
          <w:rFonts w:cstheme="minorHAnsi"/>
          <w:color w:val="000000"/>
          <w:sz w:val="28"/>
          <w:szCs w:val="28"/>
        </w:rPr>
        <w:t>ukoulíme</w:t>
      </w:r>
      <w:proofErr w:type="gramEnd"/>
      <w:r w:rsidRPr="003750FD">
        <w:rPr>
          <w:rFonts w:cstheme="minorHAnsi"/>
          <w:color w:val="000000"/>
          <w:sz w:val="28"/>
          <w:szCs w:val="28"/>
        </w:rPr>
        <w:t xml:space="preserve"> </w:t>
      </w:r>
      <w:r w:rsidRPr="003750FD">
        <w:rPr>
          <w:rFonts w:cstheme="minorHAnsi"/>
          <w:color w:val="000000"/>
          <w:sz w:val="28"/>
          <w:szCs w:val="28"/>
        </w:rPr>
        <w:tab/>
      </w:r>
      <w:r w:rsidRPr="003750FD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  <w:t xml:space="preserve">Na kopci se </w:t>
      </w:r>
      <w:proofErr w:type="gramStart"/>
      <w:r w:rsidR="006F32FA">
        <w:rPr>
          <w:rFonts w:cstheme="minorHAnsi"/>
          <w:color w:val="000000"/>
          <w:sz w:val="28"/>
          <w:szCs w:val="28"/>
        </w:rPr>
        <w:t>třpytí</w:t>
      </w:r>
      <w:proofErr w:type="gramEnd"/>
      <w:r w:rsidR="006F32FA">
        <w:rPr>
          <w:rFonts w:cstheme="minorHAnsi"/>
          <w:color w:val="000000"/>
          <w:sz w:val="28"/>
          <w:szCs w:val="28"/>
        </w:rPr>
        <w:t xml:space="preserve"> sníh,</w:t>
      </w:r>
      <w:r w:rsidRPr="003750FD">
        <w:rPr>
          <w:rFonts w:cstheme="minorHAnsi"/>
          <w:color w:val="000000"/>
          <w:sz w:val="28"/>
          <w:szCs w:val="28"/>
        </w:rPr>
        <w:tab/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750FD">
        <w:rPr>
          <w:rFonts w:cstheme="minorHAnsi"/>
          <w:color w:val="002060"/>
          <w:sz w:val="24"/>
          <w:szCs w:val="24"/>
        </w:rPr>
        <w:t xml:space="preserve">(stoj + obě ruce dělají kruhy před </w:t>
      </w:r>
      <w:proofErr w:type="gramStart"/>
      <w:r w:rsidRPr="003750FD">
        <w:rPr>
          <w:rFonts w:cstheme="minorHAnsi"/>
          <w:color w:val="002060"/>
          <w:sz w:val="24"/>
          <w:szCs w:val="24"/>
        </w:rPr>
        <w:t xml:space="preserve">tělem) </w:t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  <w:t>(stoj</w:t>
      </w:r>
      <w:proofErr w:type="gramEnd"/>
      <w:r w:rsidR="006F32FA">
        <w:rPr>
          <w:rFonts w:cstheme="minorHAnsi"/>
          <w:color w:val="002060"/>
          <w:sz w:val="24"/>
          <w:szCs w:val="24"/>
        </w:rPr>
        <w:t xml:space="preserve"> snožmo, ruka kreslí kopec)</w:t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3750FD">
        <w:rPr>
          <w:rFonts w:cstheme="minorHAnsi"/>
          <w:color w:val="000000"/>
          <w:sz w:val="28"/>
          <w:szCs w:val="28"/>
        </w:rPr>
        <w:t xml:space="preserve">a iglú si postavíme, </w:t>
      </w:r>
      <w:r w:rsidRPr="003750FD">
        <w:rPr>
          <w:rFonts w:cstheme="minorHAnsi"/>
          <w:color w:val="000000"/>
          <w:sz w:val="28"/>
          <w:szCs w:val="28"/>
        </w:rPr>
        <w:tab/>
      </w:r>
      <w:r w:rsidRPr="003750FD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  <w:t>děti jezdí na saních.</w:t>
      </w:r>
      <w:r w:rsidRPr="003750FD">
        <w:rPr>
          <w:rFonts w:cstheme="minorHAnsi"/>
          <w:color w:val="000000"/>
          <w:sz w:val="28"/>
          <w:szCs w:val="28"/>
        </w:rPr>
        <w:tab/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2060"/>
          <w:sz w:val="24"/>
          <w:szCs w:val="24"/>
        </w:rPr>
      </w:pPr>
      <w:r w:rsidRPr="003750FD">
        <w:rPr>
          <w:rFonts w:cstheme="minorHAnsi"/>
          <w:color w:val="002060"/>
          <w:sz w:val="24"/>
          <w:szCs w:val="24"/>
        </w:rPr>
        <w:t xml:space="preserve">(stoj + oblouky před </w:t>
      </w:r>
      <w:proofErr w:type="gramStart"/>
      <w:r w:rsidRPr="003750FD">
        <w:rPr>
          <w:rFonts w:cstheme="minorHAnsi"/>
          <w:color w:val="002060"/>
          <w:sz w:val="24"/>
          <w:szCs w:val="24"/>
        </w:rPr>
        <w:t xml:space="preserve">tělem) </w:t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  <w:t>(houpání</w:t>
      </w:r>
      <w:proofErr w:type="gramEnd"/>
      <w:r w:rsidR="006F32FA">
        <w:rPr>
          <w:rFonts w:cstheme="minorHAnsi"/>
          <w:color w:val="002060"/>
          <w:sz w:val="24"/>
          <w:szCs w:val="24"/>
        </w:rPr>
        <w:t xml:space="preserve"> v kolenou)</w:t>
      </w:r>
    </w:p>
    <w:p w:rsidR="00CB6672" w:rsidRPr="003750FD" w:rsidRDefault="00CB6672" w:rsidP="00CB6672">
      <w:pPr>
        <w:tabs>
          <w:tab w:val="left" w:pos="2786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3750FD">
        <w:rPr>
          <w:rFonts w:cstheme="minorHAnsi"/>
          <w:color w:val="000000"/>
          <w:sz w:val="28"/>
          <w:szCs w:val="28"/>
        </w:rPr>
        <w:t xml:space="preserve">uplácat ho musíme, </w:t>
      </w:r>
      <w:r w:rsidRPr="003750FD">
        <w:rPr>
          <w:rFonts w:cstheme="minorHAnsi"/>
          <w:color w:val="000000"/>
          <w:sz w:val="28"/>
          <w:szCs w:val="28"/>
        </w:rPr>
        <w:tab/>
      </w:r>
      <w:r w:rsidRPr="003750FD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  <w:t>Tváře mají červené,</w:t>
      </w:r>
      <w:r w:rsidRPr="003750FD">
        <w:rPr>
          <w:rFonts w:cstheme="minorHAnsi"/>
          <w:color w:val="000000"/>
          <w:sz w:val="28"/>
          <w:szCs w:val="28"/>
        </w:rPr>
        <w:tab/>
      </w:r>
      <w:r w:rsidRPr="003750FD">
        <w:rPr>
          <w:rFonts w:cstheme="minorHAnsi"/>
          <w:color w:val="000000"/>
          <w:sz w:val="28"/>
          <w:szCs w:val="28"/>
        </w:rPr>
        <w:tab/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750FD">
        <w:rPr>
          <w:rFonts w:cstheme="minorHAnsi"/>
          <w:color w:val="002060"/>
          <w:sz w:val="24"/>
          <w:szCs w:val="24"/>
        </w:rPr>
        <w:t xml:space="preserve">(stoj + </w:t>
      </w:r>
      <w:proofErr w:type="gramStart"/>
      <w:r w:rsidRPr="003750FD">
        <w:rPr>
          <w:rFonts w:cstheme="minorHAnsi"/>
          <w:color w:val="002060"/>
          <w:sz w:val="24"/>
          <w:szCs w:val="24"/>
        </w:rPr>
        <w:t>tleskáme)</w:t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  <w:t>(stoj</w:t>
      </w:r>
      <w:proofErr w:type="gramEnd"/>
      <w:r w:rsidR="006F32FA">
        <w:rPr>
          <w:rFonts w:cstheme="minorHAnsi"/>
          <w:color w:val="002060"/>
          <w:sz w:val="24"/>
          <w:szCs w:val="24"/>
        </w:rPr>
        <w:t xml:space="preserve"> snožmo, ruce hladí tváře)</w:t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3750FD">
        <w:rPr>
          <w:rFonts w:cstheme="minorHAnsi"/>
          <w:color w:val="000000"/>
          <w:sz w:val="28"/>
          <w:szCs w:val="28"/>
        </w:rPr>
        <w:t>raz, dva a už bydlíme.</w:t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  <w:t>nos i uši studené.</w:t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2060"/>
          <w:sz w:val="24"/>
          <w:szCs w:val="24"/>
        </w:rPr>
      </w:pPr>
      <w:r w:rsidRPr="003750FD">
        <w:rPr>
          <w:rFonts w:cstheme="minorHAnsi"/>
          <w:color w:val="002060"/>
          <w:sz w:val="24"/>
          <w:szCs w:val="24"/>
        </w:rPr>
        <w:t xml:space="preserve">(dřep + ruce jako </w:t>
      </w:r>
      <w:proofErr w:type="gramStart"/>
      <w:r w:rsidRPr="003750FD">
        <w:rPr>
          <w:rFonts w:cstheme="minorHAnsi"/>
          <w:color w:val="002060"/>
          <w:sz w:val="24"/>
          <w:szCs w:val="24"/>
        </w:rPr>
        <w:t xml:space="preserve">střecha) </w:t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</w:r>
      <w:r w:rsidR="006F32FA">
        <w:rPr>
          <w:rFonts w:cstheme="minorHAnsi"/>
          <w:color w:val="002060"/>
          <w:sz w:val="24"/>
          <w:szCs w:val="24"/>
        </w:rPr>
        <w:tab/>
        <w:t>(ukázat</w:t>
      </w:r>
      <w:proofErr w:type="gramEnd"/>
      <w:r w:rsidR="006F32FA">
        <w:rPr>
          <w:rFonts w:cstheme="minorHAnsi"/>
          <w:color w:val="002060"/>
          <w:sz w:val="24"/>
          <w:szCs w:val="24"/>
        </w:rPr>
        <w:t xml:space="preserve"> na nos a uši, a zatřást se zimou)</w:t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3750FD">
        <w:rPr>
          <w:rFonts w:cstheme="minorHAnsi"/>
          <w:color w:val="000000"/>
          <w:sz w:val="28"/>
          <w:szCs w:val="28"/>
        </w:rPr>
        <w:t xml:space="preserve">Nedalo to velkou práci, </w:t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  <w:t>Nikomu to nevadí,</w:t>
      </w:r>
    </w:p>
    <w:p w:rsidR="00CB6672" w:rsidRPr="00015073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2060"/>
          <w:sz w:val="24"/>
          <w:szCs w:val="24"/>
        </w:rPr>
      </w:pPr>
      <w:r w:rsidRPr="003750FD">
        <w:rPr>
          <w:rFonts w:cstheme="minorHAnsi"/>
          <w:color w:val="002060"/>
          <w:sz w:val="24"/>
          <w:szCs w:val="24"/>
        </w:rPr>
        <w:t>(dřep + ruce i hlava „</w:t>
      </w:r>
      <w:proofErr w:type="gramStart"/>
      <w:r w:rsidRPr="003750FD">
        <w:rPr>
          <w:rFonts w:cstheme="minorHAnsi"/>
          <w:color w:val="002060"/>
          <w:sz w:val="24"/>
          <w:szCs w:val="24"/>
        </w:rPr>
        <w:t>NE</w:t>
      </w:r>
      <w:r w:rsidRPr="003750FD">
        <w:rPr>
          <w:rFonts w:cstheme="minorHAnsi"/>
          <w:color w:val="000000"/>
          <w:sz w:val="24"/>
          <w:szCs w:val="24"/>
        </w:rPr>
        <w:t xml:space="preserve">“) </w:t>
      </w:r>
      <w:r w:rsidR="006F32FA">
        <w:rPr>
          <w:rFonts w:cstheme="minorHAnsi"/>
          <w:color w:val="000000"/>
          <w:sz w:val="24"/>
          <w:szCs w:val="24"/>
        </w:rPr>
        <w:tab/>
      </w:r>
      <w:r w:rsidR="006F32FA">
        <w:rPr>
          <w:rFonts w:cstheme="minorHAnsi"/>
          <w:color w:val="000000"/>
          <w:sz w:val="24"/>
          <w:szCs w:val="24"/>
        </w:rPr>
        <w:tab/>
      </w:r>
      <w:r w:rsidR="006F32FA">
        <w:rPr>
          <w:rFonts w:cstheme="minorHAnsi"/>
          <w:color w:val="000000"/>
          <w:sz w:val="24"/>
          <w:szCs w:val="24"/>
        </w:rPr>
        <w:tab/>
      </w:r>
      <w:r w:rsidR="006F32FA">
        <w:rPr>
          <w:rFonts w:cstheme="minorHAnsi"/>
          <w:color w:val="000000"/>
          <w:sz w:val="24"/>
          <w:szCs w:val="24"/>
        </w:rPr>
        <w:tab/>
      </w:r>
      <w:r w:rsidR="006F32FA" w:rsidRPr="00015073">
        <w:rPr>
          <w:rFonts w:cstheme="minorHAnsi"/>
          <w:color w:val="002060"/>
          <w:sz w:val="24"/>
          <w:szCs w:val="24"/>
        </w:rPr>
        <w:t>(ruce</w:t>
      </w:r>
      <w:proofErr w:type="gramEnd"/>
      <w:r w:rsidR="006F32FA" w:rsidRPr="00015073">
        <w:rPr>
          <w:rFonts w:cstheme="minorHAnsi"/>
          <w:color w:val="002060"/>
          <w:sz w:val="24"/>
          <w:szCs w:val="24"/>
        </w:rPr>
        <w:t xml:space="preserve"> i hlava ukazují NE)</w:t>
      </w:r>
    </w:p>
    <w:p w:rsidR="00CB6672" w:rsidRPr="003750FD" w:rsidRDefault="00CB6672" w:rsidP="00CB667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3750FD">
        <w:rPr>
          <w:rFonts w:cstheme="minorHAnsi"/>
          <w:color w:val="000000"/>
          <w:sz w:val="28"/>
          <w:szCs w:val="28"/>
        </w:rPr>
        <w:t xml:space="preserve">teď jsme jako Eskymáci. </w:t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</w:r>
      <w:r w:rsidR="006F32FA">
        <w:rPr>
          <w:rFonts w:cstheme="minorHAnsi"/>
          <w:color w:val="000000"/>
          <w:sz w:val="28"/>
          <w:szCs w:val="28"/>
        </w:rPr>
        <w:tab/>
        <w:t>dál ve sněhu dovádí.</w:t>
      </w:r>
    </w:p>
    <w:p w:rsidR="00CB6672" w:rsidRPr="003750FD" w:rsidRDefault="00CB6672" w:rsidP="00CB6672">
      <w:pPr>
        <w:rPr>
          <w:rFonts w:cstheme="minorHAnsi"/>
          <w:color w:val="002060"/>
          <w:sz w:val="24"/>
          <w:szCs w:val="24"/>
        </w:rPr>
      </w:pPr>
      <w:r w:rsidRPr="003750FD">
        <w:rPr>
          <w:rFonts w:cstheme="minorHAnsi"/>
          <w:color w:val="002060"/>
          <w:sz w:val="24"/>
          <w:szCs w:val="24"/>
        </w:rPr>
        <w:t xml:space="preserve">(dřep + podepřít hlavu </w:t>
      </w:r>
      <w:proofErr w:type="gramStart"/>
      <w:r w:rsidRPr="003750FD">
        <w:rPr>
          <w:rFonts w:cstheme="minorHAnsi"/>
          <w:color w:val="002060"/>
          <w:sz w:val="24"/>
          <w:szCs w:val="24"/>
        </w:rPr>
        <w:t>rukama)</w:t>
      </w:r>
      <w:r w:rsidR="00015073">
        <w:rPr>
          <w:rFonts w:cstheme="minorHAnsi"/>
          <w:color w:val="002060"/>
          <w:sz w:val="24"/>
          <w:szCs w:val="24"/>
        </w:rPr>
        <w:tab/>
      </w:r>
      <w:r w:rsidR="00015073">
        <w:rPr>
          <w:rFonts w:cstheme="minorHAnsi"/>
          <w:color w:val="002060"/>
          <w:sz w:val="24"/>
          <w:szCs w:val="24"/>
        </w:rPr>
        <w:tab/>
      </w:r>
      <w:r w:rsidR="00015073">
        <w:rPr>
          <w:rFonts w:cstheme="minorHAnsi"/>
          <w:color w:val="002060"/>
          <w:sz w:val="24"/>
          <w:szCs w:val="24"/>
        </w:rPr>
        <w:tab/>
        <w:t>(poskoky</w:t>
      </w:r>
      <w:proofErr w:type="gramEnd"/>
      <w:r w:rsidR="00015073">
        <w:rPr>
          <w:rFonts w:cstheme="minorHAnsi"/>
          <w:color w:val="002060"/>
          <w:sz w:val="24"/>
          <w:szCs w:val="24"/>
        </w:rPr>
        <w:t xml:space="preserve"> na místě,</w:t>
      </w:r>
      <w:r w:rsidR="000B4ABC">
        <w:rPr>
          <w:rFonts w:cstheme="minorHAnsi"/>
          <w:color w:val="002060"/>
          <w:sz w:val="24"/>
          <w:szCs w:val="24"/>
        </w:rPr>
        <w:t xml:space="preserve"> </w:t>
      </w:r>
      <w:bookmarkStart w:id="0" w:name="_GoBack"/>
      <w:bookmarkEnd w:id="0"/>
      <w:r w:rsidR="00015073">
        <w:rPr>
          <w:rFonts w:cstheme="minorHAnsi"/>
          <w:color w:val="002060"/>
          <w:sz w:val="24"/>
          <w:szCs w:val="24"/>
        </w:rPr>
        <w:t>ruce tleskají).</w:t>
      </w:r>
    </w:p>
    <w:p w:rsidR="003750FD" w:rsidRPr="002E435E" w:rsidRDefault="003750FD" w:rsidP="00CB6672">
      <w:pPr>
        <w:rPr>
          <w:rFonts w:cstheme="minorHAnsi"/>
          <w:b/>
          <w:caps/>
          <w:color w:val="0070C0"/>
          <w:sz w:val="36"/>
          <w:szCs w:val="36"/>
        </w:rPr>
      </w:pPr>
      <w:r w:rsidRPr="002E435E">
        <w:rPr>
          <w:rFonts w:cstheme="minorHAnsi"/>
          <w:b/>
          <w:caps/>
          <w:color w:val="0070C0"/>
          <w:sz w:val="36"/>
          <w:szCs w:val="36"/>
        </w:rPr>
        <w:t>Hra na eskymáky</w:t>
      </w:r>
    </w:p>
    <w:p w:rsidR="003750FD" w:rsidRDefault="003750FD" w:rsidP="00CB6672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V rytmu písně Jaromíra Nohavici „</w:t>
      </w:r>
      <w:r w:rsidRPr="003750FD">
        <w:rPr>
          <w:rFonts w:cstheme="minorHAnsi"/>
          <w:b/>
          <w:color w:val="000000" w:themeColor="text1"/>
          <w:spacing w:val="60"/>
          <w:sz w:val="28"/>
          <w:szCs w:val="28"/>
        </w:rPr>
        <w:t>Grónská zem</w:t>
      </w:r>
      <w:r>
        <w:rPr>
          <w:rFonts w:cstheme="minorHAnsi"/>
          <w:color w:val="000000" w:themeColor="text1"/>
          <w:sz w:val="28"/>
          <w:szCs w:val="28"/>
        </w:rPr>
        <w:t xml:space="preserve">“ se žáci dle své fantazie pokusí pohybově ztvárnit děj této písně. Mohou tancovat ve dvojicích (podle aktuálního počtu žáků). Ostatní doprovází potleskem v rytmu hudby. Tato část je zaměřena na zdokonalení vnímání rytmu. </w:t>
      </w:r>
    </w:p>
    <w:p w:rsidR="002E435E" w:rsidRPr="003750FD" w:rsidRDefault="002E435E" w:rsidP="00CB6672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Na závěr mohou žáci zvolit vítěznou taneční dvojici</w:t>
      </w:r>
      <w:r w:rsidR="00F20885">
        <w:rPr>
          <w:rFonts w:cstheme="minorHAnsi"/>
          <w:color w:val="000000" w:themeColor="text1"/>
          <w:sz w:val="28"/>
          <w:szCs w:val="28"/>
        </w:rPr>
        <w:t>.</w:t>
      </w:r>
    </w:p>
    <w:sectPr w:rsidR="002E435E" w:rsidRPr="003750FD" w:rsidSect="00BB7CDB">
      <w:headerReference w:type="default" r:id="rId11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B04" w:rsidRDefault="00137B04" w:rsidP="00BB7CDB">
      <w:pPr>
        <w:spacing w:after="0" w:line="240" w:lineRule="auto"/>
      </w:pPr>
      <w:r>
        <w:separator/>
      </w:r>
    </w:p>
  </w:endnote>
  <w:endnote w:type="continuationSeparator" w:id="0">
    <w:p w:rsidR="00137B04" w:rsidRDefault="00137B04" w:rsidP="00BB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B04" w:rsidRDefault="00137B04" w:rsidP="00BB7CDB">
      <w:pPr>
        <w:spacing w:after="0" w:line="240" w:lineRule="auto"/>
      </w:pPr>
      <w:r>
        <w:separator/>
      </w:r>
    </w:p>
  </w:footnote>
  <w:footnote w:type="continuationSeparator" w:id="0">
    <w:p w:rsidR="00137B04" w:rsidRDefault="00137B04" w:rsidP="00BB7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CDB" w:rsidRDefault="00BB7CDB">
    <w:pPr>
      <w:pStyle w:val="Zhlav"/>
    </w:pPr>
    <w:r>
      <w:rPr>
        <w:noProof/>
        <w:lang w:eastAsia="cs-CZ"/>
      </w:rPr>
      <w:drawing>
        <wp:inline distT="0" distB="0" distL="0" distR="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B7CDB" w:rsidRDefault="00BB7CD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672"/>
    <w:rsid w:val="00015073"/>
    <w:rsid w:val="000B4ABC"/>
    <w:rsid w:val="000E1062"/>
    <w:rsid w:val="00137B04"/>
    <w:rsid w:val="002E435E"/>
    <w:rsid w:val="00305D02"/>
    <w:rsid w:val="003750FD"/>
    <w:rsid w:val="003B671A"/>
    <w:rsid w:val="003D235A"/>
    <w:rsid w:val="00403690"/>
    <w:rsid w:val="00546231"/>
    <w:rsid w:val="005C5541"/>
    <w:rsid w:val="00650DE5"/>
    <w:rsid w:val="0066103E"/>
    <w:rsid w:val="00675B22"/>
    <w:rsid w:val="006F32FA"/>
    <w:rsid w:val="0073402F"/>
    <w:rsid w:val="007419C7"/>
    <w:rsid w:val="008E6686"/>
    <w:rsid w:val="008F7872"/>
    <w:rsid w:val="0090412A"/>
    <w:rsid w:val="00966496"/>
    <w:rsid w:val="0099545A"/>
    <w:rsid w:val="00BB7CDB"/>
    <w:rsid w:val="00BD032D"/>
    <w:rsid w:val="00BD3C43"/>
    <w:rsid w:val="00C51EEB"/>
    <w:rsid w:val="00CA4120"/>
    <w:rsid w:val="00CB6672"/>
    <w:rsid w:val="00D210BA"/>
    <w:rsid w:val="00DC0A0C"/>
    <w:rsid w:val="00DF7A68"/>
    <w:rsid w:val="00E51D07"/>
    <w:rsid w:val="00ED4427"/>
    <w:rsid w:val="00F20885"/>
    <w:rsid w:val="00F2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6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F2088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B7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7CDB"/>
  </w:style>
  <w:style w:type="paragraph" w:styleId="Zpat">
    <w:name w:val="footer"/>
    <w:basedOn w:val="Normln"/>
    <w:link w:val="ZpatChar"/>
    <w:uiPriority w:val="99"/>
    <w:unhideWhenUsed/>
    <w:rsid w:val="00BB7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7CDB"/>
  </w:style>
  <w:style w:type="paragraph" w:styleId="Textbubliny">
    <w:name w:val="Balloon Text"/>
    <w:basedOn w:val="Normln"/>
    <w:link w:val="TextbublinyChar"/>
    <w:uiPriority w:val="99"/>
    <w:semiHidden/>
    <w:unhideWhenUsed/>
    <w:rsid w:val="00BB7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7CD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66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66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F20885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F20885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edskolaci.cz/?p=898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edskolaci.cz/download/predskolaci-cz-elektronicka-knih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5F176F-1597-4206-BDE4-1887B92C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Martin Králík</cp:lastModifiedBy>
  <cp:revision>10</cp:revision>
  <dcterms:created xsi:type="dcterms:W3CDTF">2012-02-01T18:20:00Z</dcterms:created>
  <dcterms:modified xsi:type="dcterms:W3CDTF">2012-03-24T17:49:00Z</dcterms:modified>
</cp:coreProperties>
</file>