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C16237" w:rsidRDefault="00D84D70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C16237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Šablona:</w:t>
            </w:r>
            <w:r w:rsidRPr="00C16237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D84D70" w:rsidRPr="00C16237" w:rsidRDefault="00444BE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C16237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II/2 Inovace a zkvalitnění výuky cizích jazyků na středních školách </w:t>
            </w:r>
          </w:p>
          <w:p w:rsidR="00D84D70" w:rsidRPr="00C16237" w:rsidRDefault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C16237" w:rsidRDefault="00D84D70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C16237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Název a číslo materiálu:</w:t>
            </w:r>
            <w:r w:rsidRPr="00C16237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C16237" w:rsidRDefault="00C16237" w:rsidP="00C16237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C16237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VY_22_INOVACE_NJ4A_2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C16237" w:rsidRDefault="00D84D70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C16237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Vytvořeno:</w:t>
            </w:r>
            <w:r w:rsidRPr="00C16237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C16237" w:rsidRDefault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C16237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7. 8. 2013 (Po pilotáži)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C16237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C16237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D84D70" w:rsidRPr="00C16237" w:rsidRDefault="00444BE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C16237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Mgr. Miroslav </w:t>
            </w:r>
            <w:proofErr w:type="spellStart"/>
            <w:r w:rsidRPr="00C16237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Stojčenko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C16237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C16237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D84D70" w:rsidRPr="00C16237" w:rsidRDefault="00444BE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C16237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Německý jazyk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C16237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C16237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D84D70" w:rsidRPr="00C16237" w:rsidRDefault="00444BE0" w:rsidP="00C16237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C16237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I</w:t>
            </w:r>
            <w:r w:rsidR="00C16237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V</w:t>
            </w:r>
            <w:r w:rsidRPr="00C16237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C16237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C16237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D84D70" w:rsidRPr="00C16237" w:rsidRDefault="00C16237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Pracovní list sloužící k nácviku popisu vzdělávacího systému v ČR pro německy mluvící osobu. Pro hromadnou výuku či práci se </w:t>
            </w:r>
            <w:proofErr w:type="gram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skupinách</w:t>
            </w:r>
            <w:proofErr w:type="gramEnd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.  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C16237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C16237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D84D70" w:rsidRDefault="006B3F63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Ausbildung</w:t>
            </w:r>
            <w:proofErr w:type="spellEnd"/>
          </w:p>
          <w:p w:rsidR="00C16237" w:rsidRDefault="006B3F63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System</w:t>
            </w:r>
            <w:proofErr w:type="spellEnd"/>
          </w:p>
          <w:p w:rsidR="00C16237" w:rsidRDefault="006B3F63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Beschreibung</w:t>
            </w:r>
            <w:proofErr w:type="spellEnd"/>
          </w:p>
          <w:p w:rsidR="00C16237" w:rsidRDefault="006B3F63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Schulwesen</w:t>
            </w:r>
            <w:proofErr w:type="spellEnd"/>
          </w:p>
          <w:p w:rsidR="00C16237" w:rsidRPr="00C16237" w:rsidRDefault="006B3F63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Schema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C16237" w:rsidRDefault="00FA77EF" w:rsidP="00FA77EF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C16237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Výsledky vzdělávání dle RVP</w:t>
            </w:r>
            <w:r w:rsidR="00D84D70" w:rsidRPr="00C16237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:</w:t>
            </w:r>
          </w:p>
          <w:p w:rsidR="00FA77EF" w:rsidRPr="00C16237" w:rsidRDefault="00FA77EF" w:rsidP="00FA77EF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5905" w:type="dxa"/>
          </w:tcPr>
          <w:p w:rsidR="00C16237" w:rsidRPr="00C16237" w:rsidRDefault="00C16237" w:rsidP="00C16237">
            <w:pPr>
              <w:pStyle w:val="Odstavecseseznamem"/>
              <w:numPr>
                <w:ilvl w:val="0"/>
                <w:numId w:val="1"/>
              </w:numPr>
              <w:ind w:left="249" w:hanging="142"/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C16237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používá vhodně základní odbornou slovní</w:t>
            </w:r>
          </w:p>
          <w:p w:rsidR="00D84D70" w:rsidRDefault="00C16237" w:rsidP="00C16237">
            <w:pPr>
              <w:ind w:left="249" w:hanging="142"/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C16237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z</w:t>
            </w: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ásobu ze svého studijního oboru</w:t>
            </w:r>
          </w:p>
          <w:p w:rsidR="00C16237" w:rsidRPr="00C16237" w:rsidRDefault="00C16237" w:rsidP="00C16237">
            <w:pPr>
              <w:pStyle w:val="Odstavecseseznamem"/>
              <w:numPr>
                <w:ilvl w:val="0"/>
                <w:numId w:val="1"/>
              </w:numPr>
              <w:ind w:left="249" w:hanging="142"/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C16237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vyjadřuje se ústně i písemně, k tématům</w:t>
            </w:r>
          </w:p>
          <w:p w:rsidR="00C16237" w:rsidRPr="00C16237" w:rsidRDefault="00C16237" w:rsidP="00C16237">
            <w:pPr>
              <w:ind w:left="249" w:hanging="142"/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C16237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osobního života a k tématům z oblasti</w:t>
            </w:r>
          </w:p>
          <w:p w:rsidR="00FA77EF" w:rsidRPr="00C16237" w:rsidRDefault="00C16237" w:rsidP="00C16237">
            <w:pPr>
              <w:ind w:left="249" w:hanging="142"/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C16237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zaměření studijního oboru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C16237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C16237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D84D70" w:rsidRPr="00C16237" w:rsidRDefault="00C16237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Aktivita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C16237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C16237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D84D70" w:rsidRPr="00C16237" w:rsidRDefault="00C16237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Pracovní list </w:t>
            </w:r>
          </w:p>
        </w:tc>
      </w:tr>
    </w:tbl>
    <w:p w:rsidR="00E83490" w:rsidRDefault="00E83490"/>
    <w:p w:rsidR="00D84D70" w:rsidRDefault="00D84D70"/>
    <w:p w:rsidR="00D84D70" w:rsidRDefault="00C16237">
      <w:r>
        <w:rPr>
          <w:noProof/>
        </w:rPr>
        <w:lastRenderedPageBreak/>
        <w:drawing>
          <wp:anchor distT="0" distB="0" distL="114300" distR="114300" simplePos="0" relativeHeight="251658752" behindDoc="1" locked="0" layoutInCell="1" allowOverlap="1" wp14:anchorId="3A4B0B75" wp14:editId="6C0352BB">
            <wp:simplePos x="0" y="0"/>
            <wp:positionH relativeFrom="column">
              <wp:posOffset>-325120</wp:posOffset>
            </wp:positionH>
            <wp:positionV relativeFrom="paragraph">
              <wp:posOffset>688340</wp:posOffset>
            </wp:positionV>
            <wp:extent cx="6273800" cy="8364855"/>
            <wp:effectExtent l="0" t="0" r="0" b="0"/>
            <wp:wrapTight wrapText="bothSides">
              <wp:wrapPolygon edited="0">
                <wp:start x="0" y="0"/>
                <wp:lineTo x="0" y="21546"/>
                <wp:lineTo x="21513" y="21546"/>
                <wp:lineTo x="21513" y="0"/>
                <wp:lineTo x="0" y="0"/>
              </wp:wrapPolygon>
            </wp:wrapTight>
            <wp:docPr id="5" name="Obrázek 5" descr="E:\práce\byrokracie\12_13\SŠ\DUMy\Tschech.Bildungsyste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práce\byrokracie\12_13\SŠ\DUMy\Tschech.Bildungsyste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800" cy="8364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238A" w:rsidRDefault="00C16237" w:rsidP="0053238A">
      <w:pPr>
        <w:pStyle w:val="Odstavecseseznamem"/>
        <w:numPr>
          <w:ilvl w:val="0"/>
          <w:numId w:val="3"/>
        </w:numPr>
        <w:rPr>
          <w:rFonts w:asciiTheme="minorHAnsi" w:hAnsiTheme="minorHAnsi"/>
          <w:b/>
          <w:color w:val="000000" w:themeColor="text1"/>
          <w:sz w:val="28"/>
          <w:szCs w:val="28"/>
        </w:rPr>
      </w:pPr>
      <w:proofErr w:type="spellStart"/>
      <w:r w:rsidRPr="00C16237">
        <w:rPr>
          <w:rFonts w:asciiTheme="minorHAnsi" w:hAnsiTheme="minorHAnsi"/>
          <w:b/>
          <w:color w:val="000000" w:themeColor="text1"/>
          <w:sz w:val="28"/>
          <w:szCs w:val="28"/>
        </w:rPr>
        <w:t>Beschreiben</w:t>
      </w:r>
      <w:proofErr w:type="spellEnd"/>
      <w:r w:rsidRPr="00C16237">
        <w:rPr>
          <w:rFonts w:asciiTheme="minorHAnsi" w:hAnsiTheme="minorHAnsi"/>
          <w:b/>
          <w:color w:val="000000" w:themeColor="text1"/>
          <w:sz w:val="28"/>
          <w:szCs w:val="28"/>
        </w:rPr>
        <w:t xml:space="preserve"> </w:t>
      </w:r>
      <w:proofErr w:type="spellStart"/>
      <w:r w:rsidRPr="00C16237">
        <w:rPr>
          <w:rFonts w:asciiTheme="minorHAnsi" w:hAnsiTheme="minorHAnsi"/>
          <w:b/>
          <w:color w:val="000000" w:themeColor="text1"/>
          <w:sz w:val="28"/>
          <w:szCs w:val="28"/>
        </w:rPr>
        <w:t>Sie</w:t>
      </w:r>
      <w:proofErr w:type="spellEnd"/>
      <w:r w:rsidRPr="00C16237">
        <w:rPr>
          <w:rFonts w:asciiTheme="minorHAnsi" w:hAnsiTheme="minorHAnsi"/>
          <w:b/>
          <w:color w:val="000000" w:themeColor="text1"/>
          <w:sz w:val="28"/>
          <w:szCs w:val="28"/>
        </w:rPr>
        <w:t xml:space="preserve"> </w:t>
      </w:r>
      <w:proofErr w:type="spellStart"/>
      <w:r w:rsidRPr="00C16237">
        <w:rPr>
          <w:rFonts w:asciiTheme="minorHAnsi" w:hAnsiTheme="minorHAnsi"/>
          <w:b/>
          <w:color w:val="000000" w:themeColor="text1"/>
          <w:sz w:val="28"/>
          <w:szCs w:val="28"/>
        </w:rPr>
        <w:t>mit</w:t>
      </w:r>
      <w:proofErr w:type="spellEnd"/>
      <w:r w:rsidRPr="00C16237">
        <w:rPr>
          <w:rFonts w:asciiTheme="minorHAnsi" w:hAnsiTheme="minorHAnsi"/>
          <w:b/>
          <w:color w:val="000000" w:themeColor="text1"/>
          <w:sz w:val="28"/>
          <w:szCs w:val="28"/>
        </w:rPr>
        <w:t xml:space="preserve"> </w:t>
      </w:r>
      <w:proofErr w:type="spellStart"/>
      <w:r w:rsidRPr="00C16237">
        <w:rPr>
          <w:rFonts w:asciiTheme="minorHAnsi" w:hAnsiTheme="minorHAnsi"/>
          <w:b/>
          <w:color w:val="000000" w:themeColor="text1"/>
          <w:sz w:val="28"/>
          <w:szCs w:val="28"/>
        </w:rPr>
        <w:t>Hilfe</w:t>
      </w:r>
      <w:proofErr w:type="spellEnd"/>
      <w:r w:rsidRPr="00C16237">
        <w:rPr>
          <w:rFonts w:asciiTheme="minorHAnsi" w:hAnsiTheme="minorHAnsi"/>
          <w:b/>
          <w:color w:val="000000" w:themeColor="text1"/>
          <w:sz w:val="28"/>
          <w:szCs w:val="28"/>
        </w:rPr>
        <w:t xml:space="preserve"> des </w:t>
      </w:r>
      <w:proofErr w:type="spellStart"/>
      <w:r w:rsidRPr="00C16237">
        <w:rPr>
          <w:rFonts w:asciiTheme="minorHAnsi" w:hAnsiTheme="minorHAnsi"/>
          <w:b/>
          <w:color w:val="000000" w:themeColor="text1"/>
          <w:sz w:val="28"/>
          <w:szCs w:val="28"/>
        </w:rPr>
        <w:t>Schemas</w:t>
      </w:r>
      <w:proofErr w:type="spellEnd"/>
      <w:r w:rsidRPr="00C16237">
        <w:rPr>
          <w:rFonts w:asciiTheme="minorHAnsi" w:hAnsiTheme="minorHAnsi"/>
          <w:b/>
          <w:color w:val="000000" w:themeColor="text1"/>
          <w:sz w:val="28"/>
          <w:szCs w:val="28"/>
        </w:rPr>
        <w:t xml:space="preserve"> </w:t>
      </w:r>
      <w:proofErr w:type="spellStart"/>
      <w:r w:rsidRPr="00C16237">
        <w:rPr>
          <w:rFonts w:asciiTheme="minorHAnsi" w:hAnsiTheme="minorHAnsi"/>
          <w:b/>
          <w:color w:val="000000" w:themeColor="text1"/>
          <w:sz w:val="28"/>
          <w:szCs w:val="28"/>
        </w:rPr>
        <w:t>die</w:t>
      </w:r>
      <w:proofErr w:type="spellEnd"/>
      <w:r w:rsidRPr="00C16237">
        <w:rPr>
          <w:rFonts w:asciiTheme="minorHAnsi" w:hAnsiTheme="minorHAnsi"/>
          <w:b/>
          <w:color w:val="000000" w:themeColor="text1"/>
          <w:sz w:val="28"/>
          <w:szCs w:val="28"/>
        </w:rPr>
        <w:t xml:space="preserve"> </w:t>
      </w:r>
      <w:proofErr w:type="spellStart"/>
      <w:r w:rsidRPr="00C16237">
        <w:rPr>
          <w:rFonts w:asciiTheme="minorHAnsi" w:hAnsiTheme="minorHAnsi"/>
          <w:b/>
          <w:color w:val="000000" w:themeColor="text1"/>
          <w:sz w:val="28"/>
          <w:szCs w:val="28"/>
        </w:rPr>
        <w:t>Ausbildung</w:t>
      </w:r>
      <w:proofErr w:type="spellEnd"/>
      <w:r w:rsidRPr="00C16237">
        <w:rPr>
          <w:rFonts w:asciiTheme="minorHAnsi" w:hAnsiTheme="minorHAnsi"/>
          <w:b/>
          <w:color w:val="000000" w:themeColor="text1"/>
          <w:sz w:val="28"/>
          <w:szCs w:val="28"/>
        </w:rPr>
        <w:t xml:space="preserve"> in der </w:t>
      </w:r>
      <w:proofErr w:type="spellStart"/>
      <w:r w:rsidRPr="00C16237">
        <w:rPr>
          <w:rFonts w:asciiTheme="minorHAnsi" w:hAnsiTheme="minorHAnsi"/>
          <w:b/>
          <w:color w:val="000000" w:themeColor="text1"/>
          <w:sz w:val="28"/>
          <w:szCs w:val="28"/>
        </w:rPr>
        <w:t>Tschechischen</w:t>
      </w:r>
      <w:proofErr w:type="spellEnd"/>
      <w:r w:rsidRPr="00C16237">
        <w:rPr>
          <w:rFonts w:asciiTheme="minorHAnsi" w:hAnsiTheme="minorHAnsi"/>
          <w:b/>
          <w:color w:val="000000" w:themeColor="text1"/>
          <w:sz w:val="28"/>
          <w:szCs w:val="28"/>
        </w:rPr>
        <w:t xml:space="preserve"> Republik / Popište pom</w:t>
      </w:r>
      <w:r>
        <w:rPr>
          <w:rFonts w:asciiTheme="minorHAnsi" w:hAnsiTheme="minorHAnsi"/>
          <w:b/>
          <w:color w:val="000000" w:themeColor="text1"/>
          <w:sz w:val="28"/>
          <w:szCs w:val="28"/>
        </w:rPr>
        <w:t>o</w:t>
      </w:r>
      <w:r w:rsidRPr="00C16237">
        <w:rPr>
          <w:rFonts w:asciiTheme="minorHAnsi" w:hAnsiTheme="minorHAnsi"/>
          <w:b/>
          <w:color w:val="000000" w:themeColor="text1"/>
          <w:sz w:val="28"/>
          <w:szCs w:val="28"/>
        </w:rPr>
        <w:t xml:space="preserve">cí schématu systém vzdělávání v České republice </w:t>
      </w:r>
    </w:p>
    <w:p w:rsidR="0053238A" w:rsidRDefault="0053238A" w:rsidP="0053238A">
      <w:pPr>
        <w:rPr>
          <w:rFonts w:asciiTheme="minorHAnsi" w:hAnsiTheme="minorHAnsi"/>
          <w:b/>
          <w:color w:val="000000" w:themeColor="text1"/>
          <w:sz w:val="28"/>
          <w:szCs w:val="28"/>
        </w:rPr>
      </w:pPr>
      <w:proofErr w:type="spellStart"/>
      <w:r>
        <w:rPr>
          <w:rFonts w:asciiTheme="minorHAnsi" w:hAnsiTheme="minorHAnsi"/>
          <w:b/>
          <w:color w:val="000000" w:themeColor="text1"/>
          <w:sz w:val="28"/>
          <w:szCs w:val="28"/>
        </w:rPr>
        <w:lastRenderedPageBreak/>
        <w:t>Folgende</w:t>
      </w:r>
      <w:proofErr w:type="spellEnd"/>
      <w:r>
        <w:rPr>
          <w:rFonts w:asciiTheme="minorHAnsi" w:hAnsiTheme="minorHAnsi"/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Theme="minorHAnsi" w:hAnsiTheme="minorHAnsi"/>
          <w:b/>
          <w:color w:val="000000" w:themeColor="text1"/>
          <w:sz w:val="28"/>
          <w:szCs w:val="28"/>
        </w:rPr>
        <w:t>Wörter</w:t>
      </w:r>
      <w:proofErr w:type="spellEnd"/>
      <w:r>
        <w:rPr>
          <w:rFonts w:asciiTheme="minorHAnsi" w:hAnsiTheme="minorHAnsi"/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Theme="minorHAnsi" w:hAnsiTheme="minorHAnsi"/>
          <w:b/>
          <w:color w:val="000000" w:themeColor="text1"/>
          <w:sz w:val="28"/>
          <w:szCs w:val="28"/>
        </w:rPr>
        <w:t>können</w:t>
      </w:r>
      <w:proofErr w:type="spellEnd"/>
      <w:r>
        <w:rPr>
          <w:rFonts w:asciiTheme="minorHAnsi" w:hAnsiTheme="minorHAnsi"/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Theme="minorHAnsi" w:hAnsiTheme="minorHAnsi"/>
          <w:b/>
          <w:color w:val="000000" w:themeColor="text1"/>
          <w:sz w:val="28"/>
          <w:szCs w:val="28"/>
        </w:rPr>
        <w:t>Ihnen</w:t>
      </w:r>
      <w:proofErr w:type="spellEnd"/>
      <w:r>
        <w:rPr>
          <w:rFonts w:asciiTheme="minorHAnsi" w:hAnsiTheme="minorHAnsi"/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Theme="minorHAnsi" w:hAnsiTheme="minorHAnsi"/>
          <w:b/>
          <w:color w:val="000000" w:themeColor="text1"/>
          <w:sz w:val="28"/>
          <w:szCs w:val="28"/>
        </w:rPr>
        <w:t>bei</w:t>
      </w:r>
      <w:proofErr w:type="spellEnd"/>
      <w:r>
        <w:rPr>
          <w:rFonts w:asciiTheme="minorHAnsi" w:hAnsiTheme="minorHAnsi"/>
          <w:b/>
          <w:color w:val="000000" w:themeColor="text1"/>
          <w:sz w:val="28"/>
          <w:szCs w:val="28"/>
        </w:rPr>
        <w:t xml:space="preserve"> der </w:t>
      </w:r>
      <w:proofErr w:type="spellStart"/>
      <w:r>
        <w:rPr>
          <w:rFonts w:asciiTheme="minorHAnsi" w:hAnsiTheme="minorHAnsi"/>
          <w:b/>
          <w:color w:val="000000" w:themeColor="text1"/>
          <w:sz w:val="28"/>
          <w:szCs w:val="28"/>
        </w:rPr>
        <w:t>Beschreibung</w:t>
      </w:r>
      <w:proofErr w:type="spellEnd"/>
      <w:r>
        <w:rPr>
          <w:rFonts w:asciiTheme="minorHAnsi" w:hAnsiTheme="minorHAnsi"/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Theme="minorHAnsi" w:hAnsiTheme="minorHAnsi"/>
          <w:b/>
          <w:color w:val="000000" w:themeColor="text1"/>
          <w:sz w:val="28"/>
          <w:szCs w:val="28"/>
        </w:rPr>
        <w:t>helfen</w:t>
      </w:r>
      <w:proofErr w:type="spellEnd"/>
      <w:r>
        <w:rPr>
          <w:rFonts w:asciiTheme="minorHAnsi" w:hAnsiTheme="minorHAnsi"/>
          <w:b/>
          <w:color w:val="000000" w:themeColor="text1"/>
          <w:sz w:val="28"/>
          <w:szCs w:val="28"/>
        </w:rPr>
        <w:t xml:space="preserve"> </w:t>
      </w:r>
      <w:bookmarkStart w:id="0" w:name="_GoBack"/>
      <w:bookmarkEnd w:id="0"/>
    </w:p>
    <w:p w:rsidR="0053238A" w:rsidRPr="0053238A" w:rsidRDefault="0053238A" w:rsidP="0053238A">
      <w:pPr>
        <w:rPr>
          <w:rFonts w:asciiTheme="minorHAnsi" w:hAnsiTheme="minorHAnsi"/>
          <w:b/>
          <w:color w:val="000000" w:themeColor="text1"/>
          <w:sz w:val="28"/>
          <w:szCs w:val="28"/>
        </w:rPr>
      </w:pPr>
    </w:p>
    <w:p w:rsidR="006B3F63" w:rsidRPr="0053238A" w:rsidRDefault="006B3F63" w:rsidP="0053238A">
      <w:pPr>
        <w:pStyle w:val="Odstavecseseznamem"/>
        <w:numPr>
          <w:ilvl w:val="0"/>
          <w:numId w:val="4"/>
        </w:numPr>
        <w:rPr>
          <w:rFonts w:asciiTheme="minorHAnsi" w:hAnsiTheme="minorHAnsi"/>
          <w:color w:val="000000" w:themeColor="text1"/>
          <w:sz w:val="28"/>
          <w:szCs w:val="28"/>
          <w:lang w:val="de-DE"/>
        </w:rPr>
      </w:pPr>
      <w:r w:rsidRPr="0053238A">
        <w:rPr>
          <w:rFonts w:asciiTheme="minorHAnsi" w:hAnsiTheme="minorHAnsi"/>
          <w:color w:val="000000" w:themeColor="text1"/>
          <w:sz w:val="28"/>
          <w:szCs w:val="28"/>
          <w:lang w:val="de-DE"/>
        </w:rPr>
        <w:t xml:space="preserve">zuerst, </w:t>
      </w:r>
      <w:r w:rsidR="00291222" w:rsidRPr="0053238A">
        <w:rPr>
          <w:rFonts w:asciiTheme="minorHAnsi" w:hAnsiTheme="minorHAnsi"/>
          <w:color w:val="000000" w:themeColor="text1"/>
          <w:sz w:val="28"/>
          <w:szCs w:val="28"/>
          <w:lang w:val="de-DE"/>
        </w:rPr>
        <w:t xml:space="preserve"> </w:t>
      </w:r>
      <w:r w:rsidRPr="0053238A">
        <w:rPr>
          <w:rFonts w:asciiTheme="minorHAnsi" w:hAnsiTheme="minorHAnsi"/>
          <w:color w:val="000000" w:themeColor="text1"/>
          <w:sz w:val="28"/>
          <w:szCs w:val="28"/>
          <w:lang w:val="de-DE"/>
        </w:rPr>
        <w:t xml:space="preserve">dann, danach, später </w:t>
      </w:r>
    </w:p>
    <w:p w:rsidR="00291222" w:rsidRPr="008B3B95" w:rsidRDefault="00291222" w:rsidP="006B3F63">
      <w:pPr>
        <w:ind w:left="360"/>
        <w:rPr>
          <w:rFonts w:asciiTheme="minorHAnsi" w:hAnsiTheme="minorHAnsi"/>
          <w:color w:val="000000" w:themeColor="text1"/>
          <w:sz w:val="28"/>
          <w:szCs w:val="28"/>
          <w:lang w:val="de-DE"/>
        </w:rPr>
      </w:pPr>
    </w:p>
    <w:p w:rsidR="00291222" w:rsidRPr="0053238A" w:rsidRDefault="00291222" w:rsidP="0053238A">
      <w:pPr>
        <w:pStyle w:val="Odstavecseseznamem"/>
        <w:numPr>
          <w:ilvl w:val="0"/>
          <w:numId w:val="4"/>
        </w:numPr>
        <w:rPr>
          <w:rFonts w:asciiTheme="minorHAnsi" w:hAnsiTheme="minorHAnsi"/>
          <w:color w:val="000000" w:themeColor="text1"/>
          <w:sz w:val="28"/>
          <w:szCs w:val="28"/>
          <w:lang w:val="de-DE"/>
        </w:rPr>
      </w:pPr>
      <w:r w:rsidRPr="0053238A">
        <w:rPr>
          <w:rFonts w:asciiTheme="minorHAnsi" w:hAnsiTheme="minorHAnsi"/>
          <w:color w:val="000000" w:themeColor="text1"/>
          <w:sz w:val="28"/>
          <w:szCs w:val="28"/>
          <w:lang w:val="de-DE"/>
        </w:rPr>
        <w:t>besuchen, gehen an, studieren, abschließen, müssen</w:t>
      </w:r>
      <w:r w:rsidR="008B3B95" w:rsidRPr="0053238A">
        <w:rPr>
          <w:rFonts w:asciiTheme="minorHAnsi" w:hAnsiTheme="minorHAnsi"/>
          <w:color w:val="000000" w:themeColor="text1"/>
          <w:sz w:val="28"/>
          <w:szCs w:val="28"/>
          <w:lang w:val="de-DE"/>
        </w:rPr>
        <w:t xml:space="preserve">, arbeiten </w:t>
      </w:r>
      <w:r w:rsidRPr="0053238A">
        <w:rPr>
          <w:rFonts w:asciiTheme="minorHAnsi" w:hAnsiTheme="minorHAnsi"/>
          <w:color w:val="000000" w:themeColor="text1"/>
          <w:sz w:val="28"/>
          <w:szCs w:val="28"/>
          <w:lang w:val="de-DE"/>
        </w:rPr>
        <w:t xml:space="preserve"> </w:t>
      </w:r>
    </w:p>
    <w:p w:rsidR="00291222" w:rsidRPr="008B3B95" w:rsidRDefault="00291222" w:rsidP="006B3F63">
      <w:pPr>
        <w:ind w:left="360"/>
        <w:rPr>
          <w:rFonts w:asciiTheme="minorHAnsi" w:hAnsiTheme="minorHAnsi"/>
          <w:color w:val="000000" w:themeColor="text1"/>
          <w:sz w:val="28"/>
          <w:szCs w:val="28"/>
          <w:lang w:val="de-DE"/>
        </w:rPr>
      </w:pPr>
    </w:p>
    <w:p w:rsidR="008B3B95" w:rsidRPr="0053238A" w:rsidRDefault="00291222" w:rsidP="0053238A">
      <w:pPr>
        <w:pStyle w:val="Odstavecseseznamem"/>
        <w:numPr>
          <w:ilvl w:val="0"/>
          <w:numId w:val="4"/>
        </w:numPr>
        <w:rPr>
          <w:rFonts w:asciiTheme="minorHAnsi" w:hAnsiTheme="minorHAnsi"/>
          <w:color w:val="000000" w:themeColor="text1"/>
          <w:sz w:val="28"/>
          <w:szCs w:val="28"/>
          <w:lang w:val="de-DE"/>
        </w:rPr>
      </w:pPr>
      <w:r w:rsidRPr="0053238A">
        <w:rPr>
          <w:rFonts w:asciiTheme="minorHAnsi" w:hAnsiTheme="minorHAnsi"/>
          <w:color w:val="000000" w:themeColor="text1"/>
          <w:sz w:val="28"/>
          <w:szCs w:val="28"/>
          <w:lang w:val="de-DE"/>
        </w:rPr>
        <w:t xml:space="preserve">e Prüfung, e Stufe,  r </w:t>
      </w:r>
      <w:proofErr w:type="spellStart"/>
      <w:r w:rsidRPr="0053238A">
        <w:rPr>
          <w:rFonts w:asciiTheme="minorHAnsi" w:hAnsiTheme="minorHAnsi"/>
          <w:color w:val="000000" w:themeColor="text1"/>
          <w:sz w:val="28"/>
          <w:szCs w:val="28"/>
          <w:lang w:val="de-DE"/>
        </w:rPr>
        <w:t>Abschluß</w:t>
      </w:r>
      <w:proofErr w:type="spellEnd"/>
      <w:r w:rsidRPr="0053238A">
        <w:rPr>
          <w:rFonts w:asciiTheme="minorHAnsi" w:hAnsiTheme="minorHAnsi"/>
          <w:color w:val="000000" w:themeColor="text1"/>
          <w:sz w:val="28"/>
          <w:szCs w:val="28"/>
          <w:lang w:val="de-DE"/>
        </w:rPr>
        <w:t>, r Lehrer/e Lehrerin</w:t>
      </w:r>
      <w:r w:rsidR="008B3B95" w:rsidRPr="0053238A">
        <w:rPr>
          <w:rFonts w:asciiTheme="minorHAnsi" w:hAnsiTheme="minorHAnsi"/>
          <w:color w:val="000000" w:themeColor="text1"/>
          <w:sz w:val="28"/>
          <w:szCs w:val="28"/>
          <w:lang w:val="de-DE"/>
        </w:rPr>
        <w:t xml:space="preserve">, r Beruf, e Note </w:t>
      </w:r>
    </w:p>
    <w:p w:rsidR="008B3B95" w:rsidRDefault="008B3B95" w:rsidP="006B3F63">
      <w:pPr>
        <w:ind w:left="360"/>
        <w:rPr>
          <w:rFonts w:asciiTheme="minorHAnsi" w:hAnsiTheme="minorHAnsi"/>
          <w:color w:val="000000" w:themeColor="text1"/>
          <w:sz w:val="28"/>
          <w:szCs w:val="28"/>
          <w:lang w:val="de-DE"/>
        </w:rPr>
      </w:pPr>
    </w:p>
    <w:p w:rsidR="00291222" w:rsidRPr="0053238A" w:rsidRDefault="008B3B95" w:rsidP="0053238A">
      <w:pPr>
        <w:pStyle w:val="Odstavecseseznamem"/>
        <w:numPr>
          <w:ilvl w:val="0"/>
          <w:numId w:val="4"/>
        </w:numPr>
        <w:rPr>
          <w:rFonts w:asciiTheme="minorHAnsi" w:hAnsiTheme="minorHAnsi"/>
          <w:color w:val="000000" w:themeColor="text1"/>
          <w:sz w:val="28"/>
          <w:szCs w:val="28"/>
          <w:lang w:val="de-DE"/>
        </w:rPr>
      </w:pPr>
      <w:r w:rsidRPr="0053238A">
        <w:rPr>
          <w:rFonts w:asciiTheme="minorHAnsi" w:hAnsiTheme="minorHAnsi"/>
          <w:color w:val="000000" w:themeColor="text1"/>
          <w:sz w:val="28"/>
          <w:szCs w:val="28"/>
          <w:lang w:val="de-DE"/>
        </w:rPr>
        <w:t xml:space="preserve">alt, </w:t>
      </w:r>
      <w:r w:rsidR="0053238A" w:rsidRPr="0053238A">
        <w:rPr>
          <w:rFonts w:asciiTheme="minorHAnsi" w:hAnsiTheme="minorHAnsi"/>
          <w:color w:val="000000" w:themeColor="text1"/>
          <w:sz w:val="28"/>
          <w:szCs w:val="28"/>
          <w:lang w:val="de-DE"/>
        </w:rPr>
        <w:t xml:space="preserve">groß, </w:t>
      </w:r>
      <w:r w:rsidR="00291222" w:rsidRPr="0053238A">
        <w:rPr>
          <w:rFonts w:asciiTheme="minorHAnsi" w:hAnsiTheme="minorHAnsi"/>
          <w:color w:val="000000" w:themeColor="text1"/>
          <w:sz w:val="28"/>
          <w:szCs w:val="28"/>
          <w:lang w:val="de-DE"/>
        </w:rPr>
        <w:t xml:space="preserve"> </w:t>
      </w:r>
    </w:p>
    <w:sectPr w:rsidR="00291222" w:rsidRPr="0053238A" w:rsidSect="000C1A12">
      <w:headerReference w:type="default" r:id="rId13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B2F" w:rsidRDefault="00193B2F">
      <w:r>
        <w:separator/>
      </w:r>
    </w:p>
  </w:endnote>
  <w:endnote w:type="continuationSeparator" w:id="0">
    <w:p w:rsidR="00193B2F" w:rsidRDefault="00193B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B2F" w:rsidRDefault="00193B2F">
      <w:r>
        <w:separator/>
      </w:r>
    </w:p>
  </w:footnote>
  <w:footnote w:type="continuationSeparator" w:id="0">
    <w:p w:rsidR="00193B2F" w:rsidRDefault="00193B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12C00"/>
    <w:multiLevelType w:val="hybridMultilevel"/>
    <w:tmpl w:val="6402FA9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7661141"/>
    <w:multiLevelType w:val="hybridMultilevel"/>
    <w:tmpl w:val="63761784"/>
    <w:lvl w:ilvl="0" w:tplc="417CA9CC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CE7C81"/>
    <w:multiLevelType w:val="hybridMultilevel"/>
    <w:tmpl w:val="946A47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1E6DDB"/>
    <w:multiLevelType w:val="hybridMultilevel"/>
    <w:tmpl w:val="878A5D1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6145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B2F"/>
    <w:rsid w:val="00064AC5"/>
    <w:rsid w:val="000C1A12"/>
    <w:rsid w:val="00193B2F"/>
    <w:rsid w:val="00291222"/>
    <w:rsid w:val="0031151A"/>
    <w:rsid w:val="003358AE"/>
    <w:rsid w:val="00353555"/>
    <w:rsid w:val="003846D5"/>
    <w:rsid w:val="00401AAD"/>
    <w:rsid w:val="00444BE0"/>
    <w:rsid w:val="004F36C3"/>
    <w:rsid w:val="0053238A"/>
    <w:rsid w:val="005F6FF3"/>
    <w:rsid w:val="006B3F63"/>
    <w:rsid w:val="006C6C30"/>
    <w:rsid w:val="008B3B95"/>
    <w:rsid w:val="008E1472"/>
    <w:rsid w:val="00997604"/>
    <w:rsid w:val="009A1C62"/>
    <w:rsid w:val="00AB2B59"/>
    <w:rsid w:val="00C16237"/>
    <w:rsid w:val="00C7475A"/>
    <w:rsid w:val="00D53046"/>
    <w:rsid w:val="00D84D70"/>
    <w:rsid w:val="00E83490"/>
    <w:rsid w:val="00F84D33"/>
    <w:rsid w:val="00F87EE6"/>
    <w:rsid w:val="00FA7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162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162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pr&#225;ce\byrokracie\12_13\S&#352;\DUMy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2554B0-F408-48F5-BD2E-7946A48EB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81</TotalTime>
  <Pages>3</Pages>
  <Words>194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admin</dc:creator>
  <dc:description>Dostupné z Metodického portálu www.rvp.cz, ISSN: 1802-4785, financovaného z ESF a státního rozpočtu ČR. Provozováno Výzkumným ústavem pedagogickým v Praze.</dc:description>
  <cp:lastModifiedBy>pc</cp:lastModifiedBy>
  <cp:revision>4</cp:revision>
  <cp:lastPrinted>1900-12-31T23:00:00Z</cp:lastPrinted>
  <dcterms:created xsi:type="dcterms:W3CDTF">2013-04-15T18:48:00Z</dcterms:created>
  <dcterms:modified xsi:type="dcterms:W3CDTF">2013-06-11T15:10:00Z</dcterms:modified>
</cp:coreProperties>
</file>