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Y="6615"/>
        <w:tblW w:w="9705" w:type="dxa"/>
        <w:tblCellMar>
          <w:left w:w="0" w:type="dxa"/>
          <w:right w:w="0" w:type="dxa"/>
        </w:tblCellMar>
        <w:tblLook w:val="0620" w:firstRow="1" w:lastRow="0" w:firstColumn="0" w:lastColumn="0" w:noHBand="1" w:noVBand="1"/>
      </w:tblPr>
      <w:tblGrid>
        <w:gridCol w:w="1416"/>
        <w:gridCol w:w="8289"/>
      </w:tblGrid>
      <w:tr w:rsidR="00BF0899" w:rsidRPr="00485910" w:rsidTr="00755F64">
        <w:trPr>
          <w:trHeight w:hRule="exact" w:val="510"/>
        </w:trPr>
        <w:tc>
          <w:tcPr>
            <w:tcW w:w="2205" w:type="dxa"/>
            <w:tcBorders>
              <w:top w:val="single" w:sz="1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BF0899" w:rsidRPr="004E2862" w:rsidRDefault="00BF0899" w:rsidP="00755F64">
            <w:pPr>
              <w:rPr>
                <w:b/>
                <w:bCs/>
                <w:i/>
                <w:iCs/>
                <w:color w:val="FFFFFF"/>
                <w:sz w:val="16"/>
                <w:szCs w:val="16"/>
              </w:rPr>
            </w:pPr>
            <w:r w:rsidRPr="004E2862">
              <w:rPr>
                <w:b/>
                <w:bCs/>
                <w:i/>
                <w:iCs/>
                <w:color w:val="FFFFFF"/>
                <w:sz w:val="16"/>
                <w:szCs w:val="16"/>
              </w:rPr>
              <w:t>Číslo projektu</w:t>
            </w:r>
          </w:p>
          <w:p w:rsidR="00BF0899" w:rsidRPr="004E2862" w:rsidRDefault="00BF0899" w:rsidP="00755F64">
            <w:pPr>
              <w:rPr>
                <w:color w:val="FFFFFF"/>
                <w:sz w:val="16"/>
                <w:szCs w:val="16"/>
              </w:rPr>
            </w:pPr>
          </w:p>
        </w:tc>
        <w:tc>
          <w:tcPr>
            <w:tcW w:w="7500" w:type="dxa"/>
            <w:tcBorders>
              <w:top w:val="single" w:sz="1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BF0899" w:rsidRPr="00485910" w:rsidRDefault="00BF0899" w:rsidP="00755F64">
            <w:r w:rsidRPr="00485910">
              <w:rPr>
                <w:i/>
                <w:iCs/>
              </w:rPr>
              <w:t>CZ.1.07/1.5.00/34.0479</w:t>
            </w:r>
          </w:p>
        </w:tc>
      </w:tr>
      <w:tr w:rsidR="00BF0899" w:rsidRPr="00485910" w:rsidTr="004E2862">
        <w:trPr>
          <w:trHeight w:hRule="exact" w:val="919"/>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BF0899" w:rsidRPr="004E2862" w:rsidRDefault="00BF0899" w:rsidP="00755F64">
            <w:pPr>
              <w:rPr>
                <w:color w:val="FFFFFF"/>
                <w:sz w:val="16"/>
                <w:szCs w:val="16"/>
              </w:rPr>
            </w:pPr>
            <w:r w:rsidRPr="004E2862">
              <w:rPr>
                <w:b/>
                <w:bCs/>
                <w:i/>
                <w:iCs/>
                <w:color w:val="FFFFFF"/>
                <w:sz w:val="16"/>
                <w:szCs w:val="16"/>
              </w:rPr>
              <w:t>Číslo materiálu</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4E2862" w:rsidRDefault="004E2862" w:rsidP="001D6BCC">
            <w:pPr>
              <w:rPr>
                <w:i/>
              </w:rPr>
            </w:pPr>
            <w:r w:rsidRPr="004E2862">
              <w:rPr>
                <w:i/>
              </w:rPr>
              <w:t>VY_JAROSLAVA_TOMANOVA_PRAKTICKE_VYUZITI_DIGITALNI_FOTOGRAFIE_ZAPLAVY_A_</w:t>
            </w:r>
          </w:p>
          <w:p w:rsidR="00BF0899" w:rsidRPr="004375FD" w:rsidRDefault="004E2862" w:rsidP="001D6BCC">
            <w:pPr>
              <w:rPr>
                <w:i/>
              </w:rPr>
            </w:pPr>
            <w:r w:rsidRPr="004E2862">
              <w:rPr>
                <w:i/>
              </w:rPr>
              <w:t>POVODNE_17</w:t>
            </w:r>
          </w:p>
        </w:tc>
      </w:tr>
      <w:tr w:rsidR="00BF0899"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BF0899" w:rsidRPr="004E2862" w:rsidRDefault="00BF0899" w:rsidP="00755F64">
            <w:pPr>
              <w:rPr>
                <w:color w:val="FFFFFF"/>
                <w:sz w:val="16"/>
                <w:szCs w:val="16"/>
              </w:rPr>
            </w:pPr>
            <w:r w:rsidRPr="004E2862">
              <w:rPr>
                <w:b/>
                <w:bCs/>
                <w:i/>
                <w:iCs/>
                <w:color w:val="FFFFFF"/>
                <w:sz w:val="16"/>
                <w:szCs w:val="16"/>
              </w:rPr>
              <w:t>Název školy</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BF0899" w:rsidRPr="00485910" w:rsidRDefault="00BF0899" w:rsidP="00755F64">
            <w:r w:rsidRPr="00485910">
              <w:rPr>
                <w:i/>
                <w:iCs/>
              </w:rPr>
              <w:t>Střední škola služeb, obchodu a gastronomie Hradec Králové</w:t>
            </w:r>
          </w:p>
        </w:tc>
      </w:tr>
      <w:tr w:rsidR="00BF0899"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BF0899" w:rsidRPr="004E2862" w:rsidRDefault="00BF0899" w:rsidP="00755F64">
            <w:pPr>
              <w:rPr>
                <w:color w:val="FFFFFF"/>
                <w:sz w:val="16"/>
                <w:szCs w:val="16"/>
              </w:rPr>
            </w:pPr>
            <w:r w:rsidRPr="004E2862">
              <w:rPr>
                <w:b/>
                <w:bCs/>
                <w:i/>
                <w:iCs/>
                <w:color w:val="FFFFFF"/>
                <w:sz w:val="16"/>
                <w:szCs w:val="16"/>
              </w:rPr>
              <w:t>Ročník</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BF0899" w:rsidRPr="004375FD" w:rsidRDefault="00BF0899" w:rsidP="00755F64">
            <w:pPr>
              <w:rPr>
                <w:i/>
              </w:rPr>
            </w:pPr>
            <w:r w:rsidRPr="004375FD">
              <w:rPr>
                <w:i/>
              </w:rPr>
              <w:t>2.</w:t>
            </w:r>
          </w:p>
        </w:tc>
      </w:tr>
      <w:tr w:rsidR="00BF0899"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BF0899" w:rsidRPr="004E2862" w:rsidRDefault="00BF0899" w:rsidP="00755F64">
            <w:pPr>
              <w:rPr>
                <w:color w:val="FFFFFF"/>
                <w:sz w:val="16"/>
                <w:szCs w:val="16"/>
              </w:rPr>
            </w:pPr>
            <w:r w:rsidRPr="004E2862">
              <w:rPr>
                <w:b/>
                <w:bCs/>
                <w:i/>
                <w:iCs/>
                <w:color w:val="FFFFFF"/>
                <w:sz w:val="16"/>
                <w:szCs w:val="16"/>
              </w:rPr>
              <w:t>Vzdělávací oblast</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BF0899" w:rsidRPr="00BE276A" w:rsidRDefault="00BE276A" w:rsidP="00755F64">
            <w:pPr>
              <w:rPr>
                <w:i/>
              </w:rPr>
            </w:pPr>
            <w:r w:rsidRPr="00BE276A">
              <w:rPr>
                <w:i/>
              </w:rPr>
              <w:t>Fotografování v exteriéru</w:t>
            </w:r>
          </w:p>
        </w:tc>
      </w:tr>
      <w:tr w:rsidR="00BF0899"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BF0899" w:rsidRPr="004E2862" w:rsidRDefault="00BF0899" w:rsidP="00755F64">
            <w:pPr>
              <w:rPr>
                <w:color w:val="FFFFFF"/>
                <w:sz w:val="16"/>
                <w:szCs w:val="16"/>
              </w:rPr>
            </w:pPr>
            <w:r w:rsidRPr="004E2862">
              <w:rPr>
                <w:b/>
                <w:bCs/>
                <w:i/>
                <w:iCs/>
                <w:color w:val="FFFFFF"/>
                <w:sz w:val="16"/>
                <w:szCs w:val="16"/>
              </w:rPr>
              <w:t>Vzdělávací obor</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BF0899" w:rsidRPr="004375FD" w:rsidRDefault="00BF0899" w:rsidP="00755F64">
            <w:pPr>
              <w:rPr>
                <w:i/>
              </w:rPr>
            </w:pPr>
            <w:r>
              <w:rPr>
                <w:i/>
              </w:rPr>
              <w:t>Odborný výcvik</w:t>
            </w:r>
            <w:bookmarkStart w:id="0" w:name="_GoBack"/>
            <w:bookmarkEnd w:id="0"/>
          </w:p>
        </w:tc>
      </w:tr>
      <w:tr w:rsidR="00BF0899"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BF0899" w:rsidRPr="004E2862" w:rsidRDefault="00BF0899" w:rsidP="00755F64">
            <w:pPr>
              <w:rPr>
                <w:color w:val="FFFFFF"/>
                <w:sz w:val="16"/>
                <w:szCs w:val="16"/>
              </w:rPr>
            </w:pPr>
            <w:r w:rsidRPr="004E2862">
              <w:rPr>
                <w:b/>
                <w:bCs/>
                <w:i/>
                <w:iCs/>
                <w:color w:val="FFFFFF"/>
                <w:sz w:val="16"/>
                <w:szCs w:val="16"/>
              </w:rPr>
              <w:t>Tematický okruh</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BF0899" w:rsidRPr="005B5470" w:rsidRDefault="00BF0899" w:rsidP="00755F64">
            <w:pPr>
              <w:rPr>
                <w:i/>
              </w:rPr>
            </w:pPr>
            <w:r w:rsidRPr="005B5470">
              <w:rPr>
                <w:i/>
              </w:rPr>
              <w:t>Praktické</w:t>
            </w:r>
            <w:r>
              <w:rPr>
                <w:i/>
              </w:rPr>
              <w:t xml:space="preserve"> využití digitální fotografie v různých oblastech</w:t>
            </w:r>
          </w:p>
        </w:tc>
      </w:tr>
      <w:tr w:rsidR="00BF0899"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BF0899" w:rsidRPr="004E2862" w:rsidRDefault="00BF0899" w:rsidP="00755F64">
            <w:pPr>
              <w:rPr>
                <w:color w:val="FFFFFF"/>
                <w:sz w:val="16"/>
                <w:szCs w:val="16"/>
              </w:rPr>
            </w:pPr>
            <w:r w:rsidRPr="004E2862">
              <w:rPr>
                <w:b/>
                <w:bCs/>
                <w:i/>
                <w:iCs/>
                <w:color w:val="FFFFFF"/>
                <w:sz w:val="16"/>
                <w:szCs w:val="16"/>
              </w:rPr>
              <w:t>Téma</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BF0899" w:rsidRPr="005B5470" w:rsidRDefault="00BF0899" w:rsidP="00755F64">
            <w:pPr>
              <w:rPr>
                <w:i/>
              </w:rPr>
            </w:pPr>
            <w:r>
              <w:rPr>
                <w:i/>
              </w:rPr>
              <w:t>Záplavy a povodně</w:t>
            </w:r>
          </w:p>
        </w:tc>
      </w:tr>
      <w:tr w:rsidR="00BF0899"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BF0899" w:rsidRPr="004E2862" w:rsidRDefault="00BF0899" w:rsidP="00755F64">
            <w:pPr>
              <w:rPr>
                <w:color w:val="FFFFFF"/>
                <w:sz w:val="16"/>
                <w:szCs w:val="16"/>
              </w:rPr>
            </w:pPr>
            <w:r w:rsidRPr="004E2862">
              <w:rPr>
                <w:b/>
                <w:bCs/>
                <w:i/>
                <w:iCs/>
                <w:color w:val="FFFFFF"/>
                <w:sz w:val="16"/>
                <w:szCs w:val="16"/>
              </w:rPr>
              <w:t>Jméno autora</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BF0899" w:rsidRPr="005B5470" w:rsidRDefault="00BF0899" w:rsidP="00755F64">
            <w:pPr>
              <w:rPr>
                <w:i/>
              </w:rPr>
            </w:pPr>
            <w:r>
              <w:rPr>
                <w:i/>
              </w:rPr>
              <w:t>Jaroslava Tomanová</w:t>
            </w:r>
          </w:p>
        </w:tc>
      </w:tr>
      <w:tr w:rsidR="00BF0899"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BF0899" w:rsidRPr="004E2862" w:rsidRDefault="00BF0899" w:rsidP="00755F64">
            <w:pPr>
              <w:rPr>
                <w:color w:val="FFFFFF"/>
                <w:sz w:val="16"/>
                <w:szCs w:val="16"/>
              </w:rPr>
            </w:pPr>
            <w:r w:rsidRPr="004E2862">
              <w:rPr>
                <w:b/>
                <w:bCs/>
                <w:i/>
                <w:iCs/>
                <w:color w:val="FFFFFF"/>
                <w:sz w:val="16"/>
                <w:szCs w:val="16"/>
              </w:rPr>
              <w:t>Vytvořeno dne</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BF0899" w:rsidRPr="005B5470" w:rsidRDefault="00BF0899" w:rsidP="00755F64">
            <w:pPr>
              <w:rPr>
                <w:i/>
              </w:rPr>
            </w:pPr>
            <w:r>
              <w:rPr>
                <w:i/>
              </w:rPr>
              <w:t>1. 7. 2013</w:t>
            </w:r>
          </w:p>
        </w:tc>
      </w:tr>
      <w:tr w:rsidR="00BF0899" w:rsidRPr="00485910" w:rsidTr="00755F64">
        <w:trPr>
          <w:trHeight w:hRule="exact" w:val="1645"/>
        </w:trPr>
        <w:tc>
          <w:tcPr>
            <w:tcW w:w="2205" w:type="dxa"/>
            <w:tcBorders>
              <w:top w:val="single" w:sz="8" w:space="0" w:color="000000"/>
              <w:left w:val="single" w:sz="18" w:space="0" w:color="000000"/>
              <w:bottom w:val="single" w:sz="18" w:space="0" w:color="000000"/>
              <w:right w:val="single" w:sz="8" w:space="0" w:color="000000"/>
            </w:tcBorders>
            <w:shd w:val="clear" w:color="auto" w:fill="558ED5"/>
            <w:tcMar>
              <w:top w:w="72" w:type="dxa"/>
              <w:left w:w="144" w:type="dxa"/>
              <w:bottom w:w="72" w:type="dxa"/>
              <w:right w:w="144" w:type="dxa"/>
            </w:tcMar>
            <w:hideMark/>
          </w:tcPr>
          <w:p w:rsidR="00BF0899" w:rsidRPr="004E2862" w:rsidRDefault="00BF0899" w:rsidP="00755F64">
            <w:pPr>
              <w:rPr>
                <w:color w:val="FFFFFF"/>
                <w:sz w:val="16"/>
                <w:szCs w:val="16"/>
              </w:rPr>
            </w:pPr>
            <w:r w:rsidRPr="004E2862">
              <w:rPr>
                <w:b/>
                <w:bCs/>
                <w:i/>
                <w:iCs/>
                <w:color w:val="FFFFFF"/>
                <w:sz w:val="16"/>
                <w:szCs w:val="16"/>
              </w:rPr>
              <w:t>Metodický popis (anotace)</w:t>
            </w:r>
          </w:p>
        </w:tc>
        <w:tc>
          <w:tcPr>
            <w:tcW w:w="7500" w:type="dxa"/>
            <w:tcBorders>
              <w:top w:val="single" w:sz="8" w:space="0" w:color="000000"/>
              <w:left w:val="single" w:sz="8" w:space="0" w:color="000000"/>
              <w:bottom w:val="single" w:sz="18" w:space="0" w:color="000000"/>
              <w:right w:val="single" w:sz="18" w:space="0" w:color="000000"/>
            </w:tcBorders>
            <w:shd w:val="clear" w:color="auto" w:fill="DCE6F2"/>
            <w:tcMar>
              <w:top w:w="72" w:type="dxa"/>
              <w:left w:w="144" w:type="dxa"/>
              <w:bottom w:w="72" w:type="dxa"/>
              <w:right w:w="144" w:type="dxa"/>
            </w:tcMar>
          </w:tcPr>
          <w:p w:rsidR="00BF0899" w:rsidRPr="00364264" w:rsidRDefault="00BF0899" w:rsidP="00755F64">
            <w:r>
              <w:rPr>
                <w:i/>
                <w:iCs/>
              </w:rPr>
              <w:t>Dokument</w:t>
            </w:r>
            <w:r w:rsidRPr="00364264">
              <w:rPr>
                <w:i/>
                <w:iCs/>
              </w:rPr>
              <w:t xml:space="preserve"> vy</w:t>
            </w:r>
            <w:r>
              <w:rPr>
                <w:i/>
                <w:iCs/>
              </w:rPr>
              <w:t xml:space="preserve">tvořený v programu MS Word </w:t>
            </w:r>
            <w:r w:rsidRPr="00364264">
              <w:rPr>
                <w:i/>
                <w:iCs/>
              </w:rPr>
              <w:t>seznamuj</w:t>
            </w:r>
            <w:r>
              <w:rPr>
                <w:i/>
                <w:iCs/>
              </w:rPr>
              <w:t>e</w:t>
            </w:r>
            <w:r w:rsidRPr="00364264">
              <w:rPr>
                <w:i/>
                <w:iCs/>
              </w:rPr>
              <w:t xml:space="preserve"> žáky s</w:t>
            </w:r>
            <w:r>
              <w:rPr>
                <w:i/>
                <w:iCs/>
              </w:rPr>
              <w:t> ovládáním fotoaparátu při fotografování záplav a povodní za příznivého a nepříznivého počasí</w:t>
            </w:r>
            <w:r w:rsidRPr="00364264">
              <w:rPr>
                <w:i/>
                <w:iCs/>
              </w:rPr>
              <w:t>.  Vyučuj</w:t>
            </w:r>
            <w:r>
              <w:rPr>
                <w:i/>
                <w:iCs/>
              </w:rPr>
              <w:t xml:space="preserve">ící může využít konkrétní dokument dle aktuální potřeby. </w:t>
            </w:r>
            <w:r>
              <w:rPr>
                <w:i/>
                <w:iCs/>
              </w:rPr>
              <w:br/>
              <w:t>Materiál</w:t>
            </w:r>
            <w:r w:rsidRPr="00364264">
              <w:rPr>
                <w:i/>
                <w:iCs/>
              </w:rPr>
              <w:t xml:space="preserve"> </w:t>
            </w:r>
            <w:r>
              <w:rPr>
                <w:i/>
                <w:iCs/>
              </w:rPr>
              <w:t xml:space="preserve">bude uložen také ve formátu PDF a může být </w:t>
            </w:r>
            <w:r w:rsidRPr="00364264">
              <w:rPr>
                <w:i/>
                <w:iCs/>
              </w:rPr>
              <w:t xml:space="preserve">poskytnout žákům </w:t>
            </w:r>
            <w:r>
              <w:rPr>
                <w:i/>
                <w:iCs/>
              </w:rPr>
              <w:br/>
            </w:r>
            <w:r w:rsidRPr="00364264">
              <w:rPr>
                <w:i/>
                <w:iCs/>
              </w:rPr>
              <w:t xml:space="preserve">k jejich mimoškolnímu vzdělávání. </w:t>
            </w:r>
          </w:p>
          <w:p w:rsidR="00BF0899" w:rsidRPr="00485910" w:rsidRDefault="00BF0899" w:rsidP="00755F64"/>
        </w:tc>
      </w:tr>
    </w:tbl>
    <w:p w:rsidR="00BF0899" w:rsidRDefault="00BF0899" w:rsidP="00BF0899"/>
    <w:p w:rsidR="00BF0899" w:rsidRDefault="00BF0899" w:rsidP="00BF0899">
      <w:pPr>
        <w:jc w:val="center"/>
        <w:rPr>
          <w:b/>
          <w:sz w:val="40"/>
          <w:szCs w:val="40"/>
        </w:rPr>
      </w:pPr>
    </w:p>
    <w:p w:rsidR="00BF0899" w:rsidRPr="001B29F3" w:rsidRDefault="00BF0899" w:rsidP="00BF0899">
      <w:pPr>
        <w:jc w:val="center"/>
        <w:rPr>
          <w:b/>
          <w:sz w:val="40"/>
          <w:szCs w:val="40"/>
        </w:rPr>
      </w:pPr>
      <w:r w:rsidRPr="001B29F3">
        <w:rPr>
          <w:b/>
          <w:sz w:val="40"/>
          <w:szCs w:val="40"/>
        </w:rPr>
        <w:t>Název dokumentu</w:t>
      </w:r>
    </w:p>
    <w:p w:rsidR="00BF0899" w:rsidRDefault="00BF0899" w:rsidP="00BF0899">
      <w:pPr>
        <w:jc w:val="center"/>
      </w:pPr>
    </w:p>
    <w:p w:rsidR="00BF0899" w:rsidRDefault="00BF0899" w:rsidP="00BF0899">
      <w:pPr>
        <w:jc w:val="center"/>
      </w:pPr>
    </w:p>
    <w:p w:rsidR="00BF0899" w:rsidRDefault="00BF0899" w:rsidP="00BF0899"/>
    <w:p w:rsidR="00BF0899" w:rsidRDefault="00BF0899" w:rsidP="00BF0899"/>
    <w:p w:rsidR="00BF0899" w:rsidRDefault="00BF0899" w:rsidP="00BF0899">
      <w:pPr>
        <w:jc w:val="center"/>
      </w:pPr>
    </w:p>
    <w:p w:rsidR="00BF0899" w:rsidRDefault="00BF0899" w:rsidP="00BF0899">
      <w:pPr>
        <w:pStyle w:val="Zkladntext"/>
        <w:tabs>
          <w:tab w:val="left" w:pos="1560"/>
        </w:tabs>
        <w:rPr>
          <w:rFonts w:ascii="Franklin Gothic Medium Cond" w:hAnsi="Franklin Gothic Medium Cond"/>
          <w:b/>
          <w:i/>
          <w:sz w:val="44"/>
          <w:szCs w:val="44"/>
        </w:rPr>
      </w:pPr>
    </w:p>
    <w:p w:rsidR="00BF0899" w:rsidRDefault="00BF0899" w:rsidP="00BF0899">
      <w:pPr>
        <w:pStyle w:val="Zkladntext"/>
        <w:tabs>
          <w:tab w:val="left" w:pos="1560"/>
        </w:tabs>
        <w:rPr>
          <w:rFonts w:ascii="Franklin Gothic Medium Cond" w:hAnsi="Franklin Gothic Medium Cond"/>
          <w:b/>
          <w:i/>
          <w:sz w:val="44"/>
          <w:szCs w:val="44"/>
        </w:rPr>
      </w:pPr>
      <w:r>
        <w:rPr>
          <w:noProof/>
        </w:rPr>
        <w:drawing>
          <wp:anchor distT="0" distB="0" distL="114300" distR="114300" simplePos="0" relativeHeight="251659264" behindDoc="1" locked="0" layoutInCell="1" allowOverlap="1">
            <wp:simplePos x="0" y="0"/>
            <wp:positionH relativeFrom="margin">
              <wp:align>center</wp:align>
            </wp:positionH>
            <wp:positionV relativeFrom="paragraph">
              <wp:posOffset>5216525</wp:posOffset>
            </wp:positionV>
            <wp:extent cx="3257550" cy="723900"/>
            <wp:effectExtent l="19050" t="0" r="0" b="0"/>
            <wp:wrapTight wrapText="bothSides">
              <wp:wrapPolygon edited="0">
                <wp:start x="-126" y="0"/>
                <wp:lineTo x="-126" y="21032"/>
                <wp:lineTo x="21600" y="21032"/>
                <wp:lineTo x="21600" y="0"/>
                <wp:lineTo x="-126" y="0"/>
              </wp:wrapPolygon>
            </wp:wrapTight>
            <wp:docPr id="1048" name="obrázek 1" descr="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www.kr-karlovarsky.cz/NR/rdonlyres/55A062E8-6A73-480F-A23D-6CE5B15DF1A2/0/logo_cb.jpg"/>
                    <pic:cNvPicPr>
                      <a:picLocks noChangeAspect="1" noChangeArrowheads="1"/>
                    </pic:cNvPicPr>
                  </pic:nvPicPr>
                  <pic:blipFill>
                    <a:blip r:embed="rId6"/>
                    <a:srcRect/>
                    <a:stretch>
                      <a:fillRect/>
                    </a:stretch>
                  </pic:blipFill>
                  <pic:spPr bwMode="auto">
                    <a:xfrm>
                      <a:off x="0" y="0"/>
                      <a:ext cx="3257550" cy="723900"/>
                    </a:xfrm>
                    <a:prstGeom prst="rect">
                      <a:avLst/>
                    </a:prstGeom>
                    <a:noFill/>
                    <a:ln w="9525">
                      <a:noFill/>
                      <a:miter lim="800000"/>
                      <a:headEnd/>
                      <a:tailEnd/>
                    </a:ln>
                  </pic:spPr>
                </pic:pic>
              </a:graphicData>
            </a:graphic>
          </wp:anchor>
        </w:drawing>
      </w:r>
    </w:p>
    <w:p w:rsidR="00BF0899" w:rsidRDefault="00BF0899" w:rsidP="00BF0899">
      <w:pPr>
        <w:pStyle w:val="Zkladntext"/>
        <w:tabs>
          <w:tab w:val="left" w:pos="1560"/>
        </w:tabs>
        <w:rPr>
          <w:rFonts w:ascii="Franklin Gothic Medium Cond" w:hAnsi="Franklin Gothic Medium Cond"/>
          <w:b/>
          <w:i/>
          <w:sz w:val="44"/>
          <w:szCs w:val="44"/>
        </w:rPr>
      </w:pPr>
    </w:p>
    <w:p w:rsidR="006B7DC8" w:rsidRDefault="006B7DC8" w:rsidP="006B7DC8">
      <w:pPr>
        <w:pStyle w:val="Zkladntext"/>
        <w:rPr>
          <w:rFonts w:ascii="Franklin Gothic Medium Cond" w:hAnsi="Franklin Gothic Medium Cond"/>
          <w:b/>
          <w:i/>
          <w:sz w:val="44"/>
          <w:szCs w:val="44"/>
        </w:rPr>
      </w:pPr>
      <w:r w:rsidRPr="006B7DC8">
        <w:rPr>
          <w:rFonts w:ascii="Franklin Gothic Medium Cond" w:hAnsi="Franklin Gothic Medium Cond"/>
          <w:b/>
          <w:i/>
          <w:sz w:val="44"/>
          <w:szCs w:val="44"/>
        </w:rPr>
        <w:t>Záplavy a povodně</w:t>
      </w:r>
    </w:p>
    <w:p w:rsidR="006B7DC8" w:rsidRDefault="006B7DC8" w:rsidP="006B7DC8">
      <w:pPr>
        <w:pStyle w:val="Zkladntext"/>
        <w:rPr>
          <w:rFonts w:ascii="Franklin Gothic Medium Cond" w:hAnsi="Franklin Gothic Medium Cond"/>
          <w:b/>
          <w:i/>
          <w:sz w:val="44"/>
          <w:szCs w:val="44"/>
        </w:rPr>
      </w:pPr>
    </w:p>
    <w:p w:rsidR="006B7DC8" w:rsidRPr="006B7DC8" w:rsidRDefault="006B7DC8" w:rsidP="006B7DC8">
      <w:pPr>
        <w:pStyle w:val="Zkladntext"/>
        <w:rPr>
          <w:rFonts w:ascii="Franklin Gothic Medium Cond" w:hAnsi="Franklin Gothic Medium Cond"/>
          <w:b/>
          <w:i/>
          <w:sz w:val="44"/>
          <w:szCs w:val="44"/>
        </w:rPr>
      </w:pPr>
      <w:r w:rsidRPr="006B7DC8">
        <w:rPr>
          <w:rFonts w:ascii="Franklin Gothic Medium Cond" w:hAnsi="Franklin Gothic Medium Cond"/>
          <w:b/>
          <w:i/>
          <w:sz w:val="44"/>
          <w:szCs w:val="44"/>
        </w:rPr>
        <w:t>Záplavy a povodně</w:t>
      </w:r>
      <w:r>
        <w:rPr>
          <w:rFonts w:ascii="Franklin Gothic Medium Cond" w:hAnsi="Franklin Gothic Medium Cond"/>
          <w:b/>
          <w:i/>
          <w:sz w:val="44"/>
          <w:szCs w:val="44"/>
        </w:rPr>
        <w:t xml:space="preserve"> za velmi nepříznivého počasí</w:t>
      </w:r>
    </w:p>
    <w:p w:rsidR="006B7DC8" w:rsidRDefault="006B7DC8" w:rsidP="006B7DC8">
      <w:pPr>
        <w:pStyle w:val="Zkladntext"/>
        <w:rPr>
          <w:rFonts w:ascii="Franklin Gothic Medium Cond" w:hAnsi="Franklin Gothic Medium Cond"/>
          <w:b/>
          <w:i/>
          <w:szCs w:val="24"/>
        </w:rPr>
      </w:pPr>
    </w:p>
    <w:p w:rsidR="00CD6511" w:rsidRDefault="00CD6511" w:rsidP="006B7DC8">
      <w:pPr>
        <w:pStyle w:val="Zkladntext"/>
        <w:rPr>
          <w:rFonts w:ascii="Franklin Gothic Medium Cond" w:hAnsi="Franklin Gothic Medium Cond"/>
          <w:szCs w:val="24"/>
        </w:rPr>
      </w:pPr>
    </w:p>
    <w:p w:rsidR="006B7DC8" w:rsidRDefault="006B7DC8" w:rsidP="006B7DC8">
      <w:pPr>
        <w:pStyle w:val="Zkladntext"/>
        <w:rPr>
          <w:rFonts w:ascii="Franklin Gothic Medium Cond" w:hAnsi="Franklin Gothic Medium Cond"/>
          <w:b/>
          <w:i/>
          <w:sz w:val="44"/>
          <w:szCs w:val="44"/>
        </w:rPr>
      </w:pPr>
      <w:r>
        <w:rPr>
          <w:rFonts w:ascii="Franklin Gothic Medium Cond" w:hAnsi="Franklin Gothic Medium Cond"/>
          <w:szCs w:val="24"/>
        </w:rPr>
        <w:t xml:space="preserve">Při záplavách a povodních je nutné velmi důkladně promyslet, jak budeme fotografovat. Je dobré vyzkoušet více možností, aby fotografie byly nakonec zdařilé. Protože fotografujeme většinou za deště, jsou světelné podmínky velmi špatné. Proto si nejprve nastavíme vyšší citlivost 400, v případě zhoršování světelných podmínek i vyšší, ale zase nedáváme citlivost příliš vysokou, aby se nezhoršovala zbytečně kvalita fotografií a nebyl tam šum. Expozici volíme raději krátkou, protože tekoucí voda v pohybu musí být zobrazena ostře. Takže je vhodný expoziční čas kolem 1/320 s, nebo kratší. Již při fotografování tímto časem nám vycházejí snímky tmavé a podexponované. Proto si ještě vypomůžeme nastavením plusové </w:t>
      </w:r>
      <w:r>
        <w:rPr>
          <w:rFonts w:ascii="Franklin Gothic Medium Cond" w:hAnsi="Franklin Gothic Medium Cond"/>
          <w:szCs w:val="24"/>
        </w:rPr>
        <w:br/>
        <w:t>a mínusové korekce na + 1. Pak již můžeme zahájit vlastní fotografování, kdy si musíme také chránit fotoaparát před deštěm, protože kapky na objektivu snižují kvalitu fotografií a ani fotografickým přístrojům voda příliš nesvědčí. Takže s </w:t>
      </w:r>
      <w:r w:rsidR="00906005">
        <w:rPr>
          <w:rFonts w:ascii="Franklin Gothic Medium Cond" w:hAnsi="Franklin Gothic Medium Cond"/>
          <w:szCs w:val="24"/>
        </w:rPr>
        <w:t xml:space="preserve"> </w:t>
      </w:r>
      <w:r>
        <w:rPr>
          <w:rFonts w:ascii="Franklin Gothic Medium Cond" w:hAnsi="Franklin Gothic Medium Cond"/>
          <w:szCs w:val="24"/>
        </w:rPr>
        <w:t xml:space="preserve">deštníkem a fotopřístrojem v ruce musíme zvládat otáčení objektivu při změně ohniskové vzdálenosti, vytvářet záběry a kompozice, kontrolovat si na LCD panelu, zda jsou fotografie dobře naexponované a zamezit tomu, aby se na přístroj dostalo co nejmenší množství vody. Je tedy nutné, co nejrychleji pořídit poměrně velké množství snímků, abychom v suchu mohli provádět výběr těch nejzdařilejších snímků. </w:t>
      </w:r>
    </w:p>
    <w:p w:rsidR="006B7DC8" w:rsidRDefault="006B7DC8" w:rsidP="006B7DC8">
      <w:pPr>
        <w:pStyle w:val="Zkladntext"/>
        <w:rPr>
          <w:rFonts w:ascii="Franklin Gothic Medium Cond" w:hAnsi="Franklin Gothic Medium Cond"/>
          <w:b/>
          <w:i/>
          <w:sz w:val="44"/>
          <w:szCs w:val="44"/>
        </w:rPr>
      </w:pPr>
    </w:p>
    <w:p w:rsidR="006B7DC8" w:rsidRPr="006B7DC8" w:rsidRDefault="006B7DC8" w:rsidP="006B7DC8">
      <w:pPr>
        <w:pStyle w:val="Zkladntext"/>
        <w:rPr>
          <w:rFonts w:ascii="Franklin Gothic Medium Cond" w:hAnsi="Franklin Gothic Medium Cond"/>
          <w:b/>
          <w:i/>
          <w:sz w:val="44"/>
          <w:szCs w:val="44"/>
        </w:rPr>
      </w:pPr>
      <w:r w:rsidRPr="006B7DC8">
        <w:rPr>
          <w:rFonts w:ascii="Franklin Gothic Medium Cond" w:hAnsi="Franklin Gothic Medium Cond"/>
          <w:b/>
          <w:i/>
          <w:sz w:val="44"/>
          <w:szCs w:val="44"/>
        </w:rPr>
        <w:t>Záplavy a povodně</w:t>
      </w:r>
      <w:r>
        <w:rPr>
          <w:rFonts w:ascii="Franklin Gothic Medium Cond" w:hAnsi="Franklin Gothic Medium Cond"/>
          <w:b/>
          <w:i/>
          <w:sz w:val="44"/>
          <w:szCs w:val="44"/>
        </w:rPr>
        <w:t xml:space="preserve"> za příznivého počasí</w:t>
      </w:r>
    </w:p>
    <w:p w:rsidR="006B7DC8" w:rsidRPr="006B7DC8" w:rsidRDefault="006B7DC8" w:rsidP="004C4579">
      <w:pPr>
        <w:pStyle w:val="Zkladntext"/>
        <w:rPr>
          <w:rFonts w:ascii="Franklin Gothic Medium Cond" w:hAnsi="Franklin Gothic Medium Cond"/>
          <w:b/>
          <w:i/>
          <w:sz w:val="44"/>
          <w:szCs w:val="44"/>
        </w:rPr>
      </w:pPr>
    </w:p>
    <w:p w:rsidR="006B7DC8" w:rsidRDefault="006B7DC8" w:rsidP="004C4579">
      <w:pPr>
        <w:pStyle w:val="Zkladntext"/>
        <w:rPr>
          <w:rFonts w:ascii="Franklin Gothic Medium Cond" w:hAnsi="Franklin Gothic Medium Cond"/>
          <w:szCs w:val="24"/>
        </w:rPr>
      </w:pPr>
      <w:r>
        <w:rPr>
          <w:rFonts w:ascii="Franklin Gothic Medium Cond" w:hAnsi="Franklin Gothic Medium Cond"/>
          <w:szCs w:val="24"/>
        </w:rPr>
        <w:t>Většinou po zlepšení počasí můžeme ještě pořídit hodně dalších fotografií, kd</w:t>
      </w:r>
      <w:r w:rsidR="004C4579">
        <w:rPr>
          <w:rFonts w:ascii="Franklin Gothic Medium Cond" w:hAnsi="Franklin Gothic Medium Cond"/>
          <w:szCs w:val="24"/>
        </w:rPr>
        <w:t>y</w:t>
      </w:r>
      <w:r>
        <w:rPr>
          <w:rFonts w:ascii="Franklin Gothic Medium Cond" w:hAnsi="Franklin Gothic Medium Cond"/>
          <w:szCs w:val="24"/>
        </w:rPr>
        <w:t xml:space="preserve"> je ještě dost vody v záběrech, ale pořídíme tyto snímky</w:t>
      </w:r>
      <w:r w:rsidR="004C4579">
        <w:rPr>
          <w:rFonts w:ascii="Franklin Gothic Medium Cond" w:hAnsi="Franklin Gothic Medium Cond"/>
          <w:szCs w:val="24"/>
        </w:rPr>
        <w:t xml:space="preserve"> poměrně</w:t>
      </w:r>
      <w:r>
        <w:rPr>
          <w:rFonts w:ascii="Franklin Gothic Medium Cond" w:hAnsi="Franklin Gothic Medium Cond"/>
          <w:szCs w:val="24"/>
        </w:rPr>
        <w:t xml:space="preserve"> jednoduše, nemusíme již používat vyšší citlivost, plusové korekce a čas podle potřeby.</w:t>
      </w:r>
      <w:r w:rsidR="004C4579">
        <w:rPr>
          <w:rFonts w:ascii="Franklin Gothic Medium Cond" w:hAnsi="Franklin Gothic Medium Cond"/>
          <w:szCs w:val="24"/>
        </w:rPr>
        <w:t xml:space="preserve"> Expoziční čas používáme </w:t>
      </w:r>
      <w:r w:rsidR="00906005">
        <w:rPr>
          <w:rFonts w:ascii="Franklin Gothic Medium Cond" w:hAnsi="Franklin Gothic Medium Cond"/>
          <w:szCs w:val="24"/>
        </w:rPr>
        <w:t xml:space="preserve">většinou podle toho, zda fotografujeme statické nebo dynamické snímky. Takže na statické snímky stačí čas okolo 1/160 s a snímky budou dostatečně ostré. Pokud však zhotovujeme snímky dynamické, musí být expoziční čas krátký, minimálně 1/1000 s, popřípadě ještě kratší, řídí se to podle pohybu fotografovaného předmětu. Proto používáme program </w:t>
      </w:r>
      <w:r w:rsidR="00187F14">
        <w:rPr>
          <w:rFonts w:ascii="Franklin Gothic Medium Cond" w:hAnsi="Franklin Gothic Medium Cond"/>
          <w:szCs w:val="24"/>
        </w:rPr>
        <w:t xml:space="preserve">S, </w:t>
      </w:r>
      <w:r w:rsidR="00906005">
        <w:rPr>
          <w:rFonts w:ascii="Franklin Gothic Medium Cond" w:hAnsi="Franklin Gothic Medium Cond"/>
          <w:szCs w:val="24"/>
        </w:rPr>
        <w:t xml:space="preserve">s předností </w:t>
      </w:r>
      <w:r w:rsidR="00187F14">
        <w:rPr>
          <w:rFonts w:ascii="Franklin Gothic Medium Cond" w:hAnsi="Franklin Gothic Medium Cond"/>
          <w:szCs w:val="24"/>
        </w:rPr>
        <w:t xml:space="preserve">času. </w:t>
      </w:r>
      <w:r w:rsidR="00906005">
        <w:rPr>
          <w:rFonts w:ascii="Franklin Gothic Medium Cond" w:hAnsi="Franklin Gothic Medium Cond"/>
          <w:szCs w:val="24"/>
        </w:rPr>
        <w:t xml:space="preserve">Pokud by při extrémně krátkém času byly snímky podexponované, použijeme ještě plusovou korekci. Pak již exponujeme, u dynamických snímků musíme rychle a dobře vystihnout okamžik expozice. </w:t>
      </w:r>
      <w:r w:rsidR="00187F14">
        <w:rPr>
          <w:rFonts w:ascii="Franklin Gothic Medium Cond" w:hAnsi="Franklin Gothic Medium Cond"/>
          <w:szCs w:val="24"/>
        </w:rPr>
        <w:t xml:space="preserve">Takže fotografujeme raději více snímků, jak jdou rychle za sebou a pak v klidu snímky vybíráme, odstraňujeme ty, co se na první pohled zdají opravdu špatné. Je dobré, si data ještě </w:t>
      </w:r>
      <w:proofErr w:type="spellStart"/>
      <w:r w:rsidR="00187F14">
        <w:rPr>
          <w:rFonts w:ascii="Franklin Gothic Medium Cond" w:hAnsi="Franklin Gothic Medium Cond"/>
          <w:szCs w:val="24"/>
        </w:rPr>
        <w:t>zazálohovat</w:t>
      </w:r>
      <w:proofErr w:type="spellEnd"/>
      <w:r w:rsidR="00187F14">
        <w:rPr>
          <w:rFonts w:ascii="Franklin Gothic Medium Cond" w:hAnsi="Franklin Gothic Medium Cond"/>
          <w:szCs w:val="24"/>
        </w:rPr>
        <w:t xml:space="preserve"> například na externí disk. To pro případ, že o data přijdeme, nebo že odmazávání provedeme rychle a pak si vzpomeneme, že ten, nebo jiný záběr nebyl tak špatný.</w:t>
      </w:r>
    </w:p>
    <w:p w:rsidR="00BF0899" w:rsidRDefault="00BF0899" w:rsidP="004C4579">
      <w:pPr>
        <w:pStyle w:val="Zkladntext"/>
        <w:rPr>
          <w:rFonts w:ascii="Franklin Gothic Medium Cond" w:hAnsi="Franklin Gothic Medium Cond"/>
          <w:szCs w:val="24"/>
        </w:rPr>
      </w:pPr>
    </w:p>
    <w:p w:rsidR="00BF0899" w:rsidRDefault="00BF0899" w:rsidP="004C4579">
      <w:pPr>
        <w:pStyle w:val="Zkladntext"/>
        <w:rPr>
          <w:rFonts w:ascii="Franklin Gothic Medium Cond" w:hAnsi="Franklin Gothic Medium Cond"/>
          <w:szCs w:val="24"/>
        </w:rPr>
      </w:pPr>
    </w:p>
    <w:p w:rsidR="00BF0899" w:rsidRDefault="00BF0899" w:rsidP="004C4579">
      <w:pPr>
        <w:pStyle w:val="Zkladntext"/>
        <w:rPr>
          <w:rFonts w:ascii="Franklin Gothic Medium Cond" w:hAnsi="Franklin Gothic Medium Cond"/>
          <w:szCs w:val="24"/>
        </w:rPr>
      </w:pPr>
    </w:p>
    <w:p w:rsidR="00BF0899" w:rsidRDefault="00BF0899" w:rsidP="004C4579">
      <w:pPr>
        <w:pStyle w:val="Zkladntext"/>
        <w:rPr>
          <w:rFonts w:ascii="Franklin Gothic Medium Cond" w:hAnsi="Franklin Gothic Medium Cond"/>
          <w:szCs w:val="24"/>
        </w:rPr>
      </w:pPr>
    </w:p>
    <w:p w:rsidR="00BF0899" w:rsidRDefault="00BF0899" w:rsidP="004C4579">
      <w:pPr>
        <w:pStyle w:val="Zkladntext"/>
        <w:rPr>
          <w:rFonts w:ascii="Franklin Gothic Medium Cond" w:hAnsi="Franklin Gothic Medium Cond"/>
          <w:szCs w:val="24"/>
        </w:rPr>
      </w:pPr>
    </w:p>
    <w:p w:rsidR="00BF0899" w:rsidRDefault="00BF0899" w:rsidP="004C4579">
      <w:pPr>
        <w:pStyle w:val="Zkladntext"/>
        <w:rPr>
          <w:rFonts w:ascii="Franklin Gothic Medium Cond" w:hAnsi="Franklin Gothic Medium Cond"/>
          <w:szCs w:val="24"/>
        </w:rPr>
      </w:pPr>
    </w:p>
    <w:p w:rsidR="00BF0899" w:rsidRDefault="00BF0899" w:rsidP="004C4579">
      <w:pPr>
        <w:pStyle w:val="Zkladntext"/>
        <w:rPr>
          <w:rFonts w:ascii="Franklin Gothic Medium Cond" w:hAnsi="Franklin Gothic Medium Cond"/>
          <w:szCs w:val="24"/>
        </w:rPr>
      </w:pPr>
    </w:p>
    <w:p w:rsidR="00BF0899" w:rsidRDefault="00BF0899" w:rsidP="004C4579">
      <w:pPr>
        <w:pStyle w:val="Zkladntext"/>
        <w:rPr>
          <w:rFonts w:ascii="Franklin Gothic Medium Cond" w:hAnsi="Franklin Gothic Medium Cond"/>
          <w:szCs w:val="24"/>
        </w:rPr>
      </w:pPr>
    </w:p>
    <w:p w:rsidR="00BF0899" w:rsidRDefault="00BF0899" w:rsidP="004C4579">
      <w:pPr>
        <w:pStyle w:val="Zkladntext"/>
        <w:rPr>
          <w:rFonts w:ascii="Franklin Gothic Medium Cond" w:hAnsi="Franklin Gothic Medium Cond"/>
          <w:szCs w:val="24"/>
        </w:rPr>
      </w:pPr>
    </w:p>
    <w:p w:rsidR="00BF0899" w:rsidRDefault="00BF0899" w:rsidP="004C4579">
      <w:pPr>
        <w:pStyle w:val="Zkladntext"/>
        <w:rPr>
          <w:rFonts w:ascii="Franklin Gothic Medium Cond" w:hAnsi="Franklin Gothic Medium Cond"/>
          <w:szCs w:val="24"/>
        </w:rPr>
      </w:pPr>
    </w:p>
    <w:p w:rsidR="00BF0899" w:rsidRDefault="00BF0899" w:rsidP="004C4579">
      <w:pPr>
        <w:pStyle w:val="Zkladntext"/>
        <w:rPr>
          <w:rFonts w:ascii="Franklin Gothic Medium Cond" w:hAnsi="Franklin Gothic Medium Cond"/>
          <w:szCs w:val="24"/>
        </w:rPr>
      </w:pPr>
    </w:p>
    <w:p w:rsidR="00BF0899" w:rsidRDefault="00BF0899" w:rsidP="004C4579">
      <w:pPr>
        <w:pStyle w:val="Zkladntext"/>
        <w:rPr>
          <w:rFonts w:ascii="Franklin Gothic Medium Cond" w:hAnsi="Franklin Gothic Medium Cond"/>
          <w:szCs w:val="24"/>
        </w:rPr>
      </w:pPr>
    </w:p>
    <w:p w:rsidR="00EA283B" w:rsidRDefault="00EA283B" w:rsidP="00EA283B"/>
    <w:p w:rsidR="00EA283B" w:rsidRDefault="00EA283B" w:rsidP="00EA283B">
      <w:pPr>
        <w:jc w:val="center"/>
        <w:rPr>
          <w:b/>
          <w:sz w:val="40"/>
          <w:szCs w:val="40"/>
        </w:rPr>
      </w:pPr>
    </w:p>
    <w:p w:rsidR="00EA283B" w:rsidRPr="00241084" w:rsidRDefault="00EA283B" w:rsidP="00EA283B">
      <w:pPr>
        <w:pStyle w:val="Zkladntext"/>
        <w:tabs>
          <w:tab w:val="left" w:pos="1560"/>
        </w:tabs>
        <w:jc w:val="center"/>
        <w:rPr>
          <w:rFonts w:ascii="Franklin Gothic Medium Cond" w:hAnsi="Franklin Gothic Medium Cond"/>
          <w:b/>
          <w:i/>
          <w:sz w:val="44"/>
          <w:szCs w:val="44"/>
        </w:rPr>
      </w:pPr>
      <w:r w:rsidRPr="00604E21">
        <w:rPr>
          <w:rFonts w:cs="Calibri"/>
          <w:b/>
          <w:sz w:val="28"/>
          <w:szCs w:val="28"/>
        </w:rPr>
        <w:t>Použité zdroje</w:t>
      </w:r>
    </w:p>
    <w:p w:rsidR="00EA283B" w:rsidRPr="00604E21" w:rsidRDefault="00EA283B" w:rsidP="00EA283B">
      <w:pPr>
        <w:jc w:val="center"/>
        <w:rPr>
          <w:rFonts w:cs="Calibri"/>
          <w:b/>
          <w:sz w:val="28"/>
          <w:szCs w:val="28"/>
        </w:rPr>
      </w:pPr>
    </w:p>
    <w:p w:rsidR="00EA283B" w:rsidRPr="00604E21" w:rsidRDefault="00EA283B" w:rsidP="00EA283B">
      <w:pPr>
        <w:jc w:val="center"/>
        <w:rPr>
          <w:rFonts w:cs="Calibri"/>
          <w:b/>
          <w:sz w:val="28"/>
          <w:szCs w:val="28"/>
        </w:rPr>
      </w:pPr>
    </w:p>
    <w:p w:rsidR="00EA283B" w:rsidRPr="00604E21" w:rsidRDefault="00EA283B" w:rsidP="00EA283B">
      <w:pPr>
        <w:jc w:val="center"/>
        <w:rPr>
          <w:rFonts w:cs="Calibri"/>
          <w:b/>
          <w:sz w:val="28"/>
          <w:szCs w:val="28"/>
        </w:rPr>
      </w:pPr>
    </w:p>
    <w:p w:rsidR="00EA283B" w:rsidRPr="00604E21" w:rsidRDefault="00EA283B" w:rsidP="00EA283B">
      <w:pPr>
        <w:jc w:val="center"/>
        <w:rPr>
          <w:rFonts w:cs="Calibri"/>
          <w:b/>
          <w:sz w:val="28"/>
          <w:szCs w:val="28"/>
        </w:rPr>
      </w:pPr>
    </w:p>
    <w:p w:rsidR="00EA283B" w:rsidRPr="00604E21" w:rsidRDefault="004E2862" w:rsidP="00EA283B">
      <w:pPr>
        <w:jc w:val="center"/>
        <w:rPr>
          <w:rFonts w:cs="Calibri"/>
          <w:b/>
          <w:sz w:val="28"/>
          <w:szCs w:val="28"/>
        </w:rPr>
      </w:pPr>
      <w:r>
        <w:rPr>
          <w:rFonts w:cs="Calibri"/>
          <w:b/>
          <w:sz w:val="28"/>
          <w:szCs w:val="28"/>
        </w:rPr>
        <w:pict>
          <v:shapetype id="_x0000_t202" coordsize="21600,21600" o:spt="202" path="m,l,21600r21600,l21600,xe">
            <v:stroke joinstyle="miter"/>
            <v:path gradientshapeok="t" o:connecttype="rect"/>
          </v:shapetype>
          <v:shape id="TextovéPole 4" o:spid="_x0000_s1028" type="#_x0000_t202" style="position:absolute;left:0;text-align:left;margin-left:50.25pt;margin-top:423.9pt;width:357.35pt;height:22.6pt;z-index:2516613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" filled="f" strokecolor="#0d0d0d">
            <v:textbox style="mso-fit-shape-to-text:t">
              <w:txbxContent>
                <w:p w:rsidR="00EA283B" w:rsidRDefault="00EA283B" w:rsidP="00EA283B">
                  <w:pPr>
                    <w:pStyle w:val="Normlnweb"/>
                    <w:spacing w:before="0" w:beforeAutospacing="0" w:after="0" w:afterAutospacing="0"/>
                    <w:jc w:val="center"/>
                  </w:pPr>
                  <w:r w:rsidRPr="004375FD">
                    <w:rPr>
                      <w:rFonts w:ascii="Calibri" w:hAnsi="Calibri"/>
                      <w:color w:val="000000"/>
                      <w:kern w:val="24"/>
                    </w:rPr>
                    <w:t>Pokud není uvedeno jinak, použitý materiál je z vlastních zdrojů autora</w:t>
                  </w:r>
                </w:p>
              </w:txbxContent>
            </v:textbox>
          </v:shape>
        </w:pict>
      </w:r>
      <w:r w:rsidR="00EA283B">
        <w:rPr>
          <w:rFonts w:cs="Calibri"/>
          <w:b/>
          <w:sz w:val="28"/>
          <w:szCs w:val="28"/>
        </w:rPr>
        <w:t xml:space="preserve">  </w:t>
      </w:r>
      <w:r w:rsidR="00EA283B" w:rsidRPr="00604E21">
        <w:rPr>
          <w:rFonts w:cs="Calibri"/>
          <w:b/>
          <w:sz w:val="28"/>
          <w:szCs w:val="28"/>
        </w:rPr>
        <w:t>Použité obrázky</w:t>
      </w:r>
    </w:p>
    <w:p w:rsidR="00EA283B" w:rsidRDefault="00EA283B" w:rsidP="00EA283B">
      <w:pPr>
        <w:pStyle w:val="Zkladntext"/>
        <w:tabs>
          <w:tab w:val="left" w:pos="1560"/>
        </w:tabs>
        <w:jc w:val="center"/>
        <w:rPr>
          <w:rFonts w:ascii="Franklin Gothic Medium Cond" w:hAnsi="Franklin Gothic Medium Cond"/>
          <w:b/>
          <w:i/>
          <w:sz w:val="32"/>
          <w:szCs w:val="32"/>
        </w:rPr>
      </w:pPr>
    </w:p>
    <w:p w:rsidR="00EA283B" w:rsidRPr="007B2794" w:rsidRDefault="00EA283B" w:rsidP="00EA283B">
      <w:pPr>
        <w:jc w:val="cente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p>
    <w:p w:rsidR="00EA283B" w:rsidRPr="007B2794" w:rsidRDefault="00EA283B" w:rsidP="00EA283B">
      <w:pPr>
        <w:rPr>
          <w:lang w:eastAsia="cs-CZ"/>
        </w:rPr>
      </w:pPr>
      <w:r>
        <w:rPr>
          <w:noProof/>
          <w:lang w:eastAsia="cs-CZ"/>
        </w:rPr>
        <w:lastRenderedPageBreak/>
        <w:drawing>
          <wp:anchor distT="0" distB="0" distL="114300" distR="114300" simplePos="0" relativeHeight="251662336" behindDoc="1" locked="0" layoutInCell="1" allowOverlap="1">
            <wp:simplePos x="0" y="0"/>
            <wp:positionH relativeFrom="margin">
              <wp:align>center</wp:align>
            </wp:positionH>
            <wp:positionV relativeFrom="paragraph">
              <wp:posOffset>78740</wp:posOffset>
            </wp:positionV>
            <wp:extent cx="3260725" cy="725170"/>
            <wp:effectExtent l="19050" t="0" r="0" b="0"/>
            <wp:wrapTight wrapText="bothSides">
              <wp:wrapPolygon edited="0">
                <wp:start x="-126" y="0"/>
                <wp:lineTo x="-126" y="20995"/>
                <wp:lineTo x="21579" y="20995"/>
                <wp:lineTo x="21579" y="0"/>
                <wp:lineTo x="-126" y="0"/>
              </wp:wrapPolygon>
            </wp:wrapTight>
            <wp:docPr id="5" name="obrázek 1" descr="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www.kr-karlovarsky.cz/NR/rdonlyres/55A062E8-6A73-480F-A23D-6CE5B15DF1A2/0/logo_cb.jpg"/>
                    <pic:cNvPicPr>
                      <a:picLocks noChangeAspect="1" noChangeArrowheads="1"/>
                    </pic:cNvPicPr>
                  </pic:nvPicPr>
                  <pic:blipFill>
                    <a:blip r:embed="rId6"/>
                    <a:srcRect/>
                    <a:stretch>
                      <a:fillRect/>
                    </a:stretch>
                  </pic:blipFill>
                  <pic:spPr bwMode="auto">
                    <a:xfrm>
                      <a:off x="0" y="0"/>
                      <a:ext cx="3260725" cy="725170"/>
                    </a:xfrm>
                    <a:prstGeom prst="rect">
                      <a:avLst/>
                    </a:prstGeom>
                    <a:noFill/>
                    <a:ln w="9525">
                      <a:noFill/>
                      <a:miter lim="800000"/>
                      <a:headEnd/>
                      <a:tailEnd/>
                    </a:ln>
                  </pic:spPr>
                </pic:pic>
              </a:graphicData>
            </a:graphic>
          </wp:anchor>
        </w:drawing>
      </w:r>
    </w:p>
    <w:sectPr w:rsidR="00EA283B" w:rsidRPr="007B2794" w:rsidSect="001643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Franklin Gothic Medium Cond">
    <w:panose1 w:val="020B06060304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030CD0"/>
    <w:rsid w:val="00030CD0"/>
    <w:rsid w:val="0011000F"/>
    <w:rsid w:val="001601E9"/>
    <w:rsid w:val="001643AE"/>
    <w:rsid w:val="00187F14"/>
    <w:rsid w:val="001D6BCC"/>
    <w:rsid w:val="003D5E67"/>
    <w:rsid w:val="004C4579"/>
    <w:rsid w:val="004E2862"/>
    <w:rsid w:val="006A0130"/>
    <w:rsid w:val="006A58DB"/>
    <w:rsid w:val="006B7DC8"/>
    <w:rsid w:val="00906005"/>
    <w:rsid w:val="009256DA"/>
    <w:rsid w:val="00B47753"/>
    <w:rsid w:val="00BE276A"/>
    <w:rsid w:val="00BF0899"/>
    <w:rsid w:val="00C60059"/>
    <w:rsid w:val="00CD6511"/>
    <w:rsid w:val="00EA283B"/>
    <w:rsid w:val="00EB5CE1"/>
    <w:rsid w:val="00FA34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643A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6B7DC8"/>
    <w:pPr>
      <w:overflowPunct w:val="0"/>
      <w:autoSpaceDE w:val="0"/>
      <w:autoSpaceDN w:val="0"/>
      <w:adjustRightInd w:val="0"/>
      <w:spacing w:after="0" w:line="240" w:lineRule="auto"/>
      <w:ind w:right="-108"/>
      <w:jc w:val="both"/>
      <w:textAlignment w:val="baseline"/>
    </w:pPr>
    <w:rPr>
      <w:rFonts w:ascii="Times New Roman" w:eastAsia="Times New Roman" w:hAnsi="Times New Roman" w:cs="Times New Roman"/>
      <w:sz w:val="24"/>
      <w:szCs w:val="20"/>
      <w:lang w:eastAsia="cs-CZ"/>
    </w:rPr>
  </w:style>
  <w:style w:type="character" w:customStyle="1" w:styleId="ZkladntextChar">
    <w:name w:val="Základní text Char"/>
    <w:basedOn w:val="Standardnpsmoodstavce"/>
    <w:link w:val="Zkladntext"/>
    <w:rsid w:val="006B7DC8"/>
    <w:rPr>
      <w:rFonts w:ascii="Times New Roman" w:eastAsia="Times New Roman" w:hAnsi="Times New Roman" w:cs="Times New Roman"/>
      <w:sz w:val="24"/>
      <w:szCs w:val="20"/>
      <w:lang w:eastAsia="cs-CZ"/>
    </w:rPr>
  </w:style>
  <w:style w:type="paragraph" w:styleId="Normlnweb">
    <w:name w:val="Normal (Web)"/>
    <w:basedOn w:val="Normln"/>
    <w:uiPriority w:val="99"/>
    <w:semiHidden/>
    <w:unhideWhenUsed/>
    <w:rsid w:val="00BF0899"/>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2E48B-94E9-418D-83D5-6FDDC64C4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511</Words>
  <Characters>3018</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Jaroslava Tomanová</dc:creator>
  <cp:lastModifiedBy>Tony</cp:lastModifiedBy>
  <cp:revision>13</cp:revision>
  <dcterms:created xsi:type="dcterms:W3CDTF">2013-07-13T20:04:00Z</dcterms:created>
  <dcterms:modified xsi:type="dcterms:W3CDTF">2014-01-02T18:45:00Z</dcterms:modified>
</cp:coreProperties>
</file>