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5E3" w:rsidRDefault="005D4579" w:rsidP="0083083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65E3">
        <w:rPr>
          <w:rFonts w:ascii="Comic Sans MS" w:hAnsi="Comic Sans MS" w:cs="Comic Sans MS"/>
          <w:b/>
          <w:bCs/>
          <w:color w:val="024595"/>
          <w:sz w:val="54"/>
          <w:szCs w:val="54"/>
        </w:rPr>
        <w:t>Vznik USA</w:t>
      </w:r>
      <w:r w:rsidR="003A293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3A2936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3C65E3">
        <w:rPr>
          <w:rFonts w:ascii="Comic Sans MS" w:hAnsi="Comic Sans MS" w:cs="Comic Sans MS"/>
          <w:b/>
          <w:bCs/>
          <w:color w:val="024595"/>
          <w:sz w:val="54"/>
          <w:szCs w:val="54"/>
        </w:rPr>
        <w:t>a Velká francouzská revoluce</w:t>
      </w:r>
    </w:p>
    <w:p w:rsidR="00830839" w:rsidRPr="00830839" w:rsidRDefault="00830839" w:rsidP="0083083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D9603A" w:rsidRDefault="00D9603A" w:rsidP="003C65E3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3C65E3" w:rsidRPr="003A2936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  <w:b/>
        </w:rPr>
        <w:lastRenderedPageBreak/>
        <w:t>Amerika byla oficiálně objevena roku</w:t>
      </w:r>
      <w:r w:rsidRPr="003A2936">
        <w:rPr>
          <w:rFonts w:ascii="Calibri" w:eastAsia="Times New Roman" w:hAnsi="Calibri" w:cs="Times New Roman"/>
        </w:rPr>
        <w:t xml:space="preserve"> …</w:t>
      </w:r>
    </w:p>
    <w:p w:rsidR="00D4261F" w:rsidRPr="00D4261F" w:rsidRDefault="00D4261F" w:rsidP="00D4261F">
      <w:pPr>
        <w:spacing w:before="0" w:after="200" w:line="276" w:lineRule="auto"/>
        <w:ind w:firstLine="426"/>
        <w:rPr>
          <w:rFonts w:ascii="Calibri" w:eastAsia="Times New Roman" w:hAnsi="Calibri" w:cs="Times New Roman"/>
          <w:i/>
        </w:rPr>
      </w:pPr>
      <w:r w:rsidRPr="00D4261F">
        <w:rPr>
          <w:rFonts w:ascii="Calibri" w:eastAsia="Times New Roman" w:hAnsi="Calibri" w:cs="Times New Roman"/>
          <w:i/>
        </w:rPr>
        <w:t>Řešení: 1492</w:t>
      </w: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Doplňte: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v dalších stoletích obsadilo část Severní Ameriky 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usadili se zde také např. 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největší význam pro příští USA ale měla 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z Afriky byli na lodích dováženi 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jméno nejstarší kolonie: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původními obyvateli Ameriky byli 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kontinentální armáda byla vytvořena k</w:t>
      </w:r>
      <w:r w:rsidR="00830839" w:rsidRPr="003A2936">
        <w:rPr>
          <w:rFonts w:ascii="Calibri" w:eastAsia="Times New Roman" w:hAnsi="Calibri" w:cs="Times New Roman"/>
        </w:rPr>
        <w:t xml:space="preserve">vůli válce </w:t>
      </w:r>
      <w:bookmarkStart w:id="0" w:name="_GoBack"/>
      <w:bookmarkEnd w:id="0"/>
      <w:proofErr w:type="gramStart"/>
      <w:r w:rsidRPr="003A2936">
        <w:rPr>
          <w:rFonts w:ascii="Calibri" w:eastAsia="Times New Roman" w:hAnsi="Calibri" w:cs="Times New Roman"/>
        </w:rPr>
        <w:t>za</w:t>
      </w:r>
      <w:proofErr w:type="gramEnd"/>
      <w:r w:rsidRPr="003A2936">
        <w:rPr>
          <w:rFonts w:ascii="Calibri" w:eastAsia="Times New Roman" w:hAnsi="Calibri" w:cs="Times New Roman"/>
        </w:rPr>
        <w:t xml:space="preserve"> 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do čela armády se postavil George…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levnou pracovní sílou byli …</w:t>
      </w:r>
    </w:p>
    <w:p w:rsidR="003C65E3" w:rsidRPr="003A2936" w:rsidRDefault="003C65E3" w:rsidP="003A2936">
      <w:pPr>
        <w:pStyle w:val="Odstavecseseznamem"/>
        <w:numPr>
          <w:ilvl w:val="0"/>
          <w:numId w:val="5"/>
        </w:numPr>
        <w:spacing w:before="0" w:after="0"/>
        <w:rPr>
          <w:rFonts w:ascii="Calibri" w:eastAsia="Times New Roman" w:hAnsi="Calibri" w:cs="Times New Roman"/>
        </w:rPr>
      </w:pPr>
      <w:r w:rsidRPr="003A2936">
        <w:rPr>
          <w:rFonts w:ascii="Calibri" w:eastAsia="Times New Roman" w:hAnsi="Calibri" w:cs="Times New Roman"/>
        </w:rPr>
        <w:t>zdrojem bohatství nových obyvatel Ameriky byly např. bavlníkové …</w:t>
      </w:r>
    </w:p>
    <w:p w:rsidR="003C65E3" w:rsidRDefault="003C65E3" w:rsidP="003A2936">
      <w:pPr>
        <w:spacing w:before="0" w:after="200" w:line="276" w:lineRule="auto"/>
        <w:ind w:firstLine="30"/>
        <w:rPr>
          <w:rFonts w:ascii="Calibri" w:eastAsia="Times New Roman" w:hAnsi="Calibri" w:cs="Times New Roman"/>
        </w:rPr>
      </w:pPr>
    </w:p>
    <w:p w:rsidR="003C65E3" w:rsidRPr="003C65E3" w:rsidRDefault="003C65E3" w:rsidP="003C65E3">
      <w:pPr>
        <w:spacing w:before="0" w:after="200" w:line="276" w:lineRule="auto"/>
        <w:rPr>
          <w:rFonts w:ascii="Calibri" w:eastAsia="Times New Roman" w:hAnsi="Calibri" w:cs="Times New Roman"/>
          <w:sz w:val="16"/>
          <w:szCs w:val="16"/>
        </w:rPr>
      </w:pPr>
    </w:p>
    <w:tbl>
      <w:tblPr>
        <w:tblW w:w="10162" w:type="dxa"/>
        <w:tblLook w:val="04A0"/>
      </w:tblPr>
      <w:tblGrid>
        <w:gridCol w:w="633"/>
        <w:gridCol w:w="577"/>
        <w:gridCol w:w="587"/>
        <w:gridCol w:w="584"/>
        <w:gridCol w:w="584"/>
        <w:gridCol w:w="565"/>
        <w:gridCol w:w="584"/>
        <w:gridCol w:w="584"/>
        <w:gridCol w:w="584"/>
        <w:gridCol w:w="549"/>
        <w:gridCol w:w="549"/>
        <w:gridCol w:w="547"/>
        <w:gridCol w:w="532"/>
        <w:gridCol w:w="539"/>
        <w:gridCol w:w="539"/>
        <w:gridCol w:w="549"/>
        <w:gridCol w:w="544"/>
        <w:gridCol w:w="532"/>
      </w:tblGrid>
      <w:tr w:rsidR="00D4261F" w:rsidRPr="003C65E3" w:rsidTr="00D4261F">
        <w:trPr>
          <w:trHeight w:val="41"/>
        </w:trPr>
        <w:tc>
          <w:tcPr>
            <w:tcW w:w="633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a.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Š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P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Ě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S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K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D4261F" w:rsidRPr="003C65E3" w:rsidTr="00D4261F">
        <w:trPr>
          <w:trHeight w:val="41"/>
        </w:trPr>
        <w:tc>
          <w:tcPr>
            <w:tcW w:w="633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spellStart"/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b</w:t>
            </w:r>
            <w:proofErr w:type="spellEnd"/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</w:p>
        </w:tc>
        <w:tc>
          <w:tcPr>
            <w:tcW w:w="577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F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U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539" w:type="dxa"/>
            <w:tcBorders>
              <w:lef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D4261F" w:rsidRPr="003C65E3" w:rsidTr="00D4261F">
        <w:trPr>
          <w:trHeight w:val="41"/>
        </w:trPr>
        <w:tc>
          <w:tcPr>
            <w:tcW w:w="633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spellStart"/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c</w:t>
            </w:r>
            <w:proofErr w:type="spellEnd"/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</w:p>
        </w:tc>
        <w:tc>
          <w:tcPr>
            <w:tcW w:w="577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G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D4261F" w:rsidRPr="003C65E3" w:rsidTr="00D4261F">
        <w:trPr>
          <w:trHeight w:val="41"/>
        </w:trPr>
        <w:tc>
          <w:tcPr>
            <w:tcW w:w="633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spellStart"/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d</w:t>
            </w:r>
            <w:proofErr w:type="spellEnd"/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</w:p>
        </w:tc>
        <w:tc>
          <w:tcPr>
            <w:tcW w:w="577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Č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Š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532" w:type="dxa"/>
            <w:tcBorders>
              <w:lef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D4261F" w:rsidRPr="003C65E3" w:rsidTr="00D4261F">
        <w:trPr>
          <w:trHeight w:val="41"/>
        </w:trPr>
        <w:tc>
          <w:tcPr>
            <w:tcW w:w="633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spellStart"/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  <w:proofErr w:type="spellEnd"/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</w:p>
        </w:tc>
        <w:tc>
          <w:tcPr>
            <w:tcW w:w="577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V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G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D4261F" w:rsidRPr="003C65E3" w:rsidTr="00D4261F">
        <w:trPr>
          <w:trHeight w:val="41"/>
        </w:trPr>
        <w:tc>
          <w:tcPr>
            <w:tcW w:w="633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spellStart"/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f</w:t>
            </w:r>
            <w:proofErr w:type="spellEnd"/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</w:p>
        </w:tc>
        <w:tc>
          <w:tcPr>
            <w:tcW w:w="577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Á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D4261F" w:rsidRPr="003C65E3" w:rsidTr="00D4261F">
        <w:trPr>
          <w:trHeight w:val="41"/>
        </w:trPr>
        <w:tc>
          <w:tcPr>
            <w:tcW w:w="633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g.</w:t>
            </w:r>
          </w:p>
        </w:tc>
        <w:tc>
          <w:tcPr>
            <w:tcW w:w="577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Z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Á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S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S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T</w:t>
            </w:r>
          </w:p>
        </w:tc>
      </w:tr>
      <w:tr w:rsidR="00D4261F" w:rsidRPr="003C65E3" w:rsidTr="00D4261F">
        <w:trPr>
          <w:trHeight w:val="41"/>
        </w:trPr>
        <w:tc>
          <w:tcPr>
            <w:tcW w:w="633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spellStart"/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h</w:t>
            </w:r>
            <w:proofErr w:type="spellEnd"/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</w:p>
        </w:tc>
        <w:tc>
          <w:tcPr>
            <w:tcW w:w="577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W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S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H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G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T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</w:tr>
      <w:tr w:rsidR="00D4261F" w:rsidRPr="003C65E3" w:rsidTr="00D4261F">
        <w:trPr>
          <w:trHeight w:val="41"/>
        </w:trPr>
        <w:tc>
          <w:tcPr>
            <w:tcW w:w="633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</w:p>
        </w:tc>
        <w:tc>
          <w:tcPr>
            <w:tcW w:w="577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4" w:type="dxa"/>
            <w:tcBorders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T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O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D4261F" w:rsidRPr="003C65E3" w:rsidTr="00D4261F">
        <w:trPr>
          <w:trHeight w:val="42"/>
        </w:trPr>
        <w:tc>
          <w:tcPr>
            <w:tcW w:w="633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Times New Roman" w:hAnsi="Calibri" w:cs="Times New Roman"/>
                <w:sz w:val="16"/>
                <w:szCs w:val="16"/>
              </w:rPr>
              <w:t>j</w:t>
            </w:r>
            <w:proofErr w:type="spellEnd"/>
            <w:r w:rsidRPr="003C65E3">
              <w:rPr>
                <w:rFonts w:ascii="Calibri" w:eastAsia="Times New Roman" w:hAnsi="Calibri" w:cs="Times New Roman"/>
                <w:sz w:val="16"/>
                <w:szCs w:val="16"/>
              </w:rPr>
              <w:t>.</w:t>
            </w:r>
          </w:p>
        </w:tc>
        <w:tc>
          <w:tcPr>
            <w:tcW w:w="577" w:type="dxa"/>
            <w:tcBorders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P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L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N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T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Á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Ž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7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4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32" w:type="dxa"/>
          </w:tcPr>
          <w:p w:rsidR="00D4261F" w:rsidRPr="003C65E3" w:rsidRDefault="00D4261F" w:rsidP="008B47C8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</w:tbl>
    <w:p w:rsidR="003C65E3" w:rsidRDefault="003C65E3" w:rsidP="003C65E3">
      <w:pPr>
        <w:spacing w:before="0" w:after="200" w:line="276" w:lineRule="auto"/>
        <w:rPr>
          <w:rFonts w:ascii="Calibri" w:eastAsia="Times New Roman" w:hAnsi="Calibri" w:cs="Times New Roman"/>
          <w:sz w:val="16"/>
          <w:szCs w:val="16"/>
        </w:rPr>
      </w:pPr>
      <w:r w:rsidRPr="003C65E3">
        <w:rPr>
          <w:rFonts w:ascii="Calibri" w:eastAsia="Times New Roman" w:hAnsi="Calibri" w:cs="Times New Roman"/>
          <w:sz w:val="16"/>
          <w:szCs w:val="16"/>
        </w:rPr>
        <w:t xml:space="preserve"> </w:t>
      </w:r>
    </w:p>
    <w:p w:rsidR="003C65E3" w:rsidRPr="003C65E3" w:rsidRDefault="003C65E3" w:rsidP="003C65E3">
      <w:pPr>
        <w:spacing w:before="0" w:after="200" w:line="276" w:lineRule="auto"/>
        <w:rPr>
          <w:rFonts w:ascii="Calibri" w:eastAsia="Times New Roman" w:hAnsi="Calibri" w:cs="Times New Roman"/>
          <w:sz w:val="16"/>
          <w:szCs w:val="16"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Vysvětlete výraz v tajence v souvislosti s Evropou a Severní Amerikou:</w:t>
      </w:r>
    </w:p>
    <w:p w:rsidR="00D4261F" w:rsidRPr="00D4261F" w:rsidRDefault="00D4261F" w:rsidP="00D4261F">
      <w:pPr>
        <w:spacing w:before="0" w:after="0"/>
        <w:ind w:firstLine="426"/>
        <w:rPr>
          <w:rFonts w:ascii="Calibri" w:eastAsia="Times New Roman" w:hAnsi="Calibri" w:cs="Times New Roman"/>
          <w:i/>
        </w:rPr>
      </w:pPr>
      <w:r w:rsidRPr="00D4261F">
        <w:rPr>
          <w:rFonts w:ascii="Calibri" w:eastAsia="Times New Roman" w:hAnsi="Calibri" w:cs="Times New Roman"/>
          <w:i/>
        </w:rPr>
        <w:t>Řešení:  kolonizace - Evropané postupně obsazovali pobřeží Severní Ameriky, násilně vytlačovali původní indiánské obyvatele a zabírali jejich půdu. Získávali nové zdroje surovin, díky kterým evropské státy bohatly.</w:t>
      </w:r>
    </w:p>
    <w:p w:rsidR="00D4261F" w:rsidRPr="00D4261F" w:rsidRDefault="00D4261F" w:rsidP="00D4261F">
      <w:pPr>
        <w:pStyle w:val="Odstavecseseznamem"/>
        <w:spacing w:before="0" w:after="0"/>
        <w:rPr>
          <w:rFonts w:ascii="Calibri" w:eastAsia="Times New Roman" w:hAnsi="Calibri" w:cs="Times New Roman"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lastRenderedPageBreak/>
        <w:t>Co anglickým kolonistům vadilo nejvíce?</w:t>
      </w:r>
    </w:p>
    <w:p w:rsidR="00D4261F" w:rsidRPr="00B0060C" w:rsidRDefault="00D4261F" w:rsidP="002176E0">
      <w:pPr>
        <w:spacing w:before="0" w:after="0"/>
        <w:ind w:firstLine="426"/>
        <w:rPr>
          <w:rFonts w:ascii="Calibri" w:eastAsia="Times New Roman" w:hAnsi="Calibri" w:cs="Times New Roman"/>
          <w:i/>
        </w:rPr>
      </w:pPr>
      <w:r>
        <w:rPr>
          <w:rFonts w:ascii="Calibri" w:eastAsia="Times New Roman" w:hAnsi="Calibri" w:cs="Times New Roman"/>
          <w:i/>
        </w:rPr>
        <w:t>Řešení: v</w:t>
      </w:r>
      <w:r w:rsidRPr="00B0060C">
        <w:rPr>
          <w:rFonts w:ascii="Calibri" w:eastAsia="Times New Roman" w:hAnsi="Calibri" w:cs="Times New Roman"/>
          <w:i/>
        </w:rPr>
        <w:t>eškerý o</w:t>
      </w:r>
      <w:r>
        <w:rPr>
          <w:rFonts w:ascii="Calibri" w:eastAsia="Times New Roman" w:hAnsi="Calibri" w:cs="Times New Roman"/>
          <w:i/>
        </w:rPr>
        <w:t xml:space="preserve">bchod probíhal jen s Velkou Británií, která bohatla, zatímco </w:t>
      </w:r>
      <w:r w:rsidRPr="00B0060C">
        <w:rPr>
          <w:rFonts w:ascii="Calibri" w:eastAsia="Times New Roman" w:hAnsi="Calibri" w:cs="Times New Roman"/>
          <w:i/>
        </w:rPr>
        <w:t>osadníci nemohli volně podnikat, obchodovat a mít větší zisky.</w:t>
      </w:r>
    </w:p>
    <w:p w:rsidR="00D4261F" w:rsidRPr="003C65E3" w:rsidRDefault="00D4261F" w:rsidP="00D4261F">
      <w:pPr>
        <w:spacing w:before="0" w:after="0"/>
        <w:rPr>
          <w:rFonts w:ascii="Calibri" w:eastAsia="Times New Roman" w:hAnsi="Calibri" w:cs="Times New Roman"/>
          <w:b/>
        </w:rPr>
      </w:pP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Uveďte rok vyhlášení nezávislosti USA a jméno prvního prezidenta:</w:t>
      </w:r>
    </w:p>
    <w:p w:rsidR="002176E0" w:rsidRPr="00B0060C" w:rsidRDefault="002176E0" w:rsidP="002176E0">
      <w:pPr>
        <w:spacing w:before="0" w:after="0"/>
        <w:ind w:firstLine="426"/>
        <w:rPr>
          <w:rFonts w:ascii="Calibri" w:eastAsia="Times New Roman" w:hAnsi="Calibri" w:cs="Times New Roman"/>
          <w:i/>
        </w:rPr>
      </w:pPr>
      <w:r>
        <w:rPr>
          <w:rFonts w:ascii="Calibri" w:eastAsia="Times New Roman" w:hAnsi="Calibri" w:cs="Times New Roman"/>
          <w:i/>
        </w:rPr>
        <w:t xml:space="preserve">Řešení: 1776, </w:t>
      </w:r>
      <w:proofErr w:type="spellStart"/>
      <w:r>
        <w:rPr>
          <w:rFonts w:ascii="Calibri" w:eastAsia="Times New Roman" w:hAnsi="Calibri" w:cs="Times New Roman"/>
          <w:i/>
        </w:rPr>
        <w:t>George</w:t>
      </w:r>
      <w:proofErr w:type="spellEnd"/>
      <w:r>
        <w:rPr>
          <w:rFonts w:ascii="Calibri" w:eastAsia="Times New Roman" w:hAnsi="Calibri" w:cs="Times New Roman"/>
          <w:i/>
        </w:rPr>
        <w:t xml:space="preserve"> Washington.</w:t>
      </w: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S pomocí obrázků popište vztah a chování kolonizátorů k černochům: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1E601E" w:rsidP="003C65E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</w:t>
      </w:r>
      <w:r w:rsidR="003C65E3">
        <w:rPr>
          <w:rFonts w:ascii="Calibri" w:eastAsia="Times New Roman" w:hAnsi="Calibri" w:cs="Times New Roman"/>
        </w:rPr>
        <w:t xml:space="preserve"> </w:t>
      </w:r>
      <w:r w:rsidR="003C65E3"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486025" cy="1666875"/>
            <wp:effectExtent l="0" t="0" r="9525" b="9525"/>
            <wp:docPr id="14" name="Obrázek 14" descr="IMG_2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24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65E3" w:rsidRPr="003C65E3">
        <w:rPr>
          <w:rFonts w:ascii="Calibri" w:eastAsia="Times New Roman" w:hAnsi="Calibri" w:cs="Times New Roman"/>
        </w:rPr>
        <w:t xml:space="preserve">  </w:t>
      </w:r>
      <w:r>
        <w:rPr>
          <w:rFonts w:ascii="Calibri" w:eastAsia="Times New Roman" w:hAnsi="Calibri" w:cs="Times New Roman"/>
        </w:rPr>
        <w:t xml:space="preserve">    </w:t>
      </w:r>
      <w:r w:rsidR="003C65E3" w:rsidRPr="003C65E3">
        <w:rPr>
          <w:rFonts w:ascii="Calibri" w:eastAsia="Times New Roman" w:hAnsi="Calibri" w:cs="Times New Roman"/>
        </w:rPr>
        <w:t xml:space="preserve"> </w:t>
      </w:r>
      <w:r w:rsidR="003C65E3"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676400" cy="1676400"/>
            <wp:effectExtent l="0" t="0" r="0" b="0"/>
            <wp:docPr id="13" name="Obrázek 13" descr="IMG_2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24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2176E0" w:rsidRPr="00C25E91" w:rsidRDefault="002176E0" w:rsidP="002176E0">
      <w:pPr>
        <w:spacing w:before="0" w:after="0"/>
        <w:ind w:firstLine="426"/>
        <w:rPr>
          <w:rFonts w:ascii="Calibri" w:eastAsia="Times New Roman" w:hAnsi="Calibri" w:cs="Times New Roman"/>
          <w:i/>
        </w:rPr>
      </w:pPr>
      <w:r w:rsidRPr="00C25E91">
        <w:rPr>
          <w:rFonts w:ascii="Calibri" w:eastAsia="Times New Roman" w:hAnsi="Calibri" w:cs="Times New Roman"/>
          <w:i/>
        </w:rPr>
        <w:t>Řešení:</w:t>
      </w:r>
      <w:r w:rsidRPr="00C25E91">
        <w:rPr>
          <w:i/>
        </w:rPr>
        <w:t xml:space="preserve"> </w:t>
      </w:r>
      <w:r w:rsidRPr="00C25E91">
        <w:rPr>
          <w:rFonts w:ascii="Calibri" w:eastAsia="Times New Roman" w:hAnsi="Calibri" w:cs="Times New Roman"/>
          <w:i/>
        </w:rPr>
        <w:t>Evropané si všimli africké praxe zotročovat válečné zajatce. Začali vyměňovat tyto nedobrovolné otroky za zbraně, alkohol a podobně. Černochy převáželi v poutech a za nelidských podmínek na lodích do Ameriky, kde se k nim chovali surově, neuctivě, využívali je zejména na práce na plantážích.</w:t>
      </w:r>
    </w:p>
    <w:p w:rsidR="002176E0" w:rsidRDefault="002176E0" w:rsidP="002176E0">
      <w:pPr>
        <w:spacing w:before="0" w:after="0"/>
        <w:rPr>
          <w:rFonts w:ascii="Calibri" w:eastAsia="Times New Roman" w:hAnsi="Calibri" w:cs="Times New Roman"/>
          <w:b/>
        </w:rPr>
      </w:pP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Rozdělte společenské uspořádání Francie 18. století na tři stavy:</w:t>
      </w:r>
    </w:p>
    <w:p w:rsidR="002176E0" w:rsidRPr="002176E0" w:rsidRDefault="002176E0" w:rsidP="002176E0">
      <w:pPr>
        <w:spacing w:before="0" w:after="0"/>
        <w:ind w:firstLine="360"/>
        <w:rPr>
          <w:rFonts w:ascii="Calibri" w:eastAsia="Times New Roman" w:hAnsi="Calibri" w:cs="Times New Roman"/>
          <w:i/>
        </w:rPr>
      </w:pPr>
      <w:r w:rsidRPr="002176E0">
        <w:rPr>
          <w:rFonts w:ascii="Calibri" w:eastAsia="Times New Roman" w:hAnsi="Calibri" w:cs="Times New Roman"/>
          <w:i/>
        </w:rPr>
        <w:t>Řešení:</w:t>
      </w:r>
    </w:p>
    <w:p w:rsidR="002176E0" w:rsidRPr="002176E0" w:rsidRDefault="002176E0" w:rsidP="002176E0">
      <w:pPr>
        <w:spacing w:before="0" w:after="0"/>
        <w:ind w:firstLine="360"/>
        <w:rPr>
          <w:rFonts w:ascii="Calibri" w:eastAsia="Times New Roman" w:hAnsi="Calibri" w:cs="Times New Roman"/>
          <w:i/>
        </w:rPr>
      </w:pPr>
      <w:r w:rsidRPr="002176E0">
        <w:rPr>
          <w:rFonts w:ascii="Calibri" w:eastAsia="Times New Roman" w:hAnsi="Calibri" w:cs="Times New Roman"/>
          <w:i/>
        </w:rPr>
        <w:t xml:space="preserve">1. stav – duchovenstvo </w:t>
      </w:r>
    </w:p>
    <w:p w:rsidR="002176E0" w:rsidRPr="002176E0" w:rsidRDefault="002176E0" w:rsidP="002176E0">
      <w:pPr>
        <w:pStyle w:val="Odstavecseseznamem"/>
        <w:spacing w:before="0" w:after="0"/>
        <w:ind w:left="360"/>
        <w:rPr>
          <w:rFonts w:ascii="Calibri" w:eastAsia="Times New Roman" w:hAnsi="Calibri" w:cs="Times New Roman"/>
          <w:i/>
        </w:rPr>
      </w:pPr>
      <w:r w:rsidRPr="002176E0">
        <w:rPr>
          <w:rFonts w:ascii="Calibri" w:eastAsia="Times New Roman" w:hAnsi="Calibri" w:cs="Times New Roman"/>
          <w:i/>
        </w:rPr>
        <w:t>2. stav – šlechta</w:t>
      </w:r>
    </w:p>
    <w:p w:rsidR="002176E0" w:rsidRPr="002176E0" w:rsidRDefault="002176E0" w:rsidP="002176E0">
      <w:pPr>
        <w:spacing w:before="0" w:after="0"/>
        <w:ind w:firstLine="360"/>
        <w:rPr>
          <w:rFonts w:ascii="Calibri" w:eastAsia="Times New Roman" w:hAnsi="Calibri" w:cs="Times New Roman"/>
          <w:i/>
        </w:rPr>
      </w:pPr>
      <w:r w:rsidRPr="002176E0">
        <w:rPr>
          <w:rFonts w:ascii="Calibri" w:eastAsia="Times New Roman" w:hAnsi="Calibri" w:cs="Times New Roman"/>
          <w:i/>
        </w:rPr>
        <w:t>3. stav – buržoazie (finančníci, obchodníci, podnikatelé), městské lidové vrstvy, rolníci.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Vysvětlete jejich ekonomické a politické postavení:</w:t>
      </w:r>
    </w:p>
    <w:p w:rsidR="002176E0" w:rsidRPr="002176E0" w:rsidRDefault="002176E0" w:rsidP="002176E0">
      <w:pPr>
        <w:spacing w:before="0" w:after="0"/>
        <w:ind w:firstLine="426"/>
        <w:rPr>
          <w:rFonts w:ascii="Calibri" w:eastAsia="Times New Roman" w:hAnsi="Calibri" w:cs="Times New Roman"/>
          <w:i/>
        </w:rPr>
      </w:pPr>
      <w:r w:rsidRPr="002176E0">
        <w:rPr>
          <w:rFonts w:ascii="Calibri" w:eastAsia="Times New Roman" w:hAnsi="Calibri" w:cs="Times New Roman"/>
          <w:i/>
        </w:rPr>
        <w:t>Řešení: duchovenstvo a šlechta neplatily daně, ale měly rozhodující politickou moc. Třetí stav platil daně, měl v rukou hlavní ekonomickou sílu, ale neměl moc politickou (přístup k vysokým vojenským, církevním nebo úředním funkcím).</w:t>
      </w:r>
    </w:p>
    <w:p w:rsidR="002176E0" w:rsidRPr="002176E0" w:rsidRDefault="002176E0" w:rsidP="002176E0">
      <w:pPr>
        <w:pStyle w:val="Odstavecseseznamem"/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lastRenderedPageBreak/>
        <w:t>Uveďte hlavní příčiny revoluce:</w:t>
      </w:r>
    </w:p>
    <w:p w:rsidR="002176E0" w:rsidRPr="002176E0" w:rsidRDefault="002176E0" w:rsidP="002176E0">
      <w:pPr>
        <w:spacing w:before="0" w:after="0"/>
        <w:ind w:firstLine="360"/>
        <w:rPr>
          <w:rFonts w:ascii="Calibri" w:eastAsia="Times New Roman" w:hAnsi="Calibri" w:cs="Times New Roman"/>
          <w:i/>
        </w:rPr>
      </w:pPr>
      <w:r w:rsidRPr="002176E0">
        <w:rPr>
          <w:rFonts w:ascii="Calibri" w:eastAsia="Times New Roman" w:hAnsi="Calibri" w:cs="Times New Roman"/>
          <w:i/>
        </w:rPr>
        <w:t>Řešení:</w:t>
      </w:r>
      <w:r w:rsidRPr="002176E0">
        <w:rPr>
          <w:i/>
        </w:rPr>
        <w:t xml:space="preserve"> </w:t>
      </w:r>
      <w:r w:rsidRPr="002176E0">
        <w:rPr>
          <w:rFonts w:ascii="Calibri" w:eastAsia="Times New Roman" w:hAnsi="Calibri" w:cs="Times New Roman"/>
          <w:i/>
        </w:rPr>
        <w:t>třetí stav se postupně postavil proti šlechtě a církvi, protože bránily rozvoji podnikání. Šlechta žila</w:t>
      </w:r>
      <w:r>
        <w:rPr>
          <w:rFonts w:ascii="Calibri" w:eastAsia="Times New Roman" w:hAnsi="Calibri" w:cs="Times New Roman"/>
          <w:i/>
        </w:rPr>
        <w:t xml:space="preserve"> </w:t>
      </w:r>
      <w:r w:rsidRPr="002176E0">
        <w:rPr>
          <w:rFonts w:ascii="Calibri" w:eastAsia="Times New Roman" w:hAnsi="Calibri" w:cs="Times New Roman"/>
          <w:i/>
        </w:rPr>
        <w:t>rozmařile (zábavy, hony, hostiny, móda…) a zcela vyčerpala státní pokladnu. Ve státní správě panoval chaos, byla náboženská nesvoboda a odpor budily i cenzura a královský zatykač.</w:t>
      </w:r>
    </w:p>
    <w:p w:rsidR="003C65E3" w:rsidRPr="002176E0" w:rsidRDefault="003C65E3" w:rsidP="002176E0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Začátek revoluce – rok, událost:</w:t>
      </w:r>
    </w:p>
    <w:p w:rsidR="002176E0" w:rsidRPr="002176E0" w:rsidRDefault="002176E0" w:rsidP="002176E0">
      <w:pPr>
        <w:spacing w:before="0" w:after="0"/>
        <w:ind w:firstLine="426"/>
        <w:rPr>
          <w:rFonts w:ascii="Calibri" w:eastAsia="Times New Roman" w:hAnsi="Calibri" w:cs="Times New Roman"/>
          <w:i/>
        </w:rPr>
      </w:pPr>
      <w:r w:rsidRPr="002176E0">
        <w:rPr>
          <w:rFonts w:ascii="Calibri" w:eastAsia="Times New Roman" w:hAnsi="Calibri" w:cs="Times New Roman"/>
          <w:i/>
        </w:rPr>
        <w:t>Řešení:</w:t>
      </w:r>
      <w:r w:rsidRPr="002176E0">
        <w:rPr>
          <w:i/>
        </w:rPr>
        <w:t xml:space="preserve"> </w:t>
      </w:r>
      <w:r w:rsidRPr="002176E0">
        <w:rPr>
          <w:rFonts w:ascii="Calibri" w:eastAsia="Times New Roman" w:hAnsi="Calibri" w:cs="Times New Roman"/>
          <w:i/>
        </w:rPr>
        <w:t>14. červenec 1789 - dobytí Bastily.</w:t>
      </w: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 xml:space="preserve">Následky neúspěšných jednání pro krále Ludvíka XVI. : </w:t>
      </w:r>
    </w:p>
    <w:p w:rsidR="002176E0" w:rsidRPr="002176E0" w:rsidRDefault="002176E0" w:rsidP="002176E0">
      <w:pPr>
        <w:spacing w:before="0" w:after="0"/>
        <w:ind w:firstLine="360"/>
        <w:rPr>
          <w:rFonts w:ascii="Calibri" w:eastAsia="Times New Roman" w:hAnsi="Calibri" w:cs="Times New Roman"/>
          <w:i/>
        </w:rPr>
      </w:pPr>
      <w:r w:rsidRPr="002176E0">
        <w:rPr>
          <w:rFonts w:ascii="Calibri" w:eastAsia="Times New Roman" w:hAnsi="Calibri" w:cs="Times New Roman"/>
          <w:i/>
        </w:rPr>
        <w:t>Řešení: král nesouhlasil se změnami, které zaváděli revolucionáři (zrušení poddanství a výsad šlechty, vyhlášení republiky a ústavy).</w:t>
      </w:r>
      <w:r>
        <w:rPr>
          <w:rFonts w:ascii="Calibri" w:eastAsia="Times New Roman" w:hAnsi="Calibri" w:cs="Times New Roman"/>
          <w:i/>
        </w:rPr>
        <w:t xml:space="preserve"> </w:t>
      </w:r>
      <w:r w:rsidRPr="002176E0">
        <w:rPr>
          <w:rFonts w:ascii="Calibri" w:eastAsia="Times New Roman" w:hAnsi="Calibri" w:cs="Times New Roman"/>
          <w:i/>
        </w:rPr>
        <w:t>Zkusil uprchnout, byl chycen, uvězněn a počátkem roku 1793 popraven.</w:t>
      </w: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D9603A" w:rsidRDefault="00D9603A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Marie Antoinetta – co všechno o ní víte?</w:t>
      </w:r>
    </w:p>
    <w:p w:rsidR="002176E0" w:rsidRPr="00C22D77" w:rsidRDefault="002176E0" w:rsidP="002176E0">
      <w:pPr>
        <w:spacing w:before="0" w:after="0"/>
        <w:ind w:firstLine="426"/>
        <w:rPr>
          <w:rFonts w:ascii="Calibri" w:eastAsia="Times New Roman" w:hAnsi="Calibri" w:cs="Times New Roman"/>
          <w:i/>
        </w:rPr>
      </w:pPr>
      <w:r w:rsidRPr="00C22D77">
        <w:rPr>
          <w:rFonts w:ascii="Calibri" w:eastAsia="Times New Roman" w:hAnsi="Calibri" w:cs="Times New Roman"/>
          <w:i/>
        </w:rPr>
        <w:t xml:space="preserve">Řešení: byla dcera císařovny Marie Terezie a manželka Ludvíka XVI. Bývá často označována </w:t>
      </w:r>
    </w:p>
    <w:p w:rsidR="002176E0" w:rsidRPr="00C22D77" w:rsidRDefault="002176E0" w:rsidP="002176E0">
      <w:pPr>
        <w:spacing w:before="0" w:after="0"/>
        <w:rPr>
          <w:rFonts w:ascii="Calibri" w:eastAsia="Times New Roman" w:hAnsi="Calibri" w:cs="Times New Roman"/>
          <w:i/>
        </w:rPr>
      </w:pPr>
      <w:r>
        <w:rPr>
          <w:rFonts w:ascii="Calibri" w:eastAsia="Times New Roman" w:hAnsi="Calibri" w:cs="Times New Roman"/>
          <w:i/>
        </w:rPr>
        <w:t xml:space="preserve">za </w:t>
      </w:r>
      <w:r w:rsidRPr="00C22D77">
        <w:rPr>
          <w:rFonts w:ascii="Calibri" w:eastAsia="Times New Roman" w:hAnsi="Calibri" w:cs="Times New Roman"/>
          <w:i/>
        </w:rPr>
        <w:t>hlavního viníka bankrotu státní pokladny.</w:t>
      </w:r>
      <w:r>
        <w:rPr>
          <w:rFonts w:ascii="Calibri" w:eastAsia="Times New Roman" w:hAnsi="Calibri" w:cs="Times New Roman"/>
          <w:i/>
        </w:rPr>
        <w:t xml:space="preserve"> </w:t>
      </w:r>
      <w:r w:rsidRPr="00C22D77">
        <w:rPr>
          <w:rFonts w:ascii="Calibri" w:eastAsia="Times New Roman" w:hAnsi="Calibri" w:cs="Times New Roman"/>
          <w:i/>
        </w:rPr>
        <w:t>Především proto, že si nechala vozit drahé látky, krajky, šp</w:t>
      </w:r>
      <w:r>
        <w:rPr>
          <w:rFonts w:ascii="Calibri" w:eastAsia="Times New Roman" w:hAnsi="Calibri" w:cs="Times New Roman"/>
          <w:i/>
        </w:rPr>
        <w:t xml:space="preserve">erky, pořádala nákladné plesy, </w:t>
      </w:r>
      <w:r w:rsidRPr="00C22D77">
        <w:rPr>
          <w:rFonts w:ascii="Calibri" w:eastAsia="Times New Roman" w:hAnsi="Calibri" w:cs="Times New Roman"/>
          <w:i/>
        </w:rPr>
        <w:t>v kartách prohrávala astronomické částky</w:t>
      </w:r>
      <w:r>
        <w:rPr>
          <w:rFonts w:ascii="Calibri" w:eastAsia="Times New Roman" w:hAnsi="Calibri" w:cs="Times New Roman"/>
          <w:i/>
        </w:rPr>
        <w:t xml:space="preserve"> </w:t>
      </w:r>
      <w:r w:rsidRPr="00C22D77">
        <w:rPr>
          <w:rFonts w:ascii="Calibri" w:eastAsia="Times New Roman" w:hAnsi="Calibri" w:cs="Times New Roman"/>
          <w:i/>
        </w:rPr>
        <w:t>a do vlivných úřadů jmenovala své oblíbence.</w:t>
      </w:r>
      <w:r w:rsidRPr="00C22D77">
        <w:rPr>
          <w:i/>
        </w:rPr>
        <w:t xml:space="preserve"> </w:t>
      </w:r>
      <w:r>
        <w:rPr>
          <w:rFonts w:ascii="Calibri" w:eastAsia="Times New Roman" w:hAnsi="Calibri" w:cs="Times New Roman"/>
          <w:i/>
        </w:rPr>
        <w:t>V říjnu</w:t>
      </w:r>
      <w:r w:rsidRPr="00C22D77">
        <w:rPr>
          <w:rFonts w:ascii="Calibri" w:eastAsia="Times New Roman" w:hAnsi="Calibri" w:cs="Times New Roman"/>
          <w:i/>
        </w:rPr>
        <w:t xml:space="preserve"> 1793 byla v Paříži </w:t>
      </w:r>
      <w:proofErr w:type="spellStart"/>
      <w:r w:rsidRPr="00C22D77">
        <w:rPr>
          <w:rFonts w:ascii="Calibri" w:eastAsia="Times New Roman" w:hAnsi="Calibri" w:cs="Times New Roman"/>
          <w:i/>
        </w:rPr>
        <w:t>sťata</w:t>
      </w:r>
      <w:proofErr w:type="spellEnd"/>
      <w:r w:rsidRPr="00C22D77">
        <w:rPr>
          <w:rFonts w:ascii="Calibri" w:eastAsia="Times New Roman" w:hAnsi="Calibri" w:cs="Times New Roman"/>
          <w:i/>
        </w:rPr>
        <w:t xml:space="preserve"> gilotinou.</w:t>
      </w:r>
    </w:p>
    <w:p w:rsidR="002176E0" w:rsidRDefault="002176E0" w:rsidP="002176E0">
      <w:pPr>
        <w:spacing w:before="0" w:after="0"/>
        <w:rPr>
          <w:rFonts w:ascii="Calibri" w:eastAsia="Times New Roman" w:hAnsi="Calibri" w:cs="Times New Roman"/>
          <w:b/>
        </w:rPr>
      </w:pPr>
    </w:p>
    <w:p w:rsidR="002176E0" w:rsidRDefault="002176E0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br w:type="page"/>
      </w: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lastRenderedPageBreak/>
        <w:t>Pojmenujte nebo popište, co vidíte na následujících obrázcích:</w:t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654300" cy="1990725"/>
            <wp:effectExtent l="0" t="0" r="0" b="9525"/>
            <wp:docPr id="5" name="Obrázek 5" descr="IMG_2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24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5E3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 xml:space="preserve">     </w:t>
      </w:r>
      <w:r w:rsidRPr="003C65E3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381125" cy="1381125"/>
            <wp:effectExtent l="0" t="0" r="9525" b="9525"/>
            <wp:docPr id="3" name="Obrázek 3" descr="IMG_2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24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</w:rPr>
        <w:t xml:space="preserve">     </w:t>
      </w:r>
    </w:p>
    <w:p w:rsidR="003C65E3" w:rsidRPr="001E601E" w:rsidRDefault="001E601E" w:rsidP="001E601E">
      <w:pPr>
        <w:pStyle w:val="Odstavecseseznamem"/>
        <w:numPr>
          <w:ilvl w:val="0"/>
          <w:numId w:val="1"/>
        </w:num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                                                                    b)</w:t>
      </w: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1E601E" w:rsidRDefault="001E601E" w:rsidP="003C65E3">
      <w:pPr>
        <w:spacing w:before="0" w:after="0"/>
        <w:rPr>
          <w:rFonts w:ascii="Calibri" w:eastAsia="Times New Roman" w:hAnsi="Calibri" w:cs="Times New Roman"/>
        </w:rPr>
      </w:pPr>
    </w:p>
    <w:p w:rsidR="001E601E" w:rsidRDefault="001E601E" w:rsidP="003C65E3">
      <w:pPr>
        <w:spacing w:before="0" w:after="0"/>
        <w:rPr>
          <w:rFonts w:ascii="Calibri" w:eastAsia="Times New Roman" w:hAnsi="Calibri" w:cs="Times New Roman"/>
        </w:rPr>
      </w:pPr>
    </w:p>
    <w:p w:rsidR="001E601E" w:rsidRDefault="001E601E" w:rsidP="003C65E3">
      <w:pPr>
        <w:spacing w:before="0" w:after="0"/>
        <w:rPr>
          <w:rFonts w:ascii="Calibri" w:eastAsia="Times New Roman" w:hAnsi="Calibri" w:cs="Times New Roman"/>
        </w:rPr>
      </w:pPr>
    </w:p>
    <w:p w:rsidR="001E601E" w:rsidRDefault="001E601E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</w:t>
      </w:r>
      <w:r w:rsidR="001E601E">
        <w:rPr>
          <w:rFonts w:ascii="Calibri" w:eastAsia="Times New Roman" w:hAnsi="Calibri" w:cs="Times New Roman"/>
        </w:rPr>
        <w:t xml:space="preserve">                  </w:t>
      </w:r>
      <w:r w:rsidRPr="003C65E3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2714965" cy="1617426"/>
            <wp:effectExtent l="0" t="0" r="9525" b="1905"/>
            <wp:docPr id="2" name="Obrázek 2" descr="IMG_2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_243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711" cy="1619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5E3">
        <w:rPr>
          <w:rFonts w:ascii="Calibri" w:eastAsia="Times New Roman" w:hAnsi="Calibri" w:cs="Times New Roman"/>
        </w:rPr>
        <w:t xml:space="preserve">   </w:t>
      </w:r>
      <w:r w:rsidR="001E601E">
        <w:rPr>
          <w:rFonts w:ascii="Calibri" w:eastAsia="Times New Roman" w:hAnsi="Calibri" w:cs="Times New Roman"/>
        </w:rPr>
        <w:t xml:space="preserve">  </w:t>
      </w:r>
      <w:r w:rsidRPr="003C65E3">
        <w:rPr>
          <w:rFonts w:ascii="Calibri" w:eastAsia="Times New Roman" w:hAnsi="Calibri" w:cs="Times New Roman"/>
        </w:rPr>
        <w:t xml:space="preserve">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076325" cy="1619250"/>
            <wp:effectExtent l="0" t="0" r="9525" b="0"/>
            <wp:docPr id="1" name="Obrázek 1" descr="IMG_2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_24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  <w:r w:rsidRPr="003C65E3">
        <w:rPr>
          <w:rFonts w:ascii="Calibri" w:eastAsia="Times New Roman" w:hAnsi="Calibri" w:cs="Times New Roman"/>
        </w:rPr>
        <w:t xml:space="preserve">                </w:t>
      </w:r>
      <w:r w:rsidR="001E601E">
        <w:rPr>
          <w:rFonts w:ascii="Calibri" w:eastAsia="Times New Roman" w:hAnsi="Calibri" w:cs="Times New Roman"/>
        </w:rPr>
        <w:t xml:space="preserve">       </w:t>
      </w:r>
      <w:r w:rsidRPr="003C65E3">
        <w:rPr>
          <w:rFonts w:ascii="Calibri" w:eastAsia="Times New Roman" w:hAnsi="Calibri" w:cs="Times New Roman"/>
        </w:rPr>
        <w:t xml:space="preserve"> </w:t>
      </w:r>
      <w:proofErr w:type="gramStart"/>
      <w:r w:rsidRPr="003C65E3">
        <w:rPr>
          <w:rFonts w:ascii="Calibri" w:eastAsia="Times New Roman" w:hAnsi="Calibri" w:cs="Times New Roman"/>
        </w:rPr>
        <w:t xml:space="preserve">c                                                         </w:t>
      </w:r>
      <w:r w:rsidR="001E601E">
        <w:rPr>
          <w:rFonts w:ascii="Calibri" w:eastAsia="Times New Roman" w:hAnsi="Calibri" w:cs="Times New Roman"/>
        </w:rPr>
        <w:t xml:space="preserve">                                </w:t>
      </w:r>
      <w:r w:rsidRPr="003C65E3">
        <w:rPr>
          <w:rFonts w:ascii="Calibri" w:eastAsia="Times New Roman" w:hAnsi="Calibri" w:cs="Times New Roman"/>
        </w:rPr>
        <w:t xml:space="preserve"> d</w:t>
      </w:r>
      <w:proofErr w:type="gramEnd"/>
    </w:p>
    <w:p w:rsidR="003C65E3" w:rsidRP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</w:rPr>
      </w:pPr>
    </w:p>
    <w:p w:rsidR="002176E0" w:rsidRPr="00E53684" w:rsidRDefault="002176E0" w:rsidP="002176E0">
      <w:pPr>
        <w:spacing w:before="0" w:after="0"/>
        <w:ind w:firstLine="708"/>
        <w:rPr>
          <w:rFonts w:ascii="Calibri" w:eastAsia="Times New Roman" w:hAnsi="Calibri" w:cs="Times New Roman"/>
          <w:i/>
        </w:rPr>
      </w:pPr>
      <w:r w:rsidRPr="00E53684">
        <w:rPr>
          <w:rFonts w:ascii="Calibri" w:eastAsia="Times New Roman" w:hAnsi="Calibri" w:cs="Times New Roman"/>
          <w:i/>
        </w:rPr>
        <w:t xml:space="preserve">Řešení: </w:t>
      </w:r>
    </w:p>
    <w:p w:rsidR="002176E0" w:rsidRPr="00E53684" w:rsidRDefault="002176E0" w:rsidP="002176E0">
      <w:pPr>
        <w:spacing w:before="0" w:after="0"/>
        <w:ind w:firstLine="708"/>
        <w:rPr>
          <w:rFonts w:ascii="Calibri" w:eastAsia="Times New Roman" w:hAnsi="Calibri" w:cs="Times New Roman"/>
          <w:i/>
        </w:rPr>
      </w:pPr>
      <w:r>
        <w:rPr>
          <w:rFonts w:ascii="Calibri" w:eastAsia="Times New Roman" w:hAnsi="Calibri" w:cs="Times New Roman"/>
          <w:i/>
        </w:rPr>
        <w:t>a) královské vězení Bastila</w:t>
      </w:r>
      <w:r w:rsidRPr="00E53684">
        <w:rPr>
          <w:rFonts w:ascii="Calibri" w:eastAsia="Times New Roman" w:hAnsi="Calibri" w:cs="Times New Roman"/>
          <w:i/>
        </w:rPr>
        <w:t xml:space="preserve"> </w:t>
      </w:r>
    </w:p>
    <w:p w:rsidR="002176E0" w:rsidRPr="00E53684" w:rsidRDefault="002176E0" w:rsidP="002176E0">
      <w:pPr>
        <w:spacing w:before="0" w:after="0"/>
        <w:ind w:firstLine="708"/>
        <w:rPr>
          <w:rFonts w:ascii="Calibri" w:eastAsia="Times New Roman" w:hAnsi="Calibri" w:cs="Times New Roman"/>
          <w:i/>
        </w:rPr>
      </w:pPr>
      <w:r w:rsidRPr="00E53684">
        <w:rPr>
          <w:rFonts w:ascii="Calibri" w:eastAsia="Times New Roman" w:hAnsi="Calibri" w:cs="Times New Roman"/>
          <w:i/>
        </w:rPr>
        <w:t>b)</w:t>
      </w:r>
      <w:r>
        <w:rPr>
          <w:rFonts w:ascii="Calibri" w:eastAsia="Times New Roman" w:hAnsi="Calibri" w:cs="Times New Roman"/>
          <w:i/>
        </w:rPr>
        <w:t xml:space="preserve"> </w:t>
      </w:r>
      <w:r w:rsidRPr="00E53684">
        <w:rPr>
          <w:rFonts w:ascii="Calibri" w:eastAsia="Times New Roman" w:hAnsi="Calibri" w:cs="Times New Roman"/>
          <w:i/>
        </w:rPr>
        <w:t>trikolóra – jeden ze symbolů revoluce</w:t>
      </w:r>
    </w:p>
    <w:p w:rsidR="002176E0" w:rsidRPr="00E53684" w:rsidRDefault="002176E0" w:rsidP="002176E0">
      <w:pPr>
        <w:spacing w:before="0" w:after="0"/>
        <w:ind w:firstLine="708"/>
        <w:rPr>
          <w:rFonts w:ascii="Calibri" w:eastAsia="Times New Roman" w:hAnsi="Calibri" w:cs="Times New Roman"/>
          <w:i/>
        </w:rPr>
      </w:pPr>
      <w:r w:rsidRPr="00E53684">
        <w:rPr>
          <w:rFonts w:ascii="Calibri" w:eastAsia="Times New Roman" w:hAnsi="Calibri" w:cs="Times New Roman"/>
          <w:i/>
        </w:rPr>
        <w:t>c)</w:t>
      </w:r>
      <w:r>
        <w:rPr>
          <w:rFonts w:ascii="Calibri" w:eastAsia="Times New Roman" w:hAnsi="Calibri" w:cs="Times New Roman"/>
          <w:i/>
        </w:rPr>
        <w:t xml:space="preserve"> </w:t>
      </w:r>
      <w:r w:rsidRPr="00E53684">
        <w:rPr>
          <w:rFonts w:ascii="Calibri" w:eastAsia="Times New Roman" w:hAnsi="Calibri" w:cs="Times New Roman"/>
          <w:i/>
        </w:rPr>
        <w:t>Volnost, rovnost, bratrství – heslo revoluce</w:t>
      </w:r>
    </w:p>
    <w:p w:rsidR="002176E0" w:rsidRPr="00E53684" w:rsidRDefault="002176E0" w:rsidP="002176E0">
      <w:pPr>
        <w:spacing w:before="0" w:after="0"/>
        <w:ind w:firstLine="708"/>
        <w:rPr>
          <w:rFonts w:ascii="Calibri" w:eastAsia="Times New Roman" w:hAnsi="Calibri" w:cs="Times New Roman"/>
          <w:i/>
        </w:rPr>
      </w:pPr>
      <w:r w:rsidRPr="00E53684">
        <w:rPr>
          <w:rFonts w:ascii="Calibri" w:eastAsia="Times New Roman" w:hAnsi="Calibri" w:cs="Times New Roman"/>
          <w:i/>
        </w:rPr>
        <w:t>d)</w:t>
      </w:r>
      <w:r>
        <w:rPr>
          <w:rFonts w:ascii="Calibri" w:eastAsia="Times New Roman" w:hAnsi="Calibri" w:cs="Times New Roman"/>
          <w:i/>
        </w:rPr>
        <w:t xml:space="preserve"> </w:t>
      </w:r>
      <w:r w:rsidRPr="00E53684">
        <w:rPr>
          <w:rFonts w:ascii="Calibri" w:eastAsia="Times New Roman" w:hAnsi="Calibri" w:cs="Times New Roman"/>
          <w:i/>
        </w:rPr>
        <w:t>gilotina</w:t>
      </w:r>
      <w:r>
        <w:rPr>
          <w:rFonts w:ascii="Calibri" w:eastAsia="Times New Roman" w:hAnsi="Calibri" w:cs="Times New Roman"/>
          <w:i/>
        </w:rPr>
        <w:t>, popravčí nástroj</w:t>
      </w:r>
    </w:p>
    <w:p w:rsidR="001E601E" w:rsidRPr="003C65E3" w:rsidRDefault="001E601E" w:rsidP="003C65E3">
      <w:pPr>
        <w:spacing w:before="0" w:after="0"/>
        <w:rPr>
          <w:rFonts w:ascii="Calibri" w:eastAsia="Times New Roman" w:hAnsi="Calibri" w:cs="Times New Roman"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Marseillaisa v dobách revoluce a v současnosti:</w:t>
      </w:r>
    </w:p>
    <w:p w:rsidR="002176E0" w:rsidRPr="002176E0" w:rsidRDefault="002176E0" w:rsidP="002176E0">
      <w:pPr>
        <w:spacing w:before="0" w:after="0"/>
        <w:ind w:firstLine="426"/>
        <w:rPr>
          <w:rFonts w:ascii="Calibri" w:eastAsia="Times New Roman" w:hAnsi="Calibri" w:cs="Times New Roman"/>
          <w:i/>
        </w:rPr>
      </w:pPr>
      <w:r w:rsidRPr="002176E0">
        <w:rPr>
          <w:rFonts w:ascii="Calibri" w:eastAsia="Times New Roman" w:hAnsi="Calibri" w:cs="Times New Roman"/>
          <w:i/>
        </w:rPr>
        <w:t>Řešení:</w:t>
      </w:r>
      <w:r w:rsidRPr="002176E0">
        <w:rPr>
          <w:i/>
        </w:rPr>
        <w:t xml:space="preserve"> </w:t>
      </w:r>
      <w:r w:rsidRPr="002176E0">
        <w:rPr>
          <w:rFonts w:ascii="Calibri" w:eastAsia="Times New Roman" w:hAnsi="Calibri" w:cs="Times New Roman"/>
          <w:i/>
        </w:rPr>
        <w:t>za zpěvu této písně dorazily do Paříže vojenské posily dobrovolníků z Marseille, dnes francouzská národní hymna.</w:t>
      </w: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lastRenderedPageBreak/>
        <w:t>Který politický klub ovládl po pádu krále dočasně Francii? Jakým způsobem vládli jeho představitelé?</w:t>
      </w:r>
    </w:p>
    <w:p w:rsidR="002176E0" w:rsidRPr="002176E0" w:rsidRDefault="002176E0" w:rsidP="002176E0">
      <w:pPr>
        <w:spacing w:before="0" w:after="0"/>
        <w:ind w:firstLine="426"/>
        <w:rPr>
          <w:rFonts w:asciiTheme="minorHAnsi" w:eastAsia="Times New Roman" w:hAnsiTheme="minorHAnsi" w:cs="Times New Roman"/>
          <w:i/>
        </w:rPr>
      </w:pPr>
      <w:r w:rsidRPr="002176E0">
        <w:rPr>
          <w:rFonts w:asciiTheme="minorHAnsi" w:eastAsia="Times New Roman" w:hAnsiTheme="minorHAnsi" w:cs="Times New Roman"/>
          <w:i/>
        </w:rPr>
        <w:t>Řešení:</w:t>
      </w:r>
      <w:r w:rsidRPr="002176E0">
        <w:rPr>
          <w:rFonts w:asciiTheme="minorHAnsi" w:hAnsiTheme="minorHAnsi"/>
          <w:i/>
        </w:rPr>
        <w:t xml:space="preserve"> byl to klub jakobínů; </w:t>
      </w:r>
      <w:r w:rsidRPr="002176E0">
        <w:rPr>
          <w:rFonts w:asciiTheme="minorHAnsi" w:eastAsia="Times New Roman" w:hAnsiTheme="minorHAnsi" w:cs="Times New Roman"/>
          <w:i/>
        </w:rPr>
        <w:t>zavedli od roku 1793 hrůzovládu (teror), která se vyznačovala hlavně masovými popravami politických protivníků a řízeným, plánovaným hospodářstvím s maximálními cenami některých potravin.</w:t>
      </w:r>
    </w:p>
    <w:p w:rsidR="003C65E3" w:rsidRDefault="003C65E3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2176E0" w:rsidRPr="003C65E3" w:rsidRDefault="002176E0" w:rsidP="003C65E3">
      <w:pPr>
        <w:spacing w:before="0" w:after="0"/>
        <w:rPr>
          <w:rFonts w:ascii="Calibri" w:eastAsia="Times New Roman" w:hAnsi="Calibri" w:cs="Times New Roman"/>
          <w:b/>
        </w:rPr>
      </w:pPr>
    </w:p>
    <w:p w:rsidR="003C65E3" w:rsidRPr="003C65E3" w:rsidRDefault="003C65E3" w:rsidP="003A2936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3C65E3">
        <w:rPr>
          <w:rFonts w:ascii="Calibri" w:eastAsia="Times New Roman" w:hAnsi="Calibri" w:cs="Times New Roman"/>
          <w:b/>
        </w:rPr>
        <w:t>Jmenujte důležité změny, které po francouzské revoluci nastaly:</w:t>
      </w:r>
    </w:p>
    <w:p w:rsidR="002176E0" w:rsidRPr="002176E0" w:rsidRDefault="002176E0" w:rsidP="002176E0">
      <w:pPr>
        <w:spacing w:before="0" w:after="0"/>
        <w:ind w:firstLine="426"/>
        <w:rPr>
          <w:rFonts w:ascii="Calibri" w:eastAsia="Times New Roman" w:hAnsi="Calibri" w:cs="Times New Roman"/>
          <w:i/>
        </w:rPr>
      </w:pPr>
      <w:r w:rsidRPr="002176E0">
        <w:rPr>
          <w:rFonts w:ascii="Calibri" w:eastAsia="Times New Roman" w:hAnsi="Calibri" w:cs="Times New Roman"/>
          <w:i/>
        </w:rPr>
        <w:t>Řešení: vypukla sice občanská válka a hospodářství bylo stále v krizi, ale revoluce odstranila ve Francii feudální zřízení a nastolila občanskou společnost. Otevřela cestu podnikatelským vrstvám.</w:t>
      </w:r>
    </w:p>
    <w:p w:rsidR="002176E0" w:rsidRPr="002176E0" w:rsidRDefault="002176E0" w:rsidP="002176E0">
      <w:pPr>
        <w:spacing w:before="0" w:after="0"/>
        <w:rPr>
          <w:rFonts w:ascii="Calibri" w:eastAsia="Times New Roman" w:hAnsi="Calibri" w:cs="Times New Roman"/>
          <w:b/>
        </w:rPr>
      </w:pPr>
    </w:p>
    <w:p w:rsidR="002176E0" w:rsidRPr="002176E0" w:rsidRDefault="002176E0" w:rsidP="002176E0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3C65E3" w:rsidRDefault="003C65E3" w:rsidP="009158A1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3C65E3" w:rsidRDefault="003C65E3" w:rsidP="009158A1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3C65E3" w:rsidRDefault="003C65E3" w:rsidP="009158A1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9158A1" w:rsidRPr="009158A1" w:rsidRDefault="009158A1" w:rsidP="001E601E">
      <w:pPr>
        <w:spacing w:before="0" w:after="0"/>
        <w:rPr>
          <w:rFonts w:ascii="Calibri" w:eastAsia="Times New Roman" w:hAnsi="Calibri" w:cs="Times New Roman"/>
        </w:rPr>
      </w:pPr>
      <w:r w:rsidRPr="009158A1">
        <w:rPr>
          <w:rFonts w:ascii="Calibri" w:eastAsia="Times New Roman" w:hAnsi="Calibri" w:cs="Times New Roman"/>
        </w:rPr>
        <w:t xml:space="preserve"> </w:t>
      </w:r>
    </w:p>
    <w:p w:rsidR="001E601E" w:rsidRDefault="001E601E" w:rsidP="00082F2A">
      <w:pPr>
        <w:spacing w:before="0" w:after="200" w:line="276" w:lineRule="auto"/>
      </w:pPr>
    </w:p>
    <w:p w:rsidR="00D9603A" w:rsidRDefault="00D9603A" w:rsidP="00082F2A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D9603A" w:rsidRDefault="00D9603A" w:rsidP="00082F2A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3A2936" w:rsidRDefault="003A2936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br w:type="page"/>
      </w:r>
    </w:p>
    <w:p w:rsidR="00082F2A" w:rsidRPr="00082F2A" w:rsidRDefault="00082F2A" w:rsidP="00082F2A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 w:rsidRPr="00082F2A">
        <w:rPr>
          <w:rFonts w:ascii="Calibri" w:eastAsia="Times New Roman" w:hAnsi="Calibri" w:cs="Times New Roman"/>
          <w:b/>
        </w:rPr>
        <w:lastRenderedPageBreak/>
        <w:t>Zdroje citací:</w:t>
      </w:r>
    </w:p>
    <w:p w:rsidR="001E601E" w:rsidRPr="00D9603A" w:rsidRDefault="00D9603A" w:rsidP="001E601E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obr. </w:t>
      </w:r>
      <w:r w:rsidR="001E601E">
        <w:rPr>
          <w:rFonts w:ascii="Calibri" w:eastAsia="Times New Roman" w:hAnsi="Calibri" w:cs="Times New Roman"/>
          <w:b/>
        </w:rPr>
        <w:t>6)</w:t>
      </w:r>
      <w:r w:rsidR="002A3A65">
        <w:rPr>
          <w:rFonts w:ascii="Calibri" w:eastAsia="Times New Roman" w:hAnsi="Calibri" w:cs="Times New Roman"/>
          <w:b/>
        </w:rPr>
        <w:t xml:space="preserve"> </w:t>
      </w:r>
      <w:r w:rsidR="001E601E" w:rsidRPr="00D9603A">
        <w:rPr>
          <w:rFonts w:ascii="Calibri" w:eastAsia="Times New Roman" w:hAnsi="Calibri" w:cs="Times New Roman"/>
        </w:rPr>
        <w:t>zdroj vlastní</w:t>
      </w:r>
    </w:p>
    <w:p w:rsidR="00D9603A" w:rsidRDefault="00D9603A" w:rsidP="001E601E">
      <w:pPr>
        <w:spacing w:before="0" w:after="0"/>
        <w:rPr>
          <w:rFonts w:ascii="Calibri" w:eastAsia="Times New Roman" w:hAnsi="Calibri" w:cs="Times New Roman"/>
          <w:b/>
        </w:rPr>
      </w:pPr>
    </w:p>
    <w:p w:rsidR="001E601E" w:rsidRPr="00D9603A" w:rsidRDefault="001E601E" w:rsidP="001E601E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>obr.</w:t>
      </w:r>
      <w:r w:rsidR="00D9603A">
        <w:rPr>
          <w:rFonts w:ascii="Calibri" w:eastAsia="Times New Roman" w:hAnsi="Calibri" w:cs="Times New Roman"/>
          <w:b/>
        </w:rPr>
        <w:t xml:space="preserve"> </w:t>
      </w:r>
      <w:r>
        <w:rPr>
          <w:rFonts w:ascii="Calibri" w:eastAsia="Times New Roman" w:hAnsi="Calibri" w:cs="Times New Roman"/>
          <w:b/>
        </w:rPr>
        <w:t>13 a)</w:t>
      </w:r>
      <w:r w:rsidR="002A3A65">
        <w:rPr>
          <w:rFonts w:ascii="Calibri" w:eastAsia="Times New Roman" w:hAnsi="Calibri" w:cs="Times New Roman"/>
          <w:b/>
        </w:rPr>
        <w:t xml:space="preserve"> </w:t>
      </w:r>
      <w:r w:rsidRPr="00D9603A">
        <w:rPr>
          <w:rFonts w:ascii="Calibri" w:eastAsia="Times New Roman" w:hAnsi="Calibri" w:cs="Times New Roman"/>
        </w:rPr>
        <w:t>zdroj vlastní</w:t>
      </w:r>
    </w:p>
    <w:p w:rsidR="001E601E" w:rsidRDefault="001E601E" w:rsidP="001E601E">
      <w:pPr>
        <w:spacing w:before="0"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obr. 13 b)</w:t>
      </w:r>
      <w:r w:rsidR="002A3A65">
        <w:rPr>
          <w:rFonts w:ascii="Calibri" w:eastAsia="Times New Roman" w:hAnsi="Calibri" w:cs="Times New Roman"/>
          <w:b/>
        </w:rPr>
        <w:t xml:space="preserve"> </w:t>
      </w:r>
      <w:r w:rsidRPr="00D9603A">
        <w:rPr>
          <w:rFonts w:ascii="Calibri" w:eastAsia="Times New Roman" w:hAnsi="Calibri" w:cs="Times New Roman"/>
        </w:rPr>
        <w:t>zdroj vlastní</w:t>
      </w:r>
    </w:p>
    <w:p w:rsidR="001E601E" w:rsidRPr="00D9603A" w:rsidRDefault="001E601E" w:rsidP="001E601E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>obr. 13 c)</w:t>
      </w:r>
      <w:r w:rsidR="002A3A65">
        <w:rPr>
          <w:rFonts w:ascii="Calibri" w:eastAsia="Times New Roman" w:hAnsi="Calibri" w:cs="Times New Roman"/>
          <w:b/>
        </w:rPr>
        <w:t xml:space="preserve"> </w:t>
      </w:r>
      <w:r w:rsidRPr="00D9603A">
        <w:rPr>
          <w:rFonts w:ascii="Calibri" w:eastAsia="Times New Roman" w:hAnsi="Calibri" w:cs="Times New Roman"/>
        </w:rPr>
        <w:t>zdroj vlastní</w:t>
      </w:r>
    </w:p>
    <w:p w:rsidR="001E601E" w:rsidRDefault="001E601E" w:rsidP="001E601E">
      <w:pPr>
        <w:spacing w:before="0"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obr. 13 d)</w:t>
      </w:r>
      <w:r w:rsidR="002A3A65">
        <w:rPr>
          <w:rFonts w:ascii="Calibri" w:eastAsia="Times New Roman" w:hAnsi="Calibri" w:cs="Times New Roman"/>
          <w:b/>
        </w:rPr>
        <w:t xml:space="preserve"> </w:t>
      </w:r>
      <w:r w:rsidRPr="00D9603A">
        <w:rPr>
          <w:rFonts w:ascii="Calibri" w:eastAsia="Times New Roman" w:hAnsi="Calibri" w:cs="Times New Roman"/>
        </w:rPr>
        <w:t>zdroj vlastní</w:t>
      </w:r>
    </w:p>
    <w:p w:rsidR="00082F2A" w:rsidRPr="00082F2A" w:rsidRDefault="001E601E" w:rsidP="001E601E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</w:rPr>
        <w:t xml:space="preserve"> </w:t>
      </w:r>
    </w:p>
    <w:p w:rsidR="00082F2A" w:rsidRPr="00082F2A" w:rsidRDefault="00082F2A" w:rsidP="00082F2A">
      <w:pPr>
        <w:spacing w:before="0" w:after="0"/>
        <w:rPr>
          <w:rFonts w:ascii="Calibri" w:eastAsia="Times New Roman" w:hAnsi="Calibri" w:cs="Times New Roman"/>
        </w:rPr>
      </w:pPr>
    </w:p>
    <w:p w:rsidR="00082F2A" w:rsidRPr="00082F2A" w:rsidRDefault="00082F2A" w:rsidP="00082F2A">
      <w:pPr>
        <w:spacing w:before="0" w:after="200" w:line="276" w:lineRule="auto"/>
        <w:rPr>
          <w:rFonts w:ascii="Calibri" w:eastAsia="Times New Roman" w:hAnsi="Calibri" w:cs="Times New Roman"/>
        </w:rPr>
      </w:pPr>
    </w:p>
    <w:p w:rsidR="007641E1" w:rsidRDefault="007641E1" w:rsidP="00082F2A">
      <w:pPr>
        <w:spacing w:before="0" w:after="0"/>
        <w:rPr>
          <w:rFonts w:ascii="Calibri" w:eastAsia="Times New Roman" w:hAnsi="Calibri" w:cs="Times New Roman"/>
          <w:b/>
        </w:rPr>
      </w:pPr>
    </w:p>
    <w:p w:rsidR="00082F2A" w:rsidRPr="00082F2A" w:rsidRDefault="00082F2A" w:rsidP="005D4579">
      <w:pPr>
        <w:rPr>
          <w:rFonts w:asciiTheme="minorHAnsi" w:hAnsiTheme="minorHAnsi"/>
          <w:b/>
        </w:rPr>
      </w:pPr>
    </w:p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2160BB" w:rsidRPr="005D4579" w:rsidRDefault="002160BB" w:rsidP="002160BB"/>
    <w:sectPr w:rsidR="002160BB" w:rsidRPr="005D4579" w:rsidSect="00084AD2">
      <w:footerReference w:type="default" r:id="rId14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603" w:rsidRDefault="00FF3603" w:rsidP="00CA6778">
      <w:pPr>
        <w:spacing w:before="0" w:after="0"/>
      </w:pPr>
      <w:r>
        <w:separator/>
      </w:r>
    </w:p>
  </w:endnote>
  <w:endnote w:type="continuationSeparator" w:id="0">
    <w:p w:rsidR="00FF3603" w:rsidRDefault="00FF360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158A1">
      <w:rPr>
        <w:color w:val="808080" w:themeColor="background1" w:themeShade="80"/>
      </w:rPr>
      <w:t>nak, je Marie Vintrová.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603" w:rsidRDefault="00FF3603" w:rsidP="00CA6778">
      <w:pPr>
        <w:spacing w:before="0" w:after="0"/>
      </w:pPr>
      <w:r>
        <w:separator/>
      </w:r>
    </w:p>
  </w:footnote>
  <w:footnote w:type="continuationSeparator" w:id="0">
    <w:p w:rsidR="00FF3603" w:rsidRDefault="00FF360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7932"/>
    <w:multiLevelType w:val="hybridMultilevel"/>
    <w:tmpl w:val="41B2A64A"/>
    <w:lvl w:ilvl="0" w:tplc="F51CDEA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C5426"/>
    <w:multiLevelType w:val="hybridMultilevel"/>
    <w:tmpl w:val="2BB41FCA"/>
    <w:lvl w:ilvl="0" w:tplc="6B38E60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82FA0"/>
    <w:multiLevelType w:val="hybridMultilevel"/>
    <w:tmpl w:val="837E0EB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20332"/>
    <w:multiLevelType w:val="hybridMultilevel"/>
    <w:tmpl w:val="D9F885C0"/>
    <w:lvl w:ilvl="0" w:tplc="B90CB93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9869BB"/>
    <w:multiLevelType w:val="hybridMultilevel"/>
    <w:tmpl w:val="F880CCA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B6E95"/>
    <w:multiLevelType w:val="hybridMultilevel"/>
    <w:tmpl w:val="F91E8F44"/>
    <w:lvl w:ilvl="0" w:tplc="DEBA1E98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75" w:hanging="360"/>
      </w:pPr>
    </w:lvl>
    <w:lvl w:ilvl="2" w:tplc="0405001B" w:tentative="1">
      <w:start w:val="1"/>
      <w:numFmt w:val="lowerRoman"/>
      <w:lvlText w:val="%3."/>
      <w:lvlJc w:val="right"/>
      <w:pPr>
        <w:ind w:left="2895" w:hanging="180"/>
      </w:pPr>
    </w:lvl>
    <w:lvl w:ilvl="3" w:tplc="0405000F" w:tentative="1">
      <w:start w:val="1"/>
      <w:numFmt w:val="decimal"/>
      <w:lvlText w:val="%4."/>
      <w:lvlJc w:val="left"/>
      <w:pPr>
        <w:ind w:left="3615" w:hanging="360"/>
      </w:pPr>
    </w:lvl>
    <w:lvl w:ilvl="4" w:tplc="04050019" w:tentative="1">
      <w:start w:val="1"/>
      <w:numFmt w:val="lowerLetter"/>
      <w:lvlText w:val="%5."/>
      <w:lvlJc w:val="left"/>
      <w:pPr>
        <w:ind w:left="4335" w:hanging="360"/>
      </w:pPr>
    </w:lvl>
    <w:lvl w:ilvl="5" w:tplc="0405001B" w:tentative="1">
      <w:start w:val="1"/>
      <w:numFmt w:val="lowerRoman"/>
      <w:lvlText w:val="%6."/>
      <w:lvlJc w:val="right"/>
      <w:pPr>
        <w:ind w:left="5055" w:hanging="180"/>
      </w:pPr>
    </w:lvl>
    <w:lvl w:ilvl="6" w:tplc="0405000F" w:tentative="1">
      <w:start w:val="1"/>
      <w:numFmt w:val="decimal"/>
      <w:lvlText w:val="%7."/>
      <w:lvlJc w:val="left"/>
      <w:pPr>
        <w:ind w:left="5775" w:hanging="360"/>
      </w:pPr>
    </w:lvl>
    <w:lvl w:ilvl="7" w:tplc="04050019" w:tentative="1">
      <w:start w:val="1"/>
      <w:numFmt w:val="lowerLetter"/>
      <w:lvlText w:val="%8."/>
      <w:lvlJc w:val="left"/>
      <w:pPr>
        <w:ind w:left="6495" w:hanging="360"/>
      </w:pPr>
    </w:lvl>
    <w:lvl w:ilvl="8" w:tplc="0405001B" w:tentative="1">
      <w:start w:val="1"/>
      <w:numFmt w:val="lowerRoman"/>
      <w:lvlText w:val="%9."/>
      <w:lvlJc w:val="right"/>
      <w:pPr>
        <w:ind w:left="7215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160BB"/>
    <w:rsid w:val="00055CEB"/>
    <w:rsid w:val="00082F2A"/>
    <w:rsid w:val="00084AD2"/>
    <w:rsid w:val="0015164B"/>
    <w:rsid w:val="0017080B"/>
    <w:rsid w:val="001E601E"/>
    <w:rsid w:val="002160BB"/>
    <w:rsid w:val="002176E0"/>
    <w:rsid w:val="00235DCF"/>
    <w:rsid w:val="00247D1D"/>
    <w:rsid w:val="00252D2D"/>
    <w:rsid w:val="00281EB3"/>
    <w:rsid w:val="002A3A65"/>
    <w:rsid w:val="00375125"/>
    <w:rsid w:val="003A2936"/>
    <w:rsid w:val="003C040B"/>
    <w:rsid w:val="003C65E3"/>
    <w:rsid w:val="003D1D48"/>
    <w:rsid w:val="0042782D"/>
    <w:rsid w:val="00441154"/>
    <w:rsid w:val="004513CC"/>
    <w:rsid w:val="00496DA9"/>
    <w:rsid w:val="004B0AD8"/>
    <w:rsid w:val="005D4579"/>
    <w:rsid w:val="005F0B54"/>
    <w:rsid w:val="006347FB"/>
    <w:rsid w:val="006515B1"/>
    <w:rsid w:val="006516F6"/>
    <w:rsid w:val="00666590"/>
    <w:rsid w:val="00675880"/>
    <w:rsid w:val="00682324"/>
    <w:rsid w:val="00684206"/>
    <w:rsid w:val="007269D6"/>
    <w:rsid w:val="007275E8"/>
    <w:rsid w:val="007641E1"/>
    <w:rsid w:val="007B49D5"/>
    <w:rsid w:val="00830839"/>
    <w:rsid w:val="009158A1"/>
    <w:rsid w:val="00947E9C"/>
    <w:rsid w:val="009C77DA"/>
    <w:rsid w:val="00A418B3"/>
    <w:rsid w:val="00B85215"/>
    <w:rsid w:val="00BA48CE"/>
    <w:rsid w:val="00BD446E"/>
    <w:rsid w:val="00CA6778"/>
    <w:rsid w:val="00CA68AF"/>
    <w:rsid w:val="00D4261F"/>
    <w:rsid w:val="00D9603A"/>
    <w:rsid w:val="00EC5149"/>
    <w:rsid w:val="00F23263"/>
    <w:rsid w:val="00FF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E60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E60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688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3</cp:revision>
  <dcterms:created xsi:type="dcterms:W3CDTF">2013-05-01T09:15:00Z</dcterms:created>
  <dcterms:modified xsi:type="dcterms:W3CDTF">2013-05-01T09:16:00Z</dcterms:modified>
</cp:coreProperties>
</file>