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283" w:rsidRDefault="001B2283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B2283" w:rsidRDefault="001B2283" w:rsidP="0059345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 xml:space="preserve">Výrazy </w:t>
      </w:r>
      <w:r w:rsidR="0059345B">
        <w:rPr>
          <w:rFonts w:ascii="Times New Roman" w:hAnsi="Times New Roman"/>
          <w:b/>
          <w:sz w:val="52"/>
          <w:szCs w:val="52"/>
          <w:lang w:eastAsia="cs-CZ"/>
        </w:rPr>
        <w:t>8 – s faktoriálem</w:t>
      </w:r>
    </w:p>
    <w:p w:rsidR="001B2283" w:rsidRDefault="001B2283" w:rsidP="0018278E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VY_32_INOVACE_03_050</w:t>
      </w:r>
    </w:p>
    <w:p w:rsidR="001B2283" w:rsidRDefault="001B2283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B2283" w:rsidRDefault="001B2283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/>
      </w:tblPr>
      <w:tblGrid>
        <w:gridCol w:w="3402"/>
        <w:gridCol w:w="6521"/>
      </w:tblGrid>
      <w:tr w:rsidR="001B2283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1B2283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1B2283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1B2283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1B2283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</w:tr>
      <w:tr w:rsidR="001B2283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Výrazy</w:t>
            </w:r>
            <w:r w:rsidR="0059345B">
              <w:rPr>
                <w:rFonts w:ascii="Times New Roman" w:hAnsi="Times New Roman"/>
                <w:sz w:val="24"/>
                <w:szCs w:val="24"/>
              </w:rPr>
              <w:t xml:space="preserve"> s faktoriálem</w:t>
            </w:r>
          </w:p>
        </w:tc>
      </w:tr>
      <w:tr w:rsidR="001B2283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1" w:colLast="1"/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FB669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Faktoriál, kombinační číslo, binomická věta, krácení, vytýkání, úpravy mnohočlenů</w:t>
            </w:r>
          </w:p>
        </w:tc>
      </w:tr>
      <w:bookmarkEnd w:id="0"/>
      <w:tr w:rsidR="001B2283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Matematika</w:t>
            </w:r>
          </w:p>
        </w:tc>
      </w:tr>
      <w:tr w:rsidR="001B2283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Bc. Vít Černohlávek</w:t>
            </w:r>
          </w:p>
        </w:tc>
      </w:tr>
      <w:tr w:rsidR="001B2283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1B2283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</w:t>
            </w:r>
          </w:p>
        </w:tc>
      </w:tr>
      <w:tr w:rsidR="001B2283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26378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PC, dataprojektor</w:t>
            </w:r>
          </w:p>
        </w:tc>
      </w:tr>
      <w:tr w:rsidR="001B2283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st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dent si upřesní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doplní informace o </w:t>
            </w:r>
            <w:r>
              <w:rPr>
                <w:rFonts w:ascii="Times New Roman" w:hAnsi="Times New Roman"/>
                <w:sz w:val="24"/>
                <w:szCs w:val="24"/>
              </w:rPr>
              <w:t>množinách</w:t>
            </w:r>
          </w:p>
        </w:tc>
      </w:tr>
      <w:tr w:rsidR="001B2283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1B2283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67127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let, obor</w:t>
            </w:r>
            <w:r>
              <w:rPr>
                <w:rFonts w:ascii="Times New Roman" w:hAnsi="Times New Roman"/>
                <w:sz w:val="24"/>
                <w:szCs w:val="24"/>
              </w:rPr>
              <w:t>y M,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</w:tr>
      <w:tr w:rsidR="001B2283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1B2283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B2283" w:rsidRPr="00A86986" w:rsidRDefault="001B2283" w:rsidP="005A79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 xml:space="preserve">viz poslední strana </w:t>
            </w:r>
          </w:p>
        </w:tc>
      </w:tr>
    </w:tbl>
    <w:p w:rsidR="001B2283" w:rsidRDefault="001B2283" w:rsidP="004E0DD0">
      <w:pPr>
        <w:rPr>
          <w:rFonts w:ascii="Times New Roman" w:hAnsi="Times New Roman"/>
          <w:sz w:val="24"/>
          <w:szCs w:val="24"/>
        </w:rPr>
      </w:pPr>
    </w:p>
    <w:p w:rsidR="001B2283" w:rsidRDefault="001B2283" w:rsidP="004E0DD0">
      <w:pPr>
        <w:rPr>
          <w:rFonts w:ascii="Times New Roman" w:hAnsi="Times New Roman"/>
          <w:sz w:val="24"/>
          <w:szCs w:val="24"/>
        </w:rPr>
      </w:pPr>
    </w:p>
    <w:p w:rsidR="001B2283" w:rsidRDefault="001B2283" w:rsidP="004E0DD0">
      <w:pPr>
        <w:rPr>
          <w:rFonts w:ascii="Times New Roman" w:hAnsi="Times New Roman"/>
          <w:sz w:val="24"/>
          <w:szCs w:val="24"/>
        </w:rPr>
      </w:pPr>
    </w:p>
    <w:p w:rsidR="001B2283" w:rsidRDefault="001B2283" w:rsidP="004E0DD0">
      <w:pPr>
        <w:rPr>
          <w:rFonts w:ascii="Times New Roman" w:hAnsi="Times New Roman"/>
          <w:sz w:val="24"/>
          <w:szCs w:val="24"/>
        </w:rPr>
      </w:pPr>
    </w:p>
    <w:p w:rsidR="001B2283" w:rsidRDefault="001B2283" w:rsidP="005A79CB">
      <w:pPr>
        <w:spacing w:after="0"/>
        <w:jc w:val="both"/>
        <w:rPr>
          <w:noProof/>
        </w:rPr>
      </w:pPr>
      <w:r>
        <w:rPr>
          <w:noProof/>
        </w:rPr>
        <w:lastRenderedPageBreak/>
        <w:t xml:space="preserve"> </w:t>
      </w:r>
    </w:p>
    <w:p w:rsidR="001B2283" w:rsidRDefault="001B2283" w:rsidP="00AF1720">
      <w:pPr>
        <w:spacing w:after="0"/>
        <w:jc w:val="both"/>
        <w:rPr>
          <w:noProof/>
        </w:rPr>
      </w:pPr>
    </w:p>
    <w:p w:rsidR="001B2283" w:rsidRDefault="001B2283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>
        <w:rPr>
          <w:rFonts w:ascii="Times New Roman" w:hAnsi="Times New Roman"/>
          <w:b/>
          <w:noProof/>
          <w:sz w:val="48"/>
          <w:szCs w:val="48"/>
        </w:rPr>
        <w:t>Výrazy</w:t>
      </w:r>
    </w:p>
    <w:p w:rsidR="001B2283" w:rsidRDefault="001B2283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1B2283" w:rsidRDefault="001B2283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>
        <w:rPr>
          <w:rFonts w:ascii="Times New Roman" w:hAnsi="Times New Roman"/>
          <w:b/>
          <w:noProof/>
          <w:sz w:val="48"/>
          <w:szCs w:val="48"/>
        </w:rPr>
        <w:t>Výrazy s faktoriálem</w:t>
      </w:r>
    </w:p>
    <w:p w:rsidR="001B2283" w:rsidRDefault="001B2283" w:rsidP="00AF1720">
      <w:pPr>
        <w:spacing w:after="0"/>
        <w:rPr>
          <w:rFonts w:ascii="Times New Roman" w:hAnsi="Times New Roman"/>
          <w:noProof/>
          <w:sz w:val="48"/>
          <w:szCs w:val="48"/>
        </w:rPr>
      </w:pPr>
    </w:p>
    <w:p w:rsidR="001B2283" w:rsidRDefault="001B2283" w:rsidP="00AF1720">
      <w:pPr>
        <w:spacing w:after="0"/>
        <w:rPr>
          <w:rFonts w:ascii="Times New Roman" w:hAnsi="Times New Roman"/>
          <w:b/>
          <w:noProof/>
          <w:sz w:val="40"/>
          <w:szCs w:val="40"/>
        </w:rPr>
      </w:pPr>
      <w:r>
        <w:rPr>
          <w:rFonts w:ascii="Times New Roman" w:hAnsi="Times New Roman"/>
          <w:b/>
          <w:noProof/>
          <w:sz w:val="40"/>
          <w:szCs w:val="40"/>
        </w:rPr>
        <w:t>Faktoriál</w:t>
      </w: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Co to vlastně je? </w:t>
      </w:r>
      <w:r w:rsidRPr="00837943">
        <w:rPr>
          <w:rFonts w:ascii="Times New Roman" w:hAnsi="Times New Roman"/>
          <w:i/>
          <w:noProof/>
          <w:sz w:val="40"/>
          <w:szCs w:val="40"/>
        </w:rPr>
        <w:t>n</w:t>
      </w:r>
      <w:r>
        <w:rPr>
          <w:rFonts w:ascii="Times New Roman" w:hAnsi="Times New Roman"/>
          <w:noProof/>
          <w:sz w:val="40"/>
          <w:szCs w:val="40"/>
        </w:rPr>
        <w:t xml:space="preserve">! je součin všech přirozených čísel menších nebo rovno číslu </w:t>
      </w:r>
      <w:r w:rsidRPr="00837943">
        <w:rPr>
          <w:rFonts w:ascii="Times New Roman" w:hAnsi="Times New Roman"/>
          <w:i/>
          <w:noProof/>
          <w:sz w:val="40"/>
          <w:szCs w:val="40"/>
        </w:rPr>
        <w:t>n</w:t>
      </w:r>
      <w:r>
        <w:rPr>
          <w:rFonts w:ascii="Times New Roman" w:hAnsi="Times New Roman"/>
          <w:noProof/>
          <w:sz w:val="40"/>
          <w:szCs w:val="40"/>
        </w:rPr>
        <w:t xml:space="preserve">. Značí se vykřičníkem. Platí, že </w:t>
      </w:r>
      <w:r w:rsidRPr="00837943">
        <w:rPr>
          <w:rFonts w:ascii="Times New Roman" w:hAnsi="Times New Roman"/>
          <w:i/>
          <w:noProof/>
          <w:sz w:val="40"/>
          <w:szCs w:val="40"/>
        </w:rPr>
        <w:t>0!=1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Příklad:</w:t>
      </w:r>
    </w:p>
    <w:p w:rsidR="001B2283" w:rsidRPr="00837943" w:rsidRDefault="001B2283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837943">
        <w:rPr>
          <w:rFonts w:ascii="Times New Roman" w:hAnsi="Times New Roman"/>
          <w:i/>
          <w:noProof/>
          <w:sz w:val="40"/>
          <w:szCs w:val="40"/>
        </w:rPr>
        <w:t>5!=5.4.3.2.1=120</w:t>
      </w: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Obecně:</w:t>
      </w:r>
    </w:p>
    <w:p w:rsidR="001B2283" w:rsidRPr="00837943" w:rsidRDefault="001B2283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837943">
        <w:rPr>
          <w:rFonts w:ascii="Times New Roman" w:hAnsi="Times New Roman"/>
          <w:i/>
          <w:noProof/>
          <w:sz w:val="40"/>
          <w:szCs w:val="40"/>
        </w:rPr>
        <w:t>n!=n.(n-1).(n-2)…3.2.1=n.(n-1)!</w:t>
      </w: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Spočtěme:</w:t>
      </w: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187811">
        <w:rPr>
          <w:rFonts w:ascii="Times New Roman" w:hAnsi="Times New Roman"/>
          <w:noProof/>
          <w:position w:val="-24"/>
          <w:sz w:val="40"/>
          <w:szCs w:val="40"/>
        </w:rPr>
        <w:object w:dxaOrig="60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7pt" o:ole="">
            <v:imagedata r:id="rId7" o:title=""/>
          </v:shape>
          <o:OLEObject Type="Embed" ProgID="Equation.3" ShapeID="_x0000_i1025" DrawAspect="Content" ObjectID="_1454303783" r:id="rId8"/>
        </w:object>
      </w: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lastRenderedPageBreak/>
        <w:t>Můžeme vyčíslit čitatele a i jmenovatele, poté vydělit a máme výsledek:</w:t>
      </w: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187811">
        <w:rPr>
          <w:rFonts w:ascii="Times New Roman" w:hAnsi="Times New Roman"/>
          <w:noProof/>
          <w:position w:val="-24"/>
          <w:sz w:val="40"/>
          <w:szCs w:val="40"/>
        </w:rPr>
        <w:object w:dxaOrig="2620" w:dyaOrig="620">
          <v:shape id="_x0000_i1026" type="#_x0000_t75" style="width:243.75pt;height:57pt" o:ole="">
            <v:imagedata r:id="rId9" o:title=""/>
          </v:shape>
          <o:OLEObject Type="Embed" ProgID="Equation.3" ShapeID="_x0000_i1026" DrawAspect="Content" ObjectID="_1454303784" r:id="rId10"/>
        </w:object>
      </w: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A nebo to spočítat elegantnějším způsobem:</w:t>
      </w:r>
    </w:p>
    <w:p w:rsidR="001B2283" w:rsidRDefault="001B2283" w:rsidP="00187811">
      <w:pPr>
        <w:spacing w:after="0"/>
        <w:rPr>
          <w:rFonts w:ascii="Times New Roman" w:hAnsi="Times New Roman"/>
          <w:noProof/>
          <w:sz w:val="40"/>
          <w:szCs w:val="40"/>
        </w:rPr>
      </w:pPr>
      <w:r w:rsidRPr="00187811">
        <w:rPr>
          <w:rFonts w:ascii="Times New Roman" w:hAnsi="Times New Roman"/>
          <w:noProof/>
          <w:position w:val="-24"/>
          <w:sz w:val="40"/>
          <w:szCs w:val="40"/>
        </w:rPr>
        <w:object w:dxaOrig="2040" w:dyaOrig="620">
          <v:shape id="_x0000_i1027" type="#_x0000_t75" style="width:189.75pt;height:57pt" o:ole="">
            <v:imagedata r:id="rId11" o:title=""/>
          </v:shape>
          <o:OLEObject Type="Embed" ProgID="Equation.3" ShapeID="_x0000_i1027" DrawAspect="Content" ObjectID="_1454303785" r:id="rId12"/>
        </w:object>
      </w:r>
    </w:p>
    <w:p w:rsidR="001B2283" w:rsidRDefault="001B2283" w:rsidP="00187811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Faktoriály jsme si rozepsali</w:t>
      </w:r>
      <w:r w:rsidR="000F6377">
        <w:rPr>
          <w:rFonts w:ascii="Times New Roman" w:hAnsi="Times New Roman"/>
          <w:noProof/>
          <w:sz w:val="40"/>
          <w:szCs w:val="40"/>
        </w:rPr>
        <w:t>,</w:t>
      </w:r>
      <w:r>
        <w:rPr>
          <w:rFonts w:ascii="Times New Roman" w:hAnsi="Times New Roman"/>
          <w:noProof/>
          <w:sz w:val="40"/>
          <w:szCs w:val="40"/>
        </w:rPr>
        <w:t xml:space="preserve"> nyní můžeme krátit. Po zkrácení nám zůstane:</w:t>
      </w: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187811">
        <w:rPr>
          <w:rFonts w:ascii="Times New Roman" w:hAnsi="Times New Roman"/>
          <w:noProof/>
          <w:position w:val="-24"/>
          <w:sz w:val="40"/>
          <w:szCs w:val="40"/>
        </w:rPr>
        <w:object w:dxaOrig="3040" w:dyaOrig="620">
          <v:shape id="_x0000_i1028" type="#_x0000_t75" style="width:282.75pt;height:57pt" o:ole="">
            <v:imagedata r:id="rId13" o:title=""/>
          </v:shape>
          <o:OLEObject Type="Embed" ProgID="Equation.3" ShapeID="_x0000_i1028" DrawAspect="Content" ObjectID="_1454303786" r:id="rId14"/>
        </w:object>
      </w: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Tento způsob je lepší, protože dnešní kalkulačky umí počítat faktoriály pouze do 69! S většími čísly bychom tedy nemohli kalkulačku použít.</w:t>
      </w: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Spočtěme:</w:t>
      </w: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F425DB">
        <w:rPr>
          <w:rFonts w:ascii="Times New Roman" w:hAnsi="Times New Roman"/>
          <w:noProof/>
          <w:position w:val="-28"/>
          <w:sz w:val="40"/>
          <w:szCs w:val="40"/>
        </w:rPr>
        <w:object w:dxaOrig="999" w:dyaOrig="660">
          <v:shape id="_x0000_i1029" type="#_x0000_t75" style="width:63.75pt;height:41.25pt" o:ole="">
            <v:imagedata r:id="rId15" o:title=""/>
          </v:shape>
          <o:OLEObject Type="Embed" ProgID="Equation.3" ShapeID="_x0000_i1029" DrawAspect="Content" ObjectID="_1454303787" r:id="rId16"/>
        </w:object>
      </w: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U faktoriálů ve zlomku platí, že ten větší rozepíšeme, dokud nemáme ten menší:</w:t>
      </w: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F425DB">
        <w:rPr>
          <w:rFonts w:ascii="Times New Roman" w:hAnsi="Times New Roman"/>
          <w:noProof/>
          <w:position w:val="-28"/>
          <w:sz w:val="40"/>
          <w:szCs w:val="40"/>
        </w:rPr>
        <w:object w:dxaOrig="2600" w:dyaOrig="660">
          <v:shape id="_x0000_i1030" type="#_x0000_t75" style="width:165pt;height:41.25pt" o:ole="">
            <v:imagedata r:id="rId17" o:title=""/>
          </v:shape>
          <o:OLEObject Type="Embed" ProgID="Equation.3" ShapeID="_x0000_i1030" DrawAspect="Content" ObjectID="_1454303788" r:id="rId18"/>
        </w:object>
      </w: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Opět pokrátíme a vyjde nám výsledek:</w:t>
      </w: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F425DB">
        <w:rPr>
          <w:rFonts w:ascii="Times New Roman" w:hAnsi="Times New Roman"/>
          <w:noProof/>
          <w:position w:val="-28"/>
          <w:sz w:val="40"/>
          <w:szCs w:val="40"/>
        </w:rPr>
        <w:object w:dxaOrig="3620" w:dyaOrig="660">
          <v:shape id="_x0000_i1031" type="#_x0000_t75" style="width:229.5pt;height:41.25pt" o:ole="">
            <v:imagedata r:id="rId19" o:title=""/>
          </v:shape>
          <o:OLEObject Type="Embed" ProgID="Equation.3" ShapeID="_x0000_i1031" DrawAspect="Content" ObjectID="_1454303789" r:id="rId20"/>
        </w:object>
      </w: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Spočtěme:</w:t>
      </w: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994E46">
        <w:rPr>
          <w:rFonts w:ascii="Times New Roman" w:hAnsi="Times New Roman"/>
          <w:noProof/>
          <w:position w:val="-28"/>
          <w:sz w:val="40"/>
          <w:szCs w:val="40"/>
        </w:rPr>
        <w:object w:dxaOrig="1420" w:dyaOrig="660">
          <v:shape id="_x0000_i1032" type="#_x0000_t75" style="width:99pt;height:45.75pt" o:ole="">
            <v:imagedata r:id="rId21" o:title=""/>
          </v:shape>
          <o:OLEObject Type="Embed" ProgID="Equation.3" ShapeID="_x0000_i1032" DrawAspect="Content" ObjectID="_1454303790" r:id="rId22"/>
        </w:object>
      </w: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V čitateli je odčítání, proto si levý faktoriál rozložíme a následně vytkneme:</w:t>
      </w: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994E46">
        <w:rPr>
          <w:rFonts w:ascii="Times New Roman" w:hAnsi="Times New Roman"/>
          <w:noProof/>
          <w:position w:val="-28"/>
          <w:sz w:val="40"/>
          <w:szCs w:val="40"/>
        </w:rPr>
        <w:object w:dxaOrig="5080" w:dyaOrig="660">
          <v:shape id="_x0000_i1033" type="#_x0000_t75" style="width:353.25pt;height:45.75pt" o:ole="">
            <v:imagedata r:id="rId23" o:title=""/>
          </v:shape>
          <o:OLEObject Type="Embed" ProgID="Equation.3" ShapeID="_x0000_i1033" DrawAspect="Content" ObjectID="_1454303791" r:id="rId24"/>
        </w:object>
      </w: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Faktoriál v čitateli je větší, proto ho rozložíme a následně vykrátíme:</w:t>
      </w: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994E46">
        <w:rPr>
          <w:rFonts w:ascii="Times New Roman" w:hAnsi="Times New Roman"/>
          <w:noProof/>
          <w:position w:val="-28"/>
          <w:sz w:val="40"/>
          <w:szCs w:val="40"/>
        </w:rPr>
        <w:object w:dxaOrig="6520" w:dyaOrig="660">
          <v:shape id="_x0000_i1034" type="#_x0000_t75" style="width:453pt;height:45.75pt" o:ole="">
            <v:imagedata r:id="rId25" o:title=""/>
          </v:shape>
          <o:OLEObject Type="Embed" ProgID="Equation.3" ShapeID="_x0000_i1034" DrawAspect="Content" ObjectID="_1454303792" r:id="rId26"/>
        </w:object>
      </w: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1B2283" w:rsidRDefault="001B2283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1B2283" w:rsidRDefault="001B2283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861DA6">
        <w:rPr>
          <w:rFonts w:ascii="Times New Roman" w:hAnsi="Times New Roman"/>
          <w:b/>
          <w:noProof/>
          <w:sz w:val="48"/>
          <w:szCs w:val="48"/>
        </w:rPr>
        <w:t>Souhrn učiva</w:t>
      </w:r>
    </w:p>
    <w:p w:rsidR="001B2283" w:rsidRDefault="001B2283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1B2283" w:rsidRPr="00E31FCF" w:rsidRDefault="001B2283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E05D03">
        <w:rPr>
          <w:rFonts w:ascii="Times New Roman" w:hAnsi="Times New Roman"/>
          <w:sz w:val="48"/>
          <w:szCs w:val="48"/>
        </w:rPr>
        <w:t>Otázky pro opakování</w:t>
      </w:r>
    </w:p>
    <w:p w:rsidR="001B2283" w:rsidRDefault="001B2283" w:rsidP="00E31FCF">
      <w:pPr>
        <w:spacing w:after="0"/>
        <w:jc w:val="both"/>
        <w:rPr>
          <w:rFonts w:ascii="Times New Roman" w:hAnsi="Times New Roman"/>
          <w:sz w:val="48"/>
          <w:szCs w:val="48"/>
        </w:rPr>
      </w:pPr>
    </w:p>
    <w:p w:rsidR="001B2283" w:rsidRDefault="001B2283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Kolik je </w:t>
      </w:r>
      <w:r w:rsidRPr="00F425DB">
        <w:rPr>
          <w:rFonts w:ascii="Times New Roman" w:hAnsi="Times New Roman"/>
          <w:i/>
          <w:sz w:val="40"/>
          <w:szCs w:val="40"/>
        </w:rPr>
        <w:t>1!</w:t>
      </w:r>
      <w:r>
        <w:rPr>
          <w:rFonts w:ascii="Times New Roman" w:hAnsi="Times New Roman"/>
          <w:sz w:val="40"/>
          <w:szCs w:val="40"/>
        </w:rPr>
        <w:t>?</w:t>
      </w:r>
    </w:p>
    <w:p w:rsidR="001B2283" w:rsidRPr="007E7C5E" w:rsidRDefault="001B2283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Zkuste si, jaký největší faktoriál umí vaše kalkulačka.</w:t>
      </w:r>
    </w:p>
    <w:p w:rsidR="001B2283" w:rsidRPr="007F0D68" w:rsidRDefault="001B2283" w:rsidP="00E31FCF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Vypočtěte: </w:t>
      </w:r>
      <w:r w:rsidRPr="00994E46">
        <w:rPr>
          <w:rFonts w:ascii="Times New Roman" w:hAnsi="Times New Roman"/>
          <w:position w:val="-28"/>
          <w:sz w:val="40"/>
          <w:szCs w:val="40"/>
        </w:rPr>
        <w:object w:dxaOrig="1380" w:dyaOrig="660">
          <v:shape id="_x0000_i1035" type="#_x0000_t75" style="width:90.75pt;height:43.5pt" o:ole="">
            <v:imagedata r:id="rId27" o:title=""/>
          </v:shape>
          <o:OLEObject Type="Embed" ProgID="Equation.3" ShapeID="_x0000_i1035" DrawAspect="Content" ObjectID="_1454303793" r:id="rId28"/>
        </w:object>
      </w:r>
    </w:p>
    <w:p w:rsidR="001B2283" w:rsidRPr="007F0D68" w:rsidRDefault="001B2283" w:rsidP="00E31FCF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Vypočtěte: </w:t>
      </w:r>
      <w:r w:rsidRPr="00994E46">
        <w:rPr>
          <w:rFonts w:ascii="Times New Roman" w:hAnsi="Times New Roman"/>
          <w:position w:val="-28"/>
          <w:sz w:val="40"/>
          <w:szCs w:val="40"/>
        </w:rPr>
        <w:object w:dxaOrig="2260" w:dyaOrig="700">
          <v:shape id="_x0000_i1036" type="#_x0000_t75" style="width:133.5pt;height:42pt" o:ole="">
            <v:imagedata r:id="rId29" o:title=""/>
          </v:shape>
          <o:OLEObject Type="Embed" ProgID="Equation.3" ShapeID="_x0000_i1036" DrawAspect="Content" ObjectID="_1454303794" r:id="rId30"/>
        </w:object>
      </w:r>
    </w:p>
    <w:p w:rsidR="001B2283" w:rsidRDefault="001B2283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1B2283" w:rsidRDefault="001B2283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1B2283" w:rsidRDefault="001B2283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1B2283" w:rsidRDefault="001B2283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1B2283" w:rsidRDefault="001B2283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1B2283" w:rsidRDefault="001B2283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1B2283" w:rsidRDefault="001B2283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1B2283" w:rsidRPr="00B175E8" w:rsidRDefault="001B2283" w:rsidP="00B175E8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B175E8">
        <w:rPr>
          <w:rFonts w:ascii="Times New Roman" w:hAnsi="Times New Roman"/>
          <w:b/>
          <w:noProof/>
          <w:sz w:val="48"/>
          <w:szCs w:val="48"/>
        </w:rPr>
        <w:t>Použité zdroje</w:t>
      </w:r>
    </w:p>
    <w:p w:rsidR="001B2283" w:rsidRDefault="001B2283" w:rsidP="005A79CB">
      <w:pPr>
        <w:spacing w:after="0"/>
        <w:jc w:val="both"/>
        <w:rPr>
          <w:rFonts w:ascii="Times New Roman" w:hAnsi="Times New Roman"/>
          <w:noProof/>
        </w:rPr>
      </w:pPr>
    </w:p>
    <w:p w:rsidR="001B2283" w:rsidRDefault="001B2283" w:rsidP="005A79CB">
      <w:pPr>
        <w:spacing w:after="0"/>
        <w:jc w:val="both"/>
        <w:rPr>
          <w:rFonts w:ascii="Times New Roman" w:hAnsi="Times New Roman"/>
          <w:noProof/>
        </w:rPr>
      </w:pPr>
    </w:p>
    <w:p w:rsidR="001B2283" w:rsidRPr="007F0D68" w:rsidRDefault="001B2283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BUŠEK, Ivan, Leo BOČEK a Emil CALDA.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Matematika pro gymnázia: základní poznatky z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Dot. 2. vyd. Praha: Prometheus, 1995, 165 s. ISBN 80-85849-34-8. </w:t>
      </w:r>
    </w:p>
    <w:p w:rsidR="001B2283" w:rsidRPr="007F0D68" w:rsidRDefault="001B2283" w:rsidP="005A79CB">
      <w:pPr>
        <w:spacing w:after="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1B2283" w:rsidRDefault="001B2283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w:t xml:space="preserve">JANEČEK, František. </w:t>
      </w:r>
      <w:r w:rsidRPr="000B09C3">
        <w:rPr>
          <w:rFonts w:ascii="Times New Roman" w:hAnsi="Times New Roman"/>
          <w:i/>
          <w:noProof/>
          <w:sz w:val="40"/>
          <w:szCs w:val="40"/>
          <w:lang w:eastAsia="cs-CZ"/>
        </w:rPr>
        <w:t>Sbírka úloh z matematiky pro střední školy</w:t>
      </w:r>
      <w:r>
        <w:rPr>
          <w:rFonts w:ascii="Times New Roman" w:hAnsi="Times New Roman"/>
          <w:noProof/>
          <w:sz w:val="40"/>
          <w:szCs w:val="40"/>
          <w:lang w:eastAsia="cs-CZ"/>
        </w:rPr>
        <w:t>. 4. Vyd. Praha: Prometheus, 1995, 196 s. ISBN80-7196-076-4.</w:t>
      </w:r>
    </w:p>
    <w:p w:rsidR="001B2283" w:rsidRDefault="001B2283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1B2283" w:rsidRPr="007F0D68" w:rsidRDefault="001B2283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POLÁK, Josef.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Přehled středoškolské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6. vyd. Praha: Prometheus, 1995, 608 s. ISBN 80-85849-78-x. </w:t>
      </w:r>
    </w:p>
    <w:p w:rsidR="001B2283" w:rsidRPr="007F0D68" w:rsidRDefault="001B2283" w:rsidP="00B175E8">
      <w:pPr>
        <w:spacing w:after="0"/>
        <w:jc w:val="both"/>
        <w:rPr>
          <w:rFonts w:ascii="Times New Roman" w:hAnsi="Times New Roman"/>
          <w:b/>
          <w:noProof/>
          <w:sz w:val="40"/>
          <w:szCs w:val="40"/>
          <w:lang w:eastAsia="cs-CZ"/>
        </w:rPr>
      </w:pPr>
    </w:p>
    <w:p w:rsidR="001B2283" w:rsidRDefault="001B2283" w:rsidP="005A79CB">
      <w:pPr>
        <w:spacing w:after="0"/>
        <w:jc w:val="both"/>
        <w:rPr>
          <w:rFonts w:ascii="Times New Roman" w:hAnsi="Times New Roman"/>
          <w:b/>
          <w:noProof/>
          <w:sz w:val="48"/>
          <w:szCs w:val="48"/>
          <w:lang w:eastAsia="cs-CZ"/>
        </w:rPr>
      </w:pPr>
    </w:p>
    <w:p w:rsidR="001B2283" w:rsidRDefault="001B2283" w:rsidP="00D05B91">
      <w:pPr>
        <w:rPr>
          <w:rFonts w:ascii="Times New Roman" w:hAnsi="Times New Roman"/>
          <w:sz w:val="28"/>
          <w:szCs w:val="28"/>
        </w:rPr>
      </w:pPr>
    </w:p>
    <w:p w:rsidR="001B2283" w:rsidRDefault="001B2283" w:rsidP="00D05B91">
      <w:pPr>
        <w:rPr>
          <w:rFonts w:ascii="Times New Roman" w:hAnsi="Times New Roman"/>
          <w:sz w:val="28"/>
          <w:szCs w:val="28"/>
        </w:rPr>
      </w:pPr>
    </w:p>
    <w:p w:rsidR="001B2283" w:rsidRDefault="001B2283" w:rsidP="00D05B91">
      <w:pPr>
        <w:rPr>
          <w:rFonts w:ascii="Times New Roman" w:hAnsi="Times New Roman"/>
          <w:sz w:val="28"/>
          <w:szCs w:val="28"/>
        </w:rPr>
      </w:pPr>
    </w:p>
    <w:sectPr w:rsidR="001B2283" w:rsidSect="00EE143B">
      <w:headerReference w:type="default" r:id="rId31"/>
      <w:footerReference w:type="default" r:id="rId32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7E45" w:rsidRDefault="00F77E45">
      <w:r>
        <w:separator/>
      </w:r>
    </w:p>
  </w:endnote>
  <w:endnote w:type="continuationSeparator" w:id="0">
    <w:p w:rsidR="00F77E45" w:rsidRDefault="00F77E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283" w:rsidRDefault="00B40514" w:rsidP="00EE20B3">
    <w:pPr>
      <w:pStyle w:val="Zpat"/>
      <w:rPr>
        <w:rFonts w:ascii="Times New Roman" w:hAnsi="Times New Roman"/>
        <w:sz w:val="24"/>
        <w:szCs w:val="24"/>
      </w:rPr>
    </w:pPr>
    <w:r w:rsidRPr="00B40514">
      <w:rPr>
        <w:noProof/>
        <w:lang w:eastAsia="cs-CZ"/>
      </w:rPr>
      <w:pict>
        <v:line id="Přímá spojnice 21" o:spid="_x0000_s2052" style="position:absolute;z-index:251658752;visibility:visible;mso-wrap-distance-top:-3e-5mm;mso-wrap-distance-bottom:-3e-5mm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<o:lock v:ext="edit" shapetype="f"/>
        </v:line>
      </w:pict>
    </w:r>
  </w:p>
  <w:p w:rsidR="001B2283" w:rsidRDefault="001B2283" w:rsidP="00EE20B3">
    <w:pPr>
      <w:pStyle w:val="Zpat"/>
      <w:rPr>
        <w:rFonts w:ascii="Times New Roman" w:hAnsi="Times New Roman"/>
        <w:sz w:val="24"/>
        <w:szCs w:val="24"/>
      </w:rPr>
    </w:pPr>
  </w:p>
  <w:p w:rsidR="001B2283" w:rsidRPr="00EE143B" w:rsidRDefault="000F6377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9776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19050" t="0" r="0" b="0"/>
          <wp:wrapNone/>
          <wp:docPr id="5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B2283" w:rsidRPr="00EE143B">
      <w:rPr>
        <w:rFonts w:ascii="Times New Roman" w:hAnsi="Times New Roman"/>
        <w:sz w:val="24"/>
        <w:szCs w:val="24"/>
      </w:rPr>
      <w:tab/>
    </w:r>
    <w:r w:rsidR="001B2283" w:rsidRPr="00EE143B">
      <w:rPr>
        <w:rFonts w:ascii="Times New Roman" w:hAnsi="Times New Roman"/>
        <w:sz w:val="24"/>
        <w:szCs w:val="24"/>
      </w:rPr>
      <w:tab/>
    </w:r>
    <w:r w:rsidR="00B40514" w:rsidRPr="00D05B91">
      <w:rPr>
        <w:rFonts w:ascii="Times New Roman" w:hAnsi="Times New Roman"/>
        <w:sz w:val="24"/>
        <w:szCs w:val="24"/>
      </w:rPr>
      <w:fldChar w:fldCharType="begin"/>
    </w:r>
    <w:r w:rsidR="001B2283" w:rsidRPr="00D05B91">
      <w:rPr>
        <w:rFonts w:ascii="Times New Roman" w:hAnsi="Times New Roman"/>
        <w:sz w:val="24"/>
        <w:szCs w:val="24"/>
      </w:rPr>
      <w:instrText>PAGE   \* MERGEFORMAT</w:instrText>
    </w:r>
    <w:r w:rsidR="00B40514" w:rsidRPr="00D05B91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5</w:t>
    </w:r>
    <w:r w:rsidR="00B40514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7E45" w:rsidRDefault="00F77E45">
      <w:r>
        <w:separator/>
      </w:r>
    </w:p>
  </w:footnote>
  <w:footnote w:type="continuationSeparator" w:id="0">
    <w:p w:rsidR="00F77E45" w:rsidRDefault="00F77E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25" w:type="dxa"/>
      <w:tblBorders>
        <w:bottom w:val="single" w:sz="12" w:space="0" w:color="EA851B"/>
      </w:tblBorders>
      <w:tblLayout w:type="fixed"/>
      <w:tblLook w:val="01E0"/>
    </w:tblPr>
    <w:tblGrid>
      <w:gridCol w:w="3266"/>
      <w:gridCol w:w="6659"/>
    </w:tblGrid>
    <w:tr w:rsidR="001B2283" w:rsidRPr="00A86986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1B2283" w:rsidRPr="00A86986" w:rsidRDefault="000F6377">
          <w:pPr>
            <w:pStyle w:val="Zhlav"/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19050" t="0" r="3175" b="0"/>
                <wp:wrapTight wrapText="bothSides">
                  <wp:wrapPolygon edited="0">
                    <wp:start x="-946" y="0"/>
                    <wp:lineTo x="-946" y="20584"/>
                    <wp:lineTo x="21758" y="20584"/>
                    <wp:lineTo x="21758" y="0"/>
                    <wp:lineTo x="-946" y="0"/>
                  </wp:wrapPolygon>
                </wp:wrapTight>
                <wp:docPr id="1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19050" t="0" r="0" b="0"/>
                <wp:wrapTight wrapText="bothSides">
                  <wp:wrapPolygon edited="0">
                    <wp:start x="-527" y="0"/>
                    <wp:lineTo x="-527" y="20429"/>
                    <wp:lineTo x="21600" y="20429"/>
                    <wp:lineTo x="21600" y="0"/>
                    <wp:lineTo x="-527" y="0"/>
                  </wp:wrapPolygon>
                </wp:wrapTight>
                <wp:docPr id="2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19050" t="0" r="0" b="0"/>
                <wp:wrapTight wrapText="bothSides">
                  <wp:wrapPolygon edited="0">
                    <wp:start x="-653" y="0"/>
                    <wp:lineTo x="-653" y="20860"/>
                    <wp:lineTo x="21556" y="20860"/>
                    <wp:lineTo x="21556" y="0"/>
                    <wp:lineTo x="-653" y="0"/>
                  </wp:wrapPolygon>
                </wp:wrapTight>
                <wp:docPr id="3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1B2283" w:rsidRPr="00A86986" w:rsidRDefault="001B2283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A86986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1B2283" w:rsidRPr="00A86986" w:rsidRDefault="001B2283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1B2283" w:rsidRPr="00A86986" w:rsidRDefault="001B2283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1B2283" w:rsidRPr="00D41325" w:rsidRDefault="001B2283" w:rsidP="00D4132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51EEB"/>
    <w:multiLevelType w:val="hybridMultilevel"/>
    <w:tmpl w:val="18FE09B2"/>
    <w:lvl w:ilvl="0" w:tplc="D8C20DA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417C9"/>
    <w:multiLevelType w:val="hybridMultilevel"/>
    <w:tmpl w:val="D564EA9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665C0E"/>
    <w:multiLevelType w:val="hybridMultilevel"/>
    <w:tmpl w:val="B5366B62"/>
    <w:lvl w:ilvl="0" w:tplc="1796391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122AB1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30CA152">
      <w:start w:val="17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6295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090101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DAE9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42818E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96AE4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7A82C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0BF72D31"/>
    <w:multiLevelType w:val="hybridMultilevel"/>
    <w:tmpl w:val="CEECC570"/>
    <w:lvl w:ilvl="0" w:tplc="ED2A27A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7C0C02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49E5F8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AF497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18CA1D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B68D56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AD6C9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C1456A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E58036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CD57C54"/>
    <w:multiLevelType w:val="hybridMultilevel"/>
    <w:tmpl w:val="E080366A"/>
    <w:lvl w:ilvl="0" w:tplc="D47080C6">
      <w:start w:val="1"/>
      <w:numFmt w:val="lowerLetter"/>
      <w:lvlText w:val="%1)"/>
      <w:lvlJc w:val="left"/>
      <w:pPr>
        <w:tabs>
          <w:tab w:val="num" w:pos="857"/>
        </w:tabs>
        <w:ind w:left="857" w:hanging="360"/>
      </w:pPr>
      <w:rPr>
        <w:rFonts w:cs="Times New Roman"/>
      </w:rPr>
    </w:lvl>
    <w:lvl w:ilvl="1" w:tplc="CFA0A61E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1066D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E92221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EA07B8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D461F1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79E065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89C2A3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2F68C8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3C05A9A"/>
    <w:multiLevelType w:val="hybridMultilevel"/>
    <w:tmpl w:val="F7B211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A904863"/>
    <w:multiLevelType w:val="hybridMultilevel"/>
    <w:tmpl w:val="8152C736"/>
    <w:lvl w:ilvl="0" w:tplc="E318D53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E08D5F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F6CB7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2B457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37E29C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9989F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444CF6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0F2DF5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29EE1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1BDF6393"/>
    <w:multiLevelType w:val="hybridMultilevel"/>
    <w:tmpl w:val="716EEFAC"/>
    <w:lvl w:ilvl="0" w:tplc="42F2CA4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B7E72C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546966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A4ADAB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50CEB2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00A587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34A8B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BDEF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D92C46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0">
    <w:nsid w:val="2AF1117A"/>
    <w:multiLevelType w:val="hybridMultilevel"/>
    <w:tmpl w:val="5E96F6A8"/>
    <w:lvl w:ilvl="0" w:tplc="40AEB9E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27C6864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D8661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A7200E1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CDACC9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A2CB62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B8CE668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D783FB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F8E184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D636876"/>
    <w:multiLevelType w:val="hybridMultilevel"/>
    <w:tmpl w:val="9A647416"/>
    <w:lvl w:ilvl="0" w:tplc="F0462C1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378F79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DB4A55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7BE429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E8E5CD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C1A487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78AA18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E4E6D9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8A7EA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13">
    <w:nsid w:val="360E7E53"/>
    <w:multiLevelType w:val="hybridMultilevel"/>
    <w:tmpl w:val="1F30BB8C"/>
    <w:lvl w:ilvl="0" w:tplc="9D4260A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D68384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19A884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B3AFCF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FC698F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A162E5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AE6B9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832257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F7C335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F043933"/>
    <w:multiLevelType w:val="hybridMultilevel"/>
    <w:tmpl w:val="4B22BB56"/>
    <w:lvl w:ilvl="0" w:tplc="84E0281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ADC0AC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EFA12A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66A8D2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D0C3A0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B98BDA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0B6805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9C26AD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4CAA2B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>
    <w:nsid w:val="41F359B3"/>
    <w:multiLevelType w:val="hybridMultilevel"/>
    <w:tmpl w:val="D9CAD690"/>
    <w:lvl w:ilvl="0" w:tplc="F704F19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0C0648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D200D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256B04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0A696E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58C0D6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BC87F3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5242CE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F6240B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>
    <w:nsid w:val="49D10D09"/>
    <w:multiLevelType w:val="hybridMultilevel"/>
    <w:tmpl w:val="68560E3C"/>
    <w:lvl w:ilvl="0" w:tplc="87E6EA7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D00C77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7AC4BC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EA4B7F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F0DB7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E481EF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750DFC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C800C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120823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>
    <w:nsid w:val="49DA7F44"/>
    <w:multiLevelType w:val="hybridMultilevel"/>
    <w:tmpl w:val="691611FC"/>
    <w:lvl w:ilvl="0" w:tplc="361C3B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776E16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9A463C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E9093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96558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746C05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4BAD29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C02E50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E5A209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3171F6"/>
    <w:multiLevelType w:val="hybridMultilevel"/>
    <w:tmpl w:val="7160C934"/>
    <w:lvl w:ilvl="0" w:tplc="7006EFE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E8AAD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E3C563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B00ED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49C3EC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0F2E70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42E627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E424F1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310D59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1">
    <w:nsid w:val="594214FA"/>
    <w:multiLevelType w:val="hybridMultilevel"/>
    <w:tmpl w:val="EB36114A"/>
    <w:lvl w:ilvl="0" w:tplc="8C5AFEF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19A7EC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DD6F29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5C81DB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B2A400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EBAED7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1D021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40ADB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DE273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>
    <w:nsid w:val="5FBC7B59"/>
    <w:multiLevelType w:val="hybridMultilevel"/>
    <w:tmpl w:val="BD98F672"/>
    <w:lvl w:ilvl="0" w:tplc="FE78F5C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D38023C">
      <w:start w:val="178"/>
      <w:numFmt w:val="bullet"/>
      <w:lvlText w:val="•"/>
      <w:lvlJc w:val="left"/>
      <w:pPr>
        <w:tabs>
          <w:tab w:val="num" w:pos="1425"/>
        </w:tabs>
        <w:ind w:left="1425" w:hanging="360"/>
      </w:pPr>
      <w:rPr>
        <w:rFonts w:ascii="Arial" w:hAnsi="Arial" w:hint="default"/>
      </w:rPr>
    </w:lvl>
    <w:lvl w:ilvl="2" w:tplc="2C0C27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904C75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882C8D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F82A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61C585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3889E3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9CEC20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>
    <w:nsid w:val="6C6B1237"/>
    <w:multiLevelType w:val="hybridMultilevel"/>
    <w:tmpl w:val="D8501F38"/>
    <w:lvl w:ilvl="0" w:tplc="30128FD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A8A9C4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AF4CE1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4EE5BF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5462A5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5A0D9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3ACB1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01075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D8E81C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>
    <w:nsid w:val="73F43BAC"/>
    <w:multiLevelType w:val="hybridMultilevel"/>
    <w:tmpl w:val="F2181A3E"/>
    <w:lvl w:ilvl="0" w:tplc="35AA094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904DC3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B4C63D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B96F1B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0297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3680CA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466014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036E55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E80B0A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9"/>
  </w:num>
  <w:num w:numId="5">
    <w:abstractNumId w:val="4"/>
  </w:num>
  <w:num w:numId="6">
    <w:abstractNumId w:val="1"/>
  </w:num>
  <w:num w:numId="7">
    <w:abstractNumId w:val="20"/>
  </w:num>
  <w:num w:numId="8">
    <w:abstractNumId w:val="7"/>
  </w:num>
  <w:num w:numId="9">
    <w:abstractNumId w:val="17"/>
  </w:num>
  <w:num w:numId="10">
    <w:abstractNumId w:val="16"/>
  </w:num>
  <w:num w:numId="11">
    <w:abstractNumId w:val="23"/>
  </w:num>
  <w:num w:numId="12">
    <w:abstractNumId w:val="22"/>
  </w:num>
  <w:num w:numId="13">
    <w:abstractNumId w:val="13"/>
  </w:num>
  <w:num w:numId="14">
    <w:abstractNumId w:val="2"/>
  </w:num>
  <w:num w:numId="15">
    <w:abstractNumId w:val="21"/>
  </w:num>
  <w:num w:numId="16">
    <w:abstractNumId w:val="3"/>
  </w:num>
  <w:num w:numId="17">
    <w:abstractNumId w:val="15"/>
  </w:num>
  <w:num w:numId="18">
    <w:abstractNumId w:val="10"/>
  </w:num>
  <w:num w:numId="19">
    <w:abstractNumId w:val="5"/>
  </w:num>
  <w:num w:numId="20">
    <w:abstractNumId w:val="8"/>
  </w:num>
  <w:num w:numId="21">
    <w:abstractNumId w:val="11"/>
  </w:num>
  <w:num w:numId="22">
    <w:abstractNumId w:val="18"/>
  </w:num>
  <w:num w:numId="23">
    <w:abstractNumId w:val="24"/>
  </w:num>
  <w:num w:numId="24">
    <w:abstractNumId w:val="6"/>
  </w:num>
  <w:num w:numId="2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ttachedTemplate r:id="rId1"/>
  <w:stylePaneFormatFilter w:val="3F01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B1E52"/>
    <w:rsid w:val="0000763F"/>
    <w:rsid w:val="00017DF0"/>
    <w:rsid w:val="000603DF"/>
    <w:rsid w:val="00073F70"/>
    <w:rsid w:val="00077A20"/>
    <w:rsid w:val="00082923"/>
    <w:rsid w:val="00093E7D"/>
    <w:rsid w:val="00096784"/>
    <w:rsid w:val="000A2DE9"/>
    <w:rsid w:val="000A53B9"/>
    <w:rsid w:val="000B09C3"/>
    <w:rsid w:val="000E5100"/>
    <w:rsid w:val="000F6377"/>
    <w:rsid w:val="000F7274"/>
    <w:rsid w:val="0010073D"/>
    <w:rsid w:val="001174F3"/>
    <w:rsid w:val="0012498D"/>
    <w:rsid w:val="00170D7F"/>
    <w:rsid w:val="00175616"/>
    <w:rsid w:val="0018278E"/>
    <w:rsid w:val="00187811"/>
    <w:rsid w:val="001B2283"/>
    <w:rsid w:val="001B7081"/>
    <w:rsid w:val="001C3415"/>
    <w:rsid w:val="001D7358"/>
    <w:rsid w:val="001E7EB9"/>
    <w:rsid w:val="00200471"/>
    <w:rsid w:val="00206D7B"/>
    <w:rsid w:val="00214430"/>
    <w:rsid w:val="00230011"/>
    <w:rsid w:val="00231A4B"/>
    <w:rsid w:val="002413F7"/>
    <w:rsid w:val="00251858"/>
    <w:rsid w:val="002636E6"/>
    <w:rsid w:val="00263785"/>
    <w:rsid w:val="00273981"/>
    <w:rsid w:val="00273FA2"/>
    <w:rsid w:val="0028264B"/>
    <w:rsid w:val="002A2424"/>
    <w:rsid w:val="002C1B9C"/>
    <w:rsid w:val="002C3071"/>
    <w:rsid w:val="002C64A1"/>
    <w:rsid w:val="002D5367"/>
    <w:rsid w:val="002E18DA"/>
    <w:rsid w:val="002F1B90"/>
    <w:rsid w:val="002F2D11"/>
    <w:rsid w:val="002F3C79"/>
    <w:rsid w:val="00302144"/>
    <w:rsid w:val="003034CA"/>
    <w:rsid w:val="003072F1"/>
    <w:rsid w:val="003148F6"/>
    <w:rsid w:val="00324563"/>
    <w:rsid w:val="003371F1"/>
    <w:rsid w:val="003417B4"/>
    <w:rsid w:val="00355AC8"/>
    <w:rsid w:val="0036122A"/>
    <w:rsid w:val="0038005F"/>
    <w:rsid w:val="00387717"/>
    <w:rsid w:val="0039768D"/>
    <w:rsid w:val="003B4432"/>
    <w:rsid w:val="003B6B82"/>
    <w:rsid w:val="003C10B3"/>
    <w:rsid w:val="003C74C0"/>
    <w:rsid w:val="003D4D51"/>
    <w:rsid w:val="003E11C3"/>
    <w:rsid w:val="003E1E8C"/>
    <w:rsid w:val="003F118B"/>
    <w:rsid w:val="0040343E"/>
    <w:rsid w:val="004043F6"/>
    <w:rsid w:val="0040641D"/>
    <w:rsid w:val="004171E3"/>
    <w:rsid w:val="00420E83"/>
    <w:rsid w:val="00426FCA"/>
    <w:rsid w:val="004330CD"/>
    <w:rsid w:val="00450F14"/>
    <w:rsid w:val="00454987"/>
    <w:rsid w:val="00456011"/>
    <w:rsid w:val="00457D13"/>
    <w:rsid w:val="004663DC"/>
    <w:rsid w:val="0046649C"/>
    <w:rsid w:val="004673A3"/>
    <w:rsid w:val="004729CA"/>
    <w:rsid w:val="00474ED7"/>
    <w:rsid w:val="004909C4"/>
    <w:rsid w:val="004A2D96"/>
    <w:rsid w:val="004E0DD0"/>
    <w:rsid w:val="004F11A4"/>
    <w:rsid w:val="004F7DB3"/>
    <w:rsid w:val="005152E6"/>
    <w:rsid w:val="005178EE"/>
    <w:rsid w:val="00520D17"/>
    <w:rsid w:val="0052347B"/>
    <w:rsid w:val="00524D21"/>
    <w:rsid w:val="00540319"/>
    <w:rsid w:val="0054720F"/>
    <w:rsid w:val="00554294"/>
    <w:rsid w:val="00557F42"/>
    <w:rsid w:val="005831A8"/>
    <w:rsid w:val="00590085"/>
    <w:rsid w:val="0059345B"/>
    <w:rsid w:val="005A2952"/>
    <w:rsid w:val="005A6BDC"/>
    <w:rsid w:val="005A79CB"/>
    <w:rsid w:val="005B62DF"/>
    <w:rsid w:val="005B6DA4"/>
    <w:rsid w:val="005D6B3F"/>
    <w:rsid w:val="0060067B"/>
    <w:rsid w:val="00616463"/>
    <w:rsid w:val="00627279"/>
    <w:rsid w:val="00633CF8"/>
    <w:rsid w:val="006420C9"/>
    <w:rsid w:val="006479C6"/>
    <w:rsid w:val="00657E27"/>
    <w:rsid w:val="006655FD"/>
    <w:rsid w:val="00671272"/>
    <w:rsid w:val="00681ABB"/>
    <w:rsid w:val="006A5A16"/>
    <w:rsid w:val="006C3054"/>
    <w:rsid w:val="006D35E1"/>
    <w:rsid w:val="007172D0"/>
    <w:rsid w:val="00727383"/>
    <w:rsid w:val="00736748"/>
    <w:rsid w:val="00751D2E"/>
    <w:rsid w:val="00754FA2"/>
    <w:rsid w:val="00760D68"/>
    <w:rsid w:val="00767FF5"/>
    <w:rsid w:val="00776024"/>
    <w:rsid w:val="0079091B"/>
    <w:rsid w:val="00791D41"/>
    <w:rsid w:val="007960D2"/>
    <w:rsid w:val="007A5F17"/>
    <w:rsid w:val="007E0804"/>
    <w:rsid w:val="007E7C5E"/>
    <w:rsid w:val="007F0D68"/>
    <w:rsid w:val="007F184C"/>
    <w:rsid w:val="00805600"/>
    <w:rsid w:val="008155A0"/>
    <w:rsid w:val="00816AE9"/>
    <w:rsid w:val="00837943"/>
    <w:rsid w:val="00860EC4"/>
    <w:rsid w:val="008619E6"/>
    <w:rsid w:val="00861DA6"/>
    <w:rsid w:val="008765F1"/>
    <w:rsid w:val="008A76DD"/>
    <w:rsid w:val="008E2712"/>
    <w:rsid w:val="008E4777"/>
    <w:rsid w:val="008E7379"/>
    <w:rsid w:val="008F1FC0"/>
    <w:rsid w:val="009023D1"/>
    <w:rsid w:val="0092371F"/>
    <w:rsid w:val="00924BED"/>
    <w:rsid w:val="009311F7"/>
    <w:rsid w:val="0093398F"/>
    <w:rsid w:val="00947BD3"/>
    <w:rsid w:val="00955DAF"/>
    <w:rsid w:val="009601FC"/>
    <w:rsid w:val="00967C10"/>
    <w:rsid w:val="00983C18"/>
    <w:rsid w:val="00994E46"/>
    <w:rsid w:val="009D27EE"/>
    <w:rsid w:val="009D2A85"/>
    <w:rsid w:val="009F2DCD"/>
    <w:rsid w:val="009F4AA9"/>
    <w:rsid w:val="00A16845"/>
    <w:rsid w:val="00A17ACE"/>
    <w:rsid w:val="00A26D8D"/>
    <w:rsid w:val="00A40C78"/>
    <w:rsid w:val="00A44102"/>
    <w:rsid w:val="00A62B99"/>
    <w:rsid w:val="00A803B2"/>
    <w:rsid w:val="00A85BF1"/>
    <w:rsid w:val="00A86013"/>
    <w:rsid w:val="00A86986"/>
    <w:rsid w:val="00AA3351"/>
    <w:rsid w:val="00AA37C1"/>
    <w:rsid w:val="00AA4226"/>
    <w:rsid w:val="00AB4292"/>
    <w:rsid w:val="00AB5C59"/>
    <w:rsid w:val="00AD61CD"/>
    <w:rsid w:val="00AE3A89"/>
    <w:rsid w:val="00AF1720"/>
    <w:rsid w:val="00B03ADE"/>
    <w:rsid w:val="00B175E8"/>
    <w:rsid w:val="00B30248"/>
    <w:rsid w:val="00B3538B"/>
    <w:rsid w:val="00B40514"/>
    <w:rsid w:val="00B61F3F"/>
    <w:rsid w:val="00B72FE7"/>
    <w:rsid w:val="00B76D91"/>
    <w:rsid w:val="00BA0CCB"/>
    <w:rsid w:val="00BA6735"/>
    <w:rsid w:val="00BC3B37"/>
    <w:rsid w:val="00BC5168"/>
    <w:rsid w:val="00BD01B2"/>
    <w:rsid w:val="00BD0E8B"/>
    <w:rsid w:val="00BF5B4C"/>
    <w:rsid w:val="00C01571"/>
    <w:rsid w:val="00C155FA"/>
    <w:rsid w:val="00C22EAE"/>
    <w:rsid w:val="00C2433C"/>
    <w:rsid w:val="00C40AAB"/>
    <w:rsid w:val="00C54FB7"/>
    <w:rsid w:val="00C559CF"/>
    <w:rsid w:val="00C56F79"/>
    <w:rsid w:val="00C87DE8"/>
    <w:rsid w:val="00C87EBC"/>
    <w:rsid w:val="00C91250"/>
    <w:rsid w:val="00C934D0"/>
    <w:rsid w:val="00C949D9"/>
    <w:rsid w:val="00C97979"/>
    <w:rsid w:val="00CA29FE"/>
    <w:rsid w:val="00CA3D46"/>
    <w:rsid w:val="00CA4EDD"/>
    <w:rsid w:val="00CA6880"/>
    <w:rsid w:val="00CB2DEB"/>
    <w:rsid w:val="00CB6160"/>
    <w:rsid w:val="00CB682E"/>
    <w:rsid w:val="00CC21FD"/>
    <w:rsid w:val="00CC7656"/>
    <w:rsid w:val="00CF3B64"/>
    <w:rsid w:val="00D0367F"/>
    <w:rsid w:val="00D04F73"/>
    <w:rsid w:val="00D05B91"/>
    <w:rsid w:val="00D13583"/>
    <w:rsid w:val="00D15457"/>
    <w:rsid w:val="00D24644"/>
    <w:rsid w:val="00D27A37"/>
    <w:rsid w:val="00D34534"/>
    <w:rsid w:val="00D41325"/>
    <w:rsid w:val="00D42505"/>
    <w:rsid w:val="00D4438C"/>
    <w:rsid w:val="00D52CB5"/>
    <w:rsid w:val="00D53887"/>
    <w:rsid w:val="00DA7E53"/>
    <w:rsid w:val="00DB1885"/>
    <w:rsid w:val="00DC1BE0"/>
    <w:rsid w:val="00DC6647"/>
    <w:rsid w:val="00DD1CB7"/>
    <w:rsid w:val="00E01001"/>
    <w:rsid w:val="00E03063"/>
    <w:rsid w:val="00E05D03"/>
    <w:rsid w:val="00E10C8B"/>
    <w:rsid w:val="00E31FCF"/>
    <w:rsid w:val="00E34036"/>
    <w:rsid w:val="00E35077"/>
    <w:rsid w:val="00E47EC3"/>
    <w:rsid w:val="00E52C8D"/>
    <w:rsid w:val="00E5429B"/>
    <w:rsid w:val="00E63AF2"/>
    <w:rsid w:val="00E72898"/>
    <w:rsid w:val="00E8231A"/>
    <w:rsid w:val="00E903A1"/>
    <w:rsid w:val="00EB1E52"/>
    <w:rsid w:val="00EB4474"/>
    <w:rsid w:val="00EC1D69"/>
    <w:rsid w:val="00EC32F2"/>
    <w:rsid w:val="00EE143B"/>
    <w:rsid w:val="00EE20B3"/>
    <w:rsid w:val="00F24E64"/>
    <w:rsid w:val="00F33EFF"/>
    <w:rsid w:val="00F36A71"/>
    <w:rsid w:val="00F425DB"/>
    <w:rsid w:val="00F55BC4"/>
    <w:rsid w:val="00F55C14"/>
    <w:rsid w:val="00F624B4"/>
    <w:rsid w:val="00F65344"/>
    <w:rsid w:val="00F77E45"/>
    <w:rsid w:val="00F855F8"/>
    <w:rsid w:val="00FA2AFA"/>
    <w:rsid w:val="00FB5354"/>
    <w:rsid w:val="00FB58BF"/>
    <w:rsid w:val="00FB6693"/>
    <w:rsid w:val="00FB7A1D"/>
    <w:rsid w:val="00FF5FFB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sid w:val="00CB6160"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E05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36A71"/>
    <w:rPr>
      <w:rFonts w:cs="Times New Roman"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174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4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1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6174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174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1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6174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1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6174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17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6174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1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6174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17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6174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17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174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17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6175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17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175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17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34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2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5.jpeg"/><Relationship Id="rId2" Type="http://schemas.openxmlformats.org/officeDocument/2006/relationships/image" Target="media/image14.jpeg"/><Relationship Id="rId1" Type="http://schemas.openxmlformats.org/officeDocument/2006/relationships/image" Target="media/image1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</TotalTime>
  <Pages>7</Pages>
  <Words>356</Words>
  <Characters>2102</Characters>
  <Application>Microsoft Office Word</Application>
  <DocSecurity>0</DocSecurity>
  <Lines>17</Lines>
  <Paragraphs>4</Paragraphs>
  <ScaleCrop>false</ScaleCrop>
  <Company/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subject/>
  <dc:creator>Černohlávek</dc:creator>
  <cp:keywords/>
  <dc:description/>
  <cp:lastModifiedBy>Dum</cp:lastModifiedBy>
  <cp:revision>2</cp:revision>
  <cp:lastPrinted>2011-01-25T23:25:00Z</cp:lastPrinted>
  <dcterms:created xsi:type="dcterms:W3CDTF">2014-02-19T07:30:00Z</dcterms:created>
  <dcterms:modified xsi:type="dcterms:W3CDTF">2014-02-19T07:30:00Z</dcterms:modified>
</cp:coreProperties>
</file>