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2B1" w:rsidRPr="00E612B1" w:rsidRDefault="00E612B1" w:rsidP="00E612B1">
      <w:pPr>
        <w:rPr>
          <w:sz w:val="24"/>
          <w:szCs w:val="24"/>
        </w:rPr>
      </w:pPr>
      <w:r w:rsidRPr="00E612B1">
        <w:rPr>
          <w:noProof/>
          <w:sz w:val="24"/>
          <w:szCs w:val="24"/>
          <w:lang w:eastAsia="cs-CZ"/>
        </w:rPr>
        <w:drawing>
          <wp:inline distT="0" distB="0" distL="0" distR="0" wp14:anchorId="22D1639D" wp14:editId="55E73329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2B1" w:rsidRPr="00E612B1" w:rsidRDefault="00E612B1" w:rsidP="00E612B1">
      <w:pPr>
        <w:spacing w:before="2400"/>
        <w:rPr>
          <w:sz w:val="24"/>
          <w:szCs w:val="24"/>
        </w:rPr>
      </w:pPr>
    </w:p>
    <w:p w:rsidR="00E612B1" w:rsidRPr="00E612B1" w:rsidRDefault="00E612B1" w:rsidP="00E612B1">
      <w:pPr>
        <w:jc w:val="center"/>
        <w:rPr>
          <w:sz w:val="24"/>
          <w:szCs w:val="24"/>
        </w:rPr>
      </w:pPr>
    </w:p>
    <w:p w:rsidR="00E612B1" w:rsidRPr="00E612B1" w:rsidRDefault="00E612B1" w:rsidP="00E612B1">
      <w:pPr>
        <w:jc w:val="center"/>
        <w:rPr>
          <w:smallCaps/>
          <w:sz w:val="24"/>
          <w:szCs w:val="24"/>
        </w:rPr>
      </w:pPr>
      <w:r w:rsidRPr="00E612B1">
        <w:rPr>
          <w:b/>
          <w:smallCaps/>
          <w:sz w:val="24"/>
          <w:szCs w:val="24"/>
        </w:rPr>
        <w:t>D</w:t>
      </w:r>
      <w:r w:rsidRPr="00E612B1">
        <w:rPr>
          <w:smallCaps/>
          <w:sz w:val="24"/>
          <w:szCs w:val="24"/>
        </w:rPr>
        <w:t xml:space="preserve">igitální </w:t>
      </w:r>
      <w:r w:rsidRPr="00E612B1">
        <w:rPr>
          <w:b/>
          <w:smallCaps/>
          <w:sz w:val="24"/>
          <w:szCs w:val="24"/>
        </w:rPr>
        <w:t>U</w:t>
      </w:r>
      <w:r w:rsidRPr="00E612B1">
        <w:rPr>
          <w:smallCaps/>
          <w:sz w:val="24"/>
          <w:szCs w:val="24"/>
        </w:rPr>
        <w:t xml:space="preserve">čební </w:t>
      </w:r>
      <w:r w:rsidRPr="00E612B1">
        <w:rPr>
          <w:b/>
          <w:smallCaps/>
          <w:sz w:val="24"/>
          <w:szCs w:val="24"/>
        </w:rPr>
        <w:t>M</w:t>
      </w:r>
      <w:r w:rsidRPr="00E612B1">
        <w:rPr>
          <w:smallCaps/>
          <w:sz w:val="24"/>
          <w:szCs w:val="24"/>
        </w:rPr>
        <w:t>ateriál</w:t>
      </w:r>
    </w:p>
    <w:p w:rsidR="00E612B1" w:rsidRPr="00E612B1" w:rsidRDefault="00E612B1" w:rsidP="00E612B1">
      <w:pPr>
        <w:jc w:val="center"/>
        <w:rPr>
          <w:smallCaps/>
          <w:sz w:val="24"/>
          <w:szCs w:val="24"/>
        </w:rPr>
      </w:pPr>
    </w:p>
    <w:p w:rsidR="00E612B1" w:rsidRPr="00E612B1" w:rsidRDefault="00E612B1" w:rsidP="00E612B1">
      <w:pPr>
        <w:rPr>
          <w:smallCap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09"/>
        <w:gridCol w:w="5753"/>
      </w:tblGrid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E612B1" w:rsidRPr="00E612B1" w:rsidRDefault="003C22FA" w:rsidP="00FC08DD">
            <w:pPr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3</w:t>
            </w:r>
            <w:r w:rsidR="00E612B1" w:rsidRPr="00E612B1">
              <w:rPr>
                <w:smallCaps/>
                <w:sz w:val="24"/>
                <w:szCs w:val="24"/>
              </w:rPr>
              <w:t>.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Autor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Mgr. Petr Kříž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Zahraniční literatura 20. století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Ročník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4.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E612B1" w:rsidRPr="00E612B1" w:rsidRDefault="003C22FA" w:rsidP="00FC08DD">
            <w:pPr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5. 12</w:t>
            </w:r>
            <w:r w:rsidR="00E612B1" w:rsidRPr="00E612B1">
              <w:rPr>
                <w:smallCaps/>
                <w:sz w:val="24"/>
                <w:szCs w:val="24"/>
              </w:rPr>
              <w:t>. 2013</w:t>
            </w:r>
          </w:p>
        </w:tc>
      </w:tr>
    </w:tbl>
    <w:p w:rsidR="00E612B1" w:rsidRPr="00E612B1" w:rsidRDefault="00E612B1" w:rsidP="00E612B1">
      <w:pPr>
        <w:rPr>
          <w:smallCaps/>
          <w:sz w:val="24"/>
          <w:szCs w:val="24"/>
        </w:rPr>
      </w:pPr>
    </w:p>
    <w:p w:rsidR="00E612B1" w:rsidRPr="00E612B1" w:rsidRDefault="00E612B1" w:rsidP="00E612B1">
      <w:pPr>
        <w:rPr>
          <w:smallCaps/>
          <w:sz w:val="24"/>
          <w:szCs w:val="24"/>
        </w:rPr>
      </w:pPr>
      <w:r w:rsidRPr="00E612B1">
        <w:rPr>
          <w:smallCaps/>
          <w:sz w:val="24"/>
          <w:szCs w:val="24"/>
        </w:rPr>
        <w:br w:type="page"/>
      </w:r>
    </w:p>
    <w:p w:rsidR="00E612B1" w:rsidRDefault="00E612B1" w:rsidP="00E612B1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E612B1" w:rsidRDefault="00E612B1" w:rsidP="00E612B1">
      <w:pPr>
        <w:rPr>
          <w:smallCaps/>
          <w:sz w:val="52"/>
        </w:rPr>
      </w:pPr>
      <w:r w:rsidRPr="003C40F2">
        <w:rPr>
          <w:sz w:val="24"/>
        </w:rPr>
        <w:t>Tento učební ma</w:t>
      </w:r>
      <w:r w:rsidR="003C22FA">
        <w:rPr>
          <w:sz w:val="24"/>
        </w:rPr>
        <w:t>teriál slouží k zopakování trilogie Pán prstenů</w:t>
      </w:r>
      <w:r>
        <w:rPr>
          <w:smallCaps/>
          <w:sz w:val="24"/>
        </w:rPr>
        <w:t xml:space="preserve">, </w:t>
      </w:r>
      <w:r>
        <w:rPr>
          <w:sz w:val="24"/>
        </w:rPr>
        <w:t>materiál má formu křížovky. Materiál může žáky motivovat k přečtení knihy. Nejsou potřebné žádné učební pomůcky.</w:t>
      </w: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E612B1" w:rsidRPr="003C40F2" w:rsidRDefault="00E612B1" w:rsidP="00E612B1">
      <w:pPr>
        <w:rPr>
          <w:sz w:val="24"/>
        </w:rPr>
      </w:pPr>
      <w:r w:rsidRPr="003C40F2">
        <w:rPr>
          <w:sz w:val="24"/>
        </w:rPr>
        <w:t>Tuto křížovku je možné využít jako motivační materiál na počátku vyučovací hodiny. Čas potřebný k vyplnění křížovky činí cca 10 minut.</w:t>
      </w: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r>
        <w:br w:type="page"/>
      </w:r>
    </w:p>
    <w:p w:rsidR="00E612B1" w:rsidRDefault="00715800" w:rsidP="00E612B1">
      <w:r>
        <w:rPr>
          <w:smallCaps/>
        </w:rPr>
        <w:lastRenderedPageBreak/>
        <w:t xml:space="preserve">1. </w:t>
      </w:r>
      <w:r>
        <w:t>Město králů.</w:t>
      </w:r>
    </w:p>
    <w:p w:rsidR="00715800" w:rsidRDefault="00715800" w:rsidP="00E612B1">
      <w:r>
        <w:t>2. Území, kde žijí hobité.</w:t>
      </w:r>
    </w:p>
    <w:p w:rsidR="00715800" w:rsidRDefault="00715800" w:rsidP="00E612B1">
      <w:r>
        <w:t>3. Území, kde se nachází Hora osudu.</w:t>
      </w:r>
    </w:p>
    <w:p w:rsidR="00715800" w:rsidRDefault="00715800" w:rsidP="00E612B1">
      <w:r>
        <w:t>4. Jméno pavouka, který zraní Froda.</w:t>
      </w:r>
    </w:p>
    <w:p w:rsidR="00715800" w:rsidRDefault="00715800" w:rsidP="00E612B1">
      <w:r>
        <w:t>5. Hobit, který měl rozdvojenou osobnost.</w:t>
      </w:r>
    </w:p>
    <w:p w:rsidR="00715800" w:rsidRDefault="00715800" w:rsidP="00E612B1">
      <w:r>
        <w:t>6. Démon z dávných časů, se kterým se společenstvo utkalo v Morii.</w:t>
      </w:r>
    </w:p>
    <w:p w:rsidR="00715800" w:rsidRDefault="00715800" w:rsidP="00E612B1">
      <w:r>
        <w:t>7. Jméno jednoho z hobitů společenstva.</w:t>
      </w:r>
    </w:p>
    <w:p w:rsidR="00715800" w:rsidRDefault="00715800" w:rsidP="00E612B1">
      <w:r>
        <w:t>Tajenka: Bílý čaroděj.</w:t>
      </w:r>
    </w:p>
    <w:p w:rsidR="00425982" w:rsidRPr="00715800" w:rsidRDefault="00425982" w:rsidP="00E612B1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8"/>
      </w:tblGrid>
      <w:tr w:rsidR="00715800" w:rsidTr="00715800">
        <w:tc>
          <w:tcPr>
            <w:tcW w:w="697" w:type="dxa"/>
            <w:tcBorders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1.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left w:val="single" w:sz="24" w:space="0" w:color="auto"/>
              <w:right w:val="single" w:sz="8" w:space="0" w:color="auto"/>
            </w:tcBorders>
          </w:tcPr>
          <w:p w:rsidR="00715800" w:rsidRDefault="00EF65F4" w:rsidP="00E612B1">
            <w:pPr>
              <w:rPr>
                <w:smallCaps/>
              </w:rPr>
            </w:pPr>
            <w:r>
              <w:rPr>
                <w:smallCaps/>
              </w:rPr>
              <w:t>XXX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  <w:tr w:rsidR="00715800" w:rsidTr="00715800">
        <w:tc>
          <w:tcPr>
            <w:tcW w:w="697" w:type="dxa"/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2.</w:t>
            </w:r>
          </w:p>
        </w:tc>
        <w:tc>
          <w:tcPr>
            <w:tcW w:w="139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13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2789" w:type="dxa"/>
            <w:gridSpan w:val="4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  <w:tr w:rsidR="00715800" w:rsidTr="00715800">
        <w:tc>
          <w:tcPr>
            <w:tcW w:w="697" w:type="dxa"/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3.</w:t>
            </w:r>
          </w:p>
        </w:tc>
        <w:tc>
          <w:tcPr>
            <w:tcW w:w="1394" w:type="dxa"/>
            <w:gridSpan w:val="2"/>
            <w:vMerge/>
            <w:tcBorders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8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left w:val="single" w:sz="8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2789" w:type="dxa"/>
            <w:gridSpan w:val="4"/>
            <w:vMerge/>
            <w:tcBorders>
              <w:left w:val="single" w:sz="12" w:space="0" w:color="auto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  <w:tr w:rsidR="00715800" w:rsidTr="00715800">
        <w:tc>
          <w:tcPr>
            <w:tcW w:w="697" w:type="dxa"/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4.</w:t>
            </w:r>
          </w:p>
        </w:tc>
        <w:tc>
          <w:tcPr>
            <w:tcW w:w="1394" w:type="dxa"/>
            <w:gridSpan w:val="2"/>
            <w:vMerge/>
            <w:tcBorders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8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8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2789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  <w:tr w:rsidR="00715800" w:rsidTr="00715800">
        <w:trPr>
          <w:gridAfter w:val="2"/>
          <w:wAfter w:w="1395" w:type="dxa"/>
        </w:trPr>
        <w:tc>
          <w:tcPr>
            <w:tcW w:w="697" w:type="dxa"/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5.</w:t>
            </w:r>
          </w:p>
        </w:tc>
        <w:tc>
          <w:tcPr>
            <w:tcW w:w="1394" w:type="dxa"/>
            <w:gridSpan w:val="2"/>
            <w:vMerge/>
            <w:tcBorders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12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8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8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  <w:tr w:rsidR="00715800" w:rsidTr="00715800">
        <w:tc>
          <w:tcPr>
            <w:tcW w:w="697" w:type="dxa"/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6.</w:t>
            </w:r>
          </w:p>
        </w:tc>
        <w:tc>
          <w:tcPr>
            <w:tcW w:w="1394" w:type="dxa"/>
            <w:gridSpan w:val="2"/>
            <w:vMerge/>
            <w:tcBorders>
              <w:bottom w:val="single" w:sz="12" w:space="0" w:color="auto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12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bottom w:val="single" w:sz="12" w:space="0" w:color="auto"/>
              <w:right w:val="single" w:sz="8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8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bottom w:val="single" w:sz="12" w:space="0" w:color="auto"/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  <w:tr w:rsidR="00715800" w:rsidTr="00715800">
        <w:tc>
          <w:tcPr>
            <w:tcW w:w="697" w:type="dxa"/>
            <w:tcBorders>
              <w:right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  <w:r>
              <w:rPr>
                <w:smallCaps/>
              </w:rPr>
              <w:t>7.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bottom w:val="single" w:sz="12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418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  <w:tc>
          <w:tcPr>
            <w:tcW w:w="6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5800" w:rsidRDefault="00715800" w:rsidP="00E612B1">
            <w:pPr>
              <w:rPr>
                <w:smallCaps/>
              </w:rPr>
            </w:pPr>
          </w:p>
        </w:tc>
      </w:tr>
    </w:tbl>
    <w:p w:rsidR="00715800" w:rsidRDefault="00715800" w:rsidP="00E612B1">
      <w:pPr>
        <w:rPr>
          <w:smallCaps/>
        </w:rPr>
      </w:pPr>
    </w:p>
    <w:p w:rsidR="00715800" w:rsidRDefault="00715800">
      <w:pPr>
        <w:spacing w:after="160" w:line="259" w:lineRule="auto"/>
        <w:rPr>
          <w:smallCaps/>
        </w:rPr>
      </w:pPr>
      <w:r>
        <w:rPr>
          <w:smallCaps/>
        </w:rPr>
        <w:br w:type="page"/>
      </w:r>
    </w:p>
    <w:p w:rsidR="00715800" w:rsidRDefault="00715800" w:rsidP="00715800">
      <w:r>
        <w:rPr>
          <w:smallCaps/>
        </w:rPr>
        <w:lastRenderedPageBreak/>
        <w:t xml:space="preserve">1. </w:t>
      </w:r>
      <w:r>
        <w:t>Město králů.</w:t>
      </w:r>
    </w:p>
    <w:p w:rsidR="00715800" w:rsidRDefault="00715800" w:rsidP="00715800">
      <w:r>
        <w:t>2. Území, kde žijí hobité.</w:t>
      </w:r>
    </w:p>
    <w:p w:rsidR="00715800" w:rsidRDefault="00715800" w:rsidP="00715800">
      <w:r>
        <w:t>3. Území, kde se nachází Hora osudu.</w:t>
      </w:r>
    </w:p>
    <w:p w:rsidR="00715800" w:rsidRDefault="00715800" w:rsidP="00715800">
      <w:r>
        <w:t>4. Jméno pavouka, který zraní Froda.</w:t>
      </w:r>
    </w:p>
    <w:p w:rsidR="00715800" w:rsidRDefault="00715800" w:rsidP="00715800">
      <w:r>
        <w:t>5. Hobit, který měl rozdvojenou osobnost.</w:t>
      </w:r>
    </w:p>
    <w:p w:rsidR="00715800" w:rsidRDefault="00715800" w:rsidP="00715800">
      <w:r>
        <w:t>6. Démon z dávných časů, se kterým se společenstvo utkalo v Morii.</w:t>
      </w:r>
    </w:p>
    <w:p w:rsidR="00715800" w:rsidRDefault="00715800" w:rsidP="00715800">
      <w:r>
        <w:t>7. Jméno jednoho z hobitů společenstva.</w:t>
      </w:r>
    </w:p>
    <w:p w:rsidR="00715800" w:rsidRDefault="00715800" w:rsidP="00715800">
      <w:r>
        <w:t>Tajenka: Bílý čaroděj.</w:t>
      </w:r>
    </w:p>
    <w:p w:rsidR="00425982" w:rsidRPr="00715800" w:rsidRDefault="00425982" w:rsidP="00715800">
      <w:bookmarkStart w:id="0" w:name="_GoBack"/>
      <w:bookmarkEnd w:id="0"/>
    </w:p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8"/>
      </w:tblGrid>
      <w:tr w:rsidR="00715800" w:rsidRPr="00715800" w:rsidTr="002759EB">
        <w:tc>
          <w:tcPr>
            <w:tcW w:w="697" w:type="dxa"/>
            <w:tcBorders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1.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M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I</w:t>
            </w: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N</w:t>
            </w:r>
          </w:p>
        </w:tc>
        <w:tc>
          <w:tcPr>
            <w:tcW w:w="697" w:type="dxa"/>
            <w:tcBorders>
              <w:top w:val="single" w:sz="12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A</w:t>
            </w:r>
          </w:p>
        </w:tc>
        <w:tc>
          <w:tcPr>
            <w:tcW w:w="69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S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24" w:space="0" w:color="auto"/>
              <w:righ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XXX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T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I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R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I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T</w:t>
            </w:r>
          </w:p>
        </w:tc>
        <w:tc>
          <w:tcPr>
            <w:tcW w:w="69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H</w:t>
            </w:r>
          </w:p>
        </w:tc>
      </w:tr>
      <w:tr w:rsidR="00715800" w:rsidRPr="00715800" w:rsidTr="002759EB">
        <w:tc>
          <w:tcPr>
            <w:tcW w:w="697" w:type="dxa"/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2.</w:t>
            </w:r>
          </w:p>
        </w:tc>
        <w:tc>
          <w:tcPr>
            <w:tcW w:w="1394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tcBorders>
              <w:lef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K</w:t>
            </w:r>
          </w:p>
        </w:tc>
        <w:tc>
          <w:tcPr>
            <w:tcW w:w="697" w:type="dxa"/>
            <w:tcBorders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R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A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J</w:t>
            </w:r>
          </w:p>
        </w:tc>
        <w:tc>
          <w:tcPr>
            <w:tcW w:w="13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2789" w:type="dxa"/>
            <w:gridSpan w:val="4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</w:tr>
      <w:tr w:rsidR="00715800" w:rsidRPr="00715800" w:rsidTr="002759EB">
        <w:tc>
          <w:tcPr>
            <w:tcW w:w="697" w:type="dxa"/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3.</w:t>
            </w:r>
          </w:p>
        </w:tc>
        <w:tc>
          <w:tcPr>
            <w:tcW w:w="1394" w:type="dxa"/>
            <w:gridSpan w:val="2"/>
            <w:vMerge/>
            <w:tcBorders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tcBorders>
              <w:lef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M</w:t>
            </w:r>
          </w:p>
        </w:tc>
        <w:tc>
          <w:tcPr>
            <w:tcW w:w="697" w:type="dxa"/>
            <w:tcBorders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O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R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D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O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R</w:t>
            </w:r>
          </w:p>
        </w:tc>
        <w:tc>
          <w:tcPr>
            <w:tcW w:w="2789" w:type="dxa"/>
            <w:gridSpan w:val="4"/>
            <w:vMerge/>
            <w:tcBorders>
              <w:left w:val="single" w:sz="12" w:space="0" w:color="auto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</w:tr>
      <w:tr w:rsidR="00715800" w:rsidRPr="00715800" w:rsidTr="002759EB">
        <w:tc>
          <w:tcPr>
            <w:tcW w:w="697" w:type="dxa"/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4.</w:t>
            </w:r>
          </w:p>
        </w:tc>
        <w:tc>
          <w:tcPr>
            <w:tcW w:w="1394" w:type="dxa"/>
            <w:gridSpan w:val="2"/>
            <w:vMerge/>
            <w:tcBorders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tcBorders>
              <w:left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O</w:t>
            </w:r>
          </w:p>
        </w:tc>
        <w:tc>
          <w:tcPr>
            <w:tcW w:w="697" w:type="dxa"/>
            <w:tcBorders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D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U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L</w:t>
            </w:r>
          </w:p>
        </w:tc>
        <w:tc>
          <w:tcPr>
            <w:tcW w:w="697" w:type="dxa"/>
            <w:tcBorders>
              <w:left w:val="single" w:sz="8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A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2789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</w:tr>
      <w:tr w:rsidR="00715800" w:rsidRPr="00715800" w:rsidTr="002759EB">
        <w:trPr>
          <w:gridAfter w:val="2"/>
          <w:wAfter w:w="1395" w:type="dxa"/>
        </w:trPr>
        <w:tc>
          <w:tcPr>
            <w:tcW w:w="697" w:type="dxa"/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5.</w:t>
            </w:r>
          </w:p>
        </w:tc>
        <w:tc>
          <w:tcPr>
            <w:tcW w:w="1394" w:type="dxa"/>
            <w:gridSpan w:val="2"/>
            <w:vMerge/>
            <w:tcBorders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tcBorders>
              <w:left w:val="single" w:sz="12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S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M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É</w:t>
            </w:r>
          </w:p>
        </w:tc>
        <w:tc>
          <w:tcPr>
            <w:tcW w:w="697" w:type="dxa"/>
            <w:tcBorders>
              <w:lef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A</w:t>
            </w: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G</w:t>
            </w:r>
          </w:p>
        </w:tc>
        <w:tc>
          <w:tcPr>
            <w:tcW w:w="697" w:type="dxa"/>
            <w:tcBorders>
              <w:top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O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L</w:t>
            </w:r>
          </w:p>
        </w:tc>
      </w:tr>
      <w:tr w:rsidR="00715800" w:rsidRPr="00715800" w:rsidTr="002759EB">
        <w:tc>
          <w:tcPr>
            <w:tcW w:w="697" w:type="dxa"/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6.</w:t>
            </w:r>
          </w:p>
        </w:tc>
        <w:tc>
          <w:tcPr>
            <w:tcW w:w="1394" w:type="dxa"/>
            <w:gridSpan w:val="2"/>
            <w:vMerge/>
            <w:tcBorders>
              <w:bottom w:val="single" w:sz="12" w:space="0" w:color="auto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7" w:type="dxa"/>
            <w:tcBorders>
              <w:left w:val="single" w:sz="12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B</w:t>
            </w:r>
          </w:p>
        </w:tc>
        <w:tc>
          <w:tcPr>
            <w:tcW w:w="697" w:type="dxa"/>
            <w:tcBorders>
              <w:left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A</w:t>
            </w:r>
          </w:p>
        </w:tc>
        <w:tc>
          <w:tcPr>
            <w:tcW w:w="697" w:type="dxa"/>
            <w:tcBorders>
              <w:left w:val="single" w:sz="24" w:space="0" w:color="auto"/>
              <w:bottom w:val="single" w:sz="12" w:space="0" w:color="auto"/>
              <w:right w:val="single" w:sz="8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L</w:t>
            </w:r>
          </w:p>
        </w:tc>
        <w:tc>
          <w:tcPr>
            <w:tcW w:w="697" w:type="dxa"/>
            <w:tcBorders>
              <w:left w:val="single" w:sz="8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R</w:t>
            </w:r>
          </w:p>
        </w:tc>
        <w:tc>
          <w:tcPr>
            <w:tcW w:w="697" w:type="dxa"/>
            <w:tcBorders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O</w:t>
            </w:r>
          </w:p>
        </w:tc>
        <w:tc>
          <w:tcPr>
            <w:tcW w:w="697" w:type="dxa"/>
            <w:tcBorders>
              <w:bottom w:val="single" w:sz="12" w:space="0" w:color="auto"/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G</w:t>
            </w:r>
          </w:p>
        </w:tc>
        <w:tc>
          <w:tcPr>
            <w:tcW w:w="139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</w:tr>
      <w:tr w:rsidR="00715800" w:rsidRPr="00715800" w:rsidTr="002759EB">
        <w:tc>
          <w:tcPr>
            <w:tcW w:w="697" w:type="dxa"/>
            <w:tcBorders>
              <w:right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7.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P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I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P</w:t>
            </w:r>
          </w:p>
        </w:tc>
        <w:tc>
          <w:tcPr>
            <w:tcW w:w="697" w:type="dxa"/>
            <w:tcBorders>
              <w:bottom w:val="single" w:sz="12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I</w:t>
            </w:r>
          </w:p>
        </w:tc>
        <w:tc>
          <w:tcPr>
            <w:tcW w:w="69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  <w:r w:rsidRPr="00715800">
              <w:rPr>
                <w:smallCaps/>
                <w:color w:val="FF0000"/>
              </w:rPr>
              <w:t>N</w:t>
            </w:r>
          </w:p>
        </w:tc>
        <w:tc>
          <w:tcPr>
            <w:tcW w:w="4182" w:type="dxa"/>
            <w:gridSpan w:val="6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  <w:tc>
          <w:tcPr>
            <w:tcW w:w="6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5800" w:rsidRPr="00715800" w:rsidRDefault="00715800" w:rsidP="002759EB">
            <w:pPr>
              <w:rPr>
                <w:smallCaps/>
                <w:color w:val="FF0000"/>
              </w:rPr>
            </w:pPr>
          </w:p>
        </w:tc>
      </w:tr>
    </w:tbl>
    <w:p w:rsidR="00715800" w:rsidRPr="00452A3D" w:rsidRDefault="00715800" w:rsidP="00E612B1">
      <w:pPr>
        <w:rPr>
          <w:smallCaps/>
        </w:rPr>
      </w:pPr>
    </w:p>
    <w:p w:rsidR="008F4563" w:rsidRDefault="008F4563"/>
    <w:sectPr w:rsidR="008F4563" w:rsidSect="007A2C1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77C" w:rsidRDefault="008C777C">
      <w:pPr>
        <w:spacing w:after="0" w:line="240" w:lineRule="auto"/>
      </w:pPr>
      <w:r>
        <w:separator/>
      </w:r>
    </w:p>
  </w:endnote>
  <w:endnote w:type="continuationSeparator" w:id="0">
    <w:p w:rsidR="008C777C" w:rsidRDefault="008C7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E612B1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77C" w:rsidRDefault="008C777C">
      <w:pPr>
        <w:spacing w:after="0" w:line="240" w:lineRule="auto"/>
      </w:pPr>
      <w:r>
        <w:separator/>
      </w:r>
    </w:p>
  </w:footnote>
  <w:footnote w:type="continuationSeparator" w:id="0">
    <w:p w:rsidR="008C777C" w:rsidRDefault="008C77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A6A1D"/>
    <w:multiLevelType w:val="hybridMultilevel"/>
    <w:tmpl w:val="C2AE1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C1EC0"/>
    <w:multiLevelType w:val="hybridMultilevel"/>
    <w:tmpl w:val="C2AE1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B1"/>
    <w:rsid w:val="002B390F"/>
    <w:rsid w:val="003C22FA"/>
    <w:rsid w:val="003F7018"/>
    <w:rsid w:val="00425982"/>
    <w:rsid w:val="00633EED"/>
    <w:rsid w:val="00715800"/>
    <w:rsid w:val="008C777C"/>
    <w:rsid w:val="008F4563"/>
    <w:rsid w:val="00C277BD"/>
    <w:rsid w:val="00C52C77"/>
    <w:rsid w:val="00E612B1"/>
    <w:rsid w:val="00EF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77CE0-8A7B-4F1A-9BC8-7E6AF6D6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12B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61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2B1"/>
  </w:style>
  <w:style w:type="table" w:styleId="Mkatabulky">
    <w:name w:val="Table Grid"/>
    <w:basedOn w:val="Normlntabulka"/>
    <w:uiPriority w:val="59"/>
    <w:rsid w:val="00E6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1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8B9DE-2D71-4519-B081-6167207C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2014-01-22T18:34:00Z</dcterms:created>
  <dcterms:modified xsi:type="dcterms:W3CDTF">2014-01-22T19:14:00Z</dcterms:modified>
</cp:coreProperties>
</file>