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8E6BAF" w:rsidRDefault="008E6BAF" w:rsidP="008E6BAF">
      <w:pPr>
        <w:spacing w:after="200" w:line="276" w:lineRule="auto"/>
        <w:ind w:firstLine="0"/>
        <w:jc w:val="left"/>
        <w:outlineLvl w:val="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Vytvoření</w:t>
      </w:r>
      <w:r w:rsidRPr="008E6BA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</w:t>
      </w: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sloupcové sazby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VY_32_INOVACE_inf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2_txv0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txv01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1F24B9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provedení sloupcové sazby z hotového jednosloupcového textu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doplněné vzorovým řešením.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Součástí materiálu je jednoduchý flashový video průvodce </w:t>
            </w:r>
            <w:r w:rsidR="00C92475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postupem řešení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(tutoriál)</w:t>
            </w:r>
            <w:r w:rsidR="00E90C3D"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Tvorba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1F24B9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Použití sloupcové sazby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2C6EAB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Vytvořit z daného textu psaného jednoduchou sazbou dvousloupcový text s výchozími parametry sloupců.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text,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sazba textu, sloupcová sazba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2C6EAB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ostatní (p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, </w:t>
            </w:r>
            <w:r w:rsidR="008E6BAF"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533E68" w:rsidP="00533E68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25</w:t>
            </w:r>
            <w:r w:rsidR="00280E08">
              <w:rPr>
                <w:rFonts w:ascii="Calibri" w:eastAsia="Calibri" w:hAnsi="Calibri" w:cs="Times New Roman,Bold"/>
                <w:bCs/>
                <w:sz w:val="24"/>
                <w:szCs w:val="24"/>
              </w:rPr>
              <w:t>. 2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. 2014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;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O5, 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E6BAF">
              <w:rPr>
                <w:rFonts w:eastAsia="Calibri"/>
                <w:bCs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0B7644">
      <w:pPr>
        <w:pStyle w:val="Zadn"/>
        <w:rPr>
          <w:u w:val="single"/>
        </w:rPr>
      </w:pPr>
      <w:r>
        <w:rPr>
          <w:u w:val="single"/>
        </w:rPr>
        <w:br w:type="page"/>
      </w:r>
    </w:p>
    <w:p w:rsidR="001F1B10" w:rsidRPr="001F1B10" w:rsidRDefault="001F1B10" w:rsidP="000B7644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změňte sazbu následujícího textu na dva sloupce</w:t>
      </w:r>
    </w:p>
    <w:p w:rsidR="001F1B10" w:rsidRPr="001F1B10" w:rsidRDefault="001F1B10" w:rsidP="001F1B10">
      <w:r w:rsidRPr="001F1B10">
        <w:t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 běžných dokumentech se používá jen zřídka. Sloupcovou sazbu lze použít například pro grafické zvýraznění. Nejčastěji se tato úprava používá v novinách a časopisech, ale také v knihách většího formátu stránek (slovníky, encyklopedie, výpravné publikace, …).</w:t>
      </w:r>
    </w:p>
    <w:p w:rsidR="001F1B10" w:rsidRPr="001F1B10" w:rsidRDefault="001F1B10" w:rsidP="001F1B10">
      <w:r w:rsidRPr="001F1B10">
        <w:t>Obecně lze konstatovat, že sloupcová sazba textu se využívá především v případech, kde zvyšuje čitelnost textu realizovaného malým písmem.</w:t>
      </w:r>
    </w:p>
    <w:p w:rsidR="001F1B10" w:rsidRPr="001F1B10" w:rsidRDefault="001F1B10" w:rsidP="001F1B10">
      <w:r>
        <w:t>Běžně se používá v</w:t>
      </w:r>
      <w:r w:rsidRPr="001F1B10">
        <w:t xml:space="preserve"> novinách a časopisech. Při šířce stránek nejrozšířenějších formátů těchto tiskovin by byl text ve sloupci přes celou šířku listu papíru psaný používanou velikostí písma nepřehledný a obtížně čitelný. Proto se jednotlivé články, ale často i text v rámci jednoho článku, dělí na samostatné sloupce.</w:t>
      </w:r>
    </w:p>
    <w:p w:rsidR="001F1B10" w:rsidRPr="001F1B10" w:rsidRDefault="001F1B10" w:rsidP="001F1B10"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1F1B10" w:rsidRPr="001F1B10" w:rsidRDefault="001F1B10" w:rsidP="000B7644">
      <w:pPr>
        <w:pStyle w:val="Vsledek"/>
      </w:pPr>
      <w:r w:rsidRPr="001F1B10">
        <w:t>Výsledek:</w:t>
      </w:r>
    </w:p>
    <w:p w:rsidR="001F1B10" w:rsidRDefault="001F1B10" w:rsidP="001F1B10">
      <w:pPr>
        <w:sectPr w:rsidR="001F1B10" w:rsidSect="008E6BAF">
          <w:headerReference w:type="firs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F1B10" w:rsidRPr="001F1B10" w:rsidRDefault="001F1B10" w:rsidP="001F1B10">
      <w:r w:rsidRPr="001F1B10">
        <w:lastRenderedPageBreak/>
        <w:t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 běžných dokumentech se používá jen zřídka. Sloupcovou sazbu lze použít například pro grafické zvýraznění. Nejčastěji se tato úprava používá v novinách a časopisech, ale také v knihách většího formátu stránek (slovníky, encyklopedie, výpravné publikace, …).</w:t>
      </w:r>
    </w:p>
    <w:p w:rsidR="001F1B10" w:rsidRPr="001F1B10" w:rsidRDefault="001F1B10" w:rsidP="001F1B10">
      <w:r w:rsidRPr="001F1B10">
        <w:t>Obecně lze konstatovat, že sloupcová sazba textu se využívá především v případech, kde zvyšuje čitelnost textu realizovaného malým písmem.</w:t>
      </w:r>
    </w:p>
    <w:p w:rsidR="001F1B10" w:rsidRPr="001F1B10" w:rsidRDefault="001F1B10" w:rsidP="001F1B10">
      <w:r>
        <w:br w:type="column"/>
      </w:r>
      <w:r>
        <w:lastRenderedPageBreak/>
        <w:t>Běžně se používá v</w:t>
      </w:r>
      <w:r w:rsidRPr="001F1B10">
        <w:t xml:space="preserve"> novinách a časopisech. Při šířce stránek nejrozšířenějších formátů těchto tiskovin by byl text ve sloupci přes celou šířku listu papíru psaný používanou velikostí písma nepřehledný a obtížně čitelný. Proto se jednotlivé články, ale často i text v rámci jednoho článku, dělí na samostatné sloupce.</w:t>
      </w:r>
    </w:p>
    <w:p w:rsidR="00580621" w:rsidRPr="001F1B10" w:rsidRDefault="001F1B10" w:rsidP="001F1B10"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sectPr w:rsidR="00580621" w:rsidRPr="001F1B10" w:rsidSect="001F1B1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5FF" w:rsidRDefault="002C05FF" w:rsidP="001F1B10">
      <w:r>
        <w:separator/>
      </w:r>
    </w:p>
  </w:endnote>
  <w:endnote w:type="continuationSeparator" w:id="0">
    <w:p w:rsidR="002C05FF" w:rsidRDefault="002C05FF" w:rsidP="001F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5FF" w:rsidRDefault="002C05FF" w:rsidP="001F1B10">
      <w:r>
        <w:separator/>
      </w:r>
    </w:p>
  </w:footnote>
  <w:footnote w:type="continuationSeparator" w:id="0">
    <w:p w:rsidR="002C05FF" w:rsidRDefault="002C05FF" w:rsidP="001F1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8E6BAF">
    <w:pPr>
      <w:pStyle w:val="Zhlav"/>
      <w:ind w:firstLine="0"/>
    </w:pPr>
    <w:r>
      <w:rPr>
        <w:noProof/>
        <w:lang w:eastAsia="cs-CZ"/>
      </w:rPr>
      <w:drawing>
        <wp:inline distT="0" distB="0" distL="0" distR="0" wp14:anchorId="49FCBCC3" wp14:editId="7FE26E8F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B7644"/>
    <w:rsid w:val="000D3276"/>
    <w:rsid w:val="001F1B10"/>
    <w:rsid w:val="001F24B9"/>
    <w:rsid w:val="00280E08"/>
    <w:rsid w:val="002C05FF"/>
    <w:rsid w:val="002C6EAB"/>
    <w:rsid w:val="0037566B"/>
    <w:rsid w:val="003B7C45"/>
    <w:rsid w:val="00533E68"/>
    <w:rsid w:val="00580621"/>
    <w:rsid w:val="005C5EBD"/>
    <w:rsid w:val="00606026"/>
    <w:rsid w:val="006E288B"/>
    <w:rsid w:val="008E6BAF"/>
    <w:rsid w:val="009F06A0"/>
    <w:rsid w:val="00C92475"/>
    <w:rsid w:val="00DB0200"/>
    <w:rsid w:val="00E4124D"/>
    <w:rsid w:val="00E9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493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2014-01-04T15:46:00Z</dcterms:created>
  <dcterms:modified xsi:type="dcterms:W3CDTF">2014-03-01T09:28:00Z</dcterms:modified>
</cp:coreProperties>
</file>