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BAF" w:rsidRPr="00E7068B" w:rsidRDefault="00DD1075" w:rsidP="00E7068B">
      <w:pPr>
        <w:spacing w:after="200"/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</w:pPr>
      <w:r w:rsidRPr="00E7068B"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  <w:t>Z</w:t>
      </w:r>
      <w:r w:rsidR="00760050" w:rsidRPr="00E7068B"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  <w:t xml:space="preserve">arovnání </w:t>
      </w:r>
      <w:r w:rsidR="00BC31B1"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  <w:t>k zarážkám na střed</w:t>
      </w:r>
    </w:p>
    <w:tbl>
      <w:tblPr>
        <w:tblW w:w="10008" w:type="dxa"/>
        <w:tblLook w:val="0000" w:firstRow="0" w:lastRow="0" w:firstColumn="0" w:lastColumn="0" w:noHBand="0" w:noVBand="0"/>
      </w:tblPr>
      <w:tblGrid>
        <w:gridCol w:w="3708"/>
        <w:gridCol w:w="6300"/>
      </w:tblGrid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Číslo projektu</w:t>
            </w:r>
          </w:p>
        </w:tc>
        <w:tc>
          <w:tcPr>
            <w:tcW w:w="63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CZ.1.07/1.5.00/34.0950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Kódování materiálu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8E6BAF" w:rsidP="00BC31B1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VY_32_INOVACE_inf2_txv</w:t>
            </w:r>
            <w:r w:rsidR="00BC31B1">
              <w:rPr>
                <w:rFonts w:eastAsia="Calibri"/>
                <w:color w:val="000000"/>
                <w:kern w:val="24"/>
                <w:sz w:val="24"/>
                <w:szCs w:val="24"/>
              </w:rPr>
              <w:t>20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Označení materiálu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BC31B1" w:rsidP="002812E2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>
              <w:rPr>
                <w:rFonts w:eastAsia="Calibri"/>
                <w:color w:val="000000"/>
                <w:kern w:val="24"/>
                <w:sz w:val="24"/>
                <w:szCs w:val="24"/>
              </w:rPr>
              <w:t>t</w:t>
            </w:r>
            <w:r w:rsidR="00E91AD0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xv</w:t>
            </w:r>
            <w:r>
              <w:rPr>
                <w:rFonts w:eastAsia="Calibri"/>
                <w:color w:val="000000"/>
                <w:kern w:val="24"/>
                <w:sz w:val="24"/>
                <w:szCs w:val="24"/>
              </w:rPr>
              <w:t>20</w:t>
            </w:r>
            <w:bookmarkStart w:id="0" w:name="_GoBack"/>
            <w:bookmarkEnd w:id="0"/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Název školy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Gymnázium Kladno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Autor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RNDr. Vít Doležel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Anotace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8E6BAF" w:rsidP="00BC31B1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Praktické cvičení</w:t>
            </w:r>
            <w:r w:rsidR="002812E2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vytvoření</w:t>
            </w:r>
            <w:r w:rsidR="000F4B34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</w:t>
            </w:r>
            <w:r w:rsidR="002812E2">
              <w:rPr>
                <w:rFonts w:eastAsia="Calibri"/>
                <w:color w:val="000000"/>
                <w:kern w:val="24"/>
                <w:sz w:val="24"/>
                <w:szCs w:val="24"/>
              </w:rPr>
              <w:t>zarážek tabulátoru</w:t>
            </w:r>
            <w:r w:rsidR="00BC31B1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na střed</w:t>
            </w:r>
            <w:r w:rsidR="002812E2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a</w:t>
            </w: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provedení</w:t>
            </w:r>
            <w:r w:rsidR="00DD1075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</w:t>
            </w:r>
            <w:r w:rsidR="00760050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zarovnání částí připraveného textu </w:t>
            </w:r>
            <w:r w:rsidR="000F4B34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na </w:t>
            </w:r>
            <w:r w:rsidR="00BC31B1">
              <w:rPr>
                <w:rFonts w:eastAsia="Calibri"/>
                <w:color w:val="000000"/>
                <w:kern w:val="24"/>
                <w:sz w:val="24"/>
                <w:szCs w:val="24"/>
              </w:rPr>
              <w:t>střed</w:t>
            </w: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doplněné vzorovým řešením.</w:t>
            </w:r>
            <w:r w:rsidR="001F24B9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Součástí materiálu je jednoduchý flashový video průvodce </w:t>
            </w:r>
            <w:r w:rsidR="00C92475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postupem řešení </w:t>
            </w:r>
            <w:r w:rsidR="001F24B9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(tutoriál)</w:t>
            </w:r>
            <w:r w:rsidR="007171DD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.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Předmět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Informatika a výpočetní technika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Tematická oblast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Tvorba</w:t>
            </w:r>
            <w:r w:rsidR="001F24B9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a editace textových dokumentů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Téma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1F24B9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Použití </w:t>
            </w:r>
            <w:r w:rsidR="00207D47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tabulátorů v</w:t>
            </w: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textu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Očekávané výstupy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2C6EAB" w:rsidP="00BC31B1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V dané</w:t>
            </w:r>
            <w:r w:rsidR="00760050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m</w:t>
            </w: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textu</w:t>
            </w:r>
            <w:r w:rsidR="002812E2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vytvořit</w:t>
            </w:r>
            <w:r w:rsidR="000F4B34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zarážky tabulátoru</w:t>
            </w:r>
            <w:r w:rsidR="00BC31B1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na střed</w:t>
            </w:r>
            <w:r w:rsidR="000F4B34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</w:t>
            </w:r>
            <w:r w:rsidR="00BC31B1">
              <w:rPr>
                <w:rFonts w:eastAsia="Calibri"/>
                <w:color w:val="000000"/>
                <w:kern w:val="24"/>
                <w:sz w:val="24"/>
                <w:szCs w:val="24"/>
              </w:rPr>
              <w:t>v </w:t>
            </w:r>
            <w:r w:rsidR="000F4B34">
              <w:rPr>
                <w:rFonts w:eastAsia="Calibri"/>
                <w:color w:val="000000"/>
                <w:kern w:val="24"/>
                <w:sz w:val="24"/>
                <w:szCs w:val="24"/>
              </w:rPr>
              <w:t>určených pozicích</w:t>
            </w:r>
            <w:r w:rsidR="002812E2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a</w:t>
            </w: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</w:t>
            </w:r>
            <w:r w:rsidR="00760050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zarovnat poža</w:t>
            </w:r>
            <w:r w:rsidR="002812E2">
              <w:rPr>
                <w:rFonts w:eastAsia="Calibri"/>
                <w:color w:val="000000"/>
                <w:kern w:val="24"/>
                <w:sz w:val="24"/>
                <w:szCs w:val="24"/>
              </w:rPr>
              <w:t>dované části použitím tabulátorů</w:t>
            </w: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.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Klíčová slova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2C6EAB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text, </w:t>
            </w:r>
            <w:r w:rsidR="00207D47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tabulátor</w:t>
            </w:r>
            <w:r w:rsidR="00CC3073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, zarážka tabulátoru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Druh učebního materiálu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2C6EAB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ostatní (p</w:t>
            </w:r>
            <w:r w:rsidR="001F24B9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raktické cvičení</w:t>
            </w: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, </w:t>
            </w:r>
            <w:r w:rsidR="008E6BAF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více souborů)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Ročník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2C6EAB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1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Cílová skupina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vyšší stupeň osmiletého gymnázia, čtyřleté gymnázium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Ověřeno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1B3073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>
              <w:rPr>
                <w:rFonts w:eastAsia="Calibri"/>
                <w:color w:val="000000"/>
                <w:kern w:val="24"/>
                <w:sz w:val="24"/>
                <w:szCs w:val="24"/>
              </w:rPr>
              <w:t>11</w:t>
            </w:r>
            <w:r w:rsidR="00CC3073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. 2</w:t>
            </w:r>
            <w:r w:rsidR="002C6EAB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. 2014</w:t>
            </w:r>
            <w:r>
              <w:rPr>
                <w:rFonts w:eastAsia="Calibri"/>
                <w:color w:val="000000"/>
                <w:kern w:val="24"/>
                <w:sz w:val="24"/>
                <w:szCs w:val="24"/>
              </w:rPr>
              <w:t>; O5</w:t>
            </w:r>
            <w:r w:rsidR="002C6EAB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, 1.B</w:t>
            </w:r>
          </w:p>
        </w:tc>
      </w:tr>
      <w:tr w:rsidR="008E6BAF" w:rsidRPr="008E6BAF" w:rsidTr="00961AB0">
        <w:trPr>
          <w:trHeight w:val="375"/>
        </w:trPr>
        <w:tc>
          <w:tcPr>
            <w:tcW w:w="1000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Pokud není uvedeno jinak, uvedený materiál je z vlastních zdrojů autora</w:t>
            </w:r>
          </w:p>
        </w:tc>
      </w:tr>
    </w:tbl>
    <w:p w:rsidR="008E6BAF" w:rsidRDefault="008E6BAF" w:rsidP="00760050">
      <w:pPr>
        <w:pStyle w:val="Zadn"/>
      </w:pPr>
      <w:r>
        <w:br w:type="page"/>
      </w:r>
    </w:p>
    <w:p w:rsidR="001F1B10" w:rsidRPr="001A531A" w:rsidRDefault="001F1B10" w:rsidP="00760050">
      <w:pPr>
        <w:pStyle w:val="Zadn"/>
      </w:pPr>
      <w:r w:rsidRPr="001F1B10">
        <w:rPr>
          <w:u w:val="single"/>
        </w:rPr>
        <w:lastRenderedPageBreak/>
        <w:t>Zadání úkolu:</w:t>
      </w:r>
      <w:r w:rsidRPr="001F1B10">
        <w:t xml:space="preserve"> </w:t>
      </w:r>
      <w:r w:rsidR="00BC31B1" w:rsidRPr="00BC31B1">
        <w:t>upravte závěrečnou část smlouvy tak, aby linky pro podpisy a části textu pod linkami byly vycentrovány k pozici 3,5 cm, resp. 12,5 cm</w:t>
      </w:r>
    </w:p>
    <w:p w:rsidR="00BC31B1" w:rsidRPr="00AE7527" w:rsidRDefault="00BC31B1" w:rsidP="00BC31B1">
      <w:pPr>
        <w:spacing w:line="360" w:lineRule="auto"/>
        <w:jc w:val="center"/>
        <w:rPr>
          <w:sz w:val="16"/>
          <w:szCs w:val="16"/>
        </w:rPr>
      </w:pPr>
      <w:r w:rsidRPr="00AE7527">
        <w:rPr>
          <w:sz w:val="16"/>
          <w:szCs w:val="16"/>
        </w:rPr>
        <w:t>VIII</w:t>
      </w:r>
      <w:r>
        <w:rPr>
          <w:sz w:val="16"/>
          <w:szCs w:val="16"/>
        </w:rPr>
        <w:br/>
      </w:r>
      <w:r w:rsidRPr="00AE7527">
        <w:rPr>
          <w:sz w:val="16"/>
          <w:szCs w:val="16"/>
        </w:rPr>
        <w:t>Závěrečná ustanovení</w:t>
      </w:r>
    </w:p>
    <w:p w:rsidR="00BC31B1" w:rsidRDefault="00BC31B1" w:rsidP="00BC31B1">
      <w:pPr>
        <w:spacing w:line="360" w:lineRule="auto"/>
        <w:ind w:left="1418" w:hanging="709"/>
        <w:rPr>
          <w:sz w:val="16"/>
          <w:szCs w:val="16"/>
        </w:rPr>
      </w:pPr>
      <w:r w:rsidRPr="00AE7527">
        <w:rPr>
          <w:sz w:val="16"/>
          <w:szCs w:val="16"/>
        </w:rPr>
        <w:t>8.1.</w:t>
      </w:r>
      <w:r w:rsidRPr="00AE7527">
        <w:rPr>
          <w:sz w:val="16"/>
          <w:szCs w:val="16"/>
        </w:rPr>
        <w:tab/>
        <w:t>Tato smlouva je vyhotovena ve dvou vyhotoveních, z nichž každá smluvní strana obdrží po jednom exempláři.</w:t>
      </w:r>
    </w:p>
    <w:p w:rsidR="00BC31B1" w:rsidRPr="00AE7527" w:rsidRDefault="00BC31B1" w:rsidP="00BC31B1">
      <w:pPr>
        <w:spacing w:line="360" w:lineRule="auto"/>
        <w:ind w:left="1418" w:hanging="709"/>
        <w:rPr>
          <w:sz w:val="16"/>
          <w:szCs w:val="16"/>
        </w:rPr>
      </w:pPr>
      <w:r w:rsidRPr="00AE7527">
        <w:rPr>
          <w:sz w:val="16"/>
          <w:szCs w:val="16"/>
        </w:rPr>
        <w:t>8.2.</w:t>
      </w:r>
      <w:r w:rsidRPr="00AE7527">
        <w:rPr>
          <w:sz w:val="16"/>
          <w:szCs w:val="16"/>
        </w:rPr>
        <w:tab/>
        <w:t>Pokud nebylo v této smlouvě ujednáno jinak, řídí se právní vztahy z ní vyplývající a vznikající platným právním řádem</w:t>
      </w:r>
      <w:r>
        <w:rPr>
          <w:sz w:val="16"/>
          <w:szCs w:val="16"/>
        </w:rPr>
        <w:t> </w:t>
      </w:r>
      <w:r w:rsidRPr="00AE7527">
        <w:rPr>
          <w:sz w:val="16"/>
          <w:szCs w:val="16"/>
        </w:rPr>
        <w:t>ČR.</w:t>
      </w:r>
    </w:p>
    <w:p w:rsidR="00BC31B1" w:rsidRPr="00AE7527" w:rsidRDefault="00BC31B1" w:rsidP="00BC31B1">
      <w:pPr>
        <w:spacing w:line="360" w:lineRule="auto"/>
        <w:ind w:left="1418" w:hanging="709"/>
        <w:rPr>
          <w:sz w:val="16"/>
          <w:szCs w:val="16"/>
        </w:rPr>
      </w:pPr>
      <w:r w:rsidRPr="00AE7527">
        <w:rPr>
          <w:sz w:val="16"/>
          <w:szCs w:val="16"/>
        </w:rPr>
        <w:t>8.3.</w:t>
      </w:r>
      <w:r w:rsidRPr="00AE7527">
        <w:rPr>
          <w:sz w:val="16"/>
          <w:szCs w:val="16"/>
        </w:rPr>
        <w:tab/>
        <w:t>Tato smlouva nabývá účinnosti okamžikem podpisu obou smluvních stran.</w:t>
      </w:r>
    </w:p>
    <w:p w:rsidR="00BC31B1" w:rsidRPr="00AE7527" w:rsidRDefault="00BC31B1" w:rsidP="00BC31B1">
      <w:pPr>
        <w:spacing w:line="360" w:lineRule="auto"/>
        <w:ind w:left="1418" w:hanging="709"/>
        <w:rPr>
          <w:sz w:val="16"/>
          <w:szCs w:val="16"/>
        </w:rPr>
      </w:pPr>
      <w:r w:rsidRPr="00AE7527">
        <w:rPr>
          <w:sz w:val="16"/>
          <w:szCs w:val="16"/>
        </w:rPr>
        <w:t>8.4.</w:t>
      </w:r>
      <w:r w:rsidRPr="00AE7527">
        <w:rPr>
          <w:sz w:val="16"/>
          <w:szCs w:val="16"/>
        </w:rPr>
        <w:tab/>
        <w:t>Oprávnění zástupci smluvních stran prohlašují, že si smlouvu přečetli a její text odpovídá pravé a svobodné vůli sml</w:t>
      </w:r>
      <w:r>
        <w:rPr>
          <w:sz w:val="16"/>
          <w:szCs w:val="16"/>
        </w:rPr>
        <w:t>uvních stran.</w:t>
      </w:r>
    </w:p>
    <w:p w:rsidR="00BC31B1" w:rsidRPr="00AE7527" w:rsidRDefault="00BC31B1" w:rsidP="00BC31B1">
      <w:pPr>
        <w:tabs>
          <w:tab w:val="left" w:pos="4536"/>
        </w:tabs>
        <w:spacing w:line="360" w:lineRule="auto"/>
        <w:ind w:left="709"/>
        <w:rPr>
          <w:sz w:val="16"/>
          <w:szCs w:val="16"/>
        </w:rPr>
      </w:pPr>
      <w:r w:rsidRPr="00AE7527">
        <w:rPr>
          <w:sz w:val="16"/>
          <w:szCs w:val="16"/>
        </w:rPr>
        <w:t>V Pardubicích dne:</w:t>
      </w:r>
      <w:r w:rsidRPr="00AE7527">
        <w:rPr>
          <w:sz w:val="16"/>
          <w:szCs w:val="16"/>
        </w:rPr>
        <w:tab/>
        <w:t>V Praze dne:</w:t>
      </w:r>
    </w:p>
    <w:p w:rsidR="00BC31B1" w:rsidRPr="00AE7527" w:rsidRDefault="00BC31B1" w:rsidP="00BC31B1">
      <w:pPr>
        <w:spacing w:before="240"/>
        <w:rPr>
          <w:sz w:val="16"/>
          <w:szCs w:val="16"/>
        </w:rPr>
      </w:pPr>
      <w:r>
        <w:rPr>
          <w:sz w:val="16"/>
          <w:szCs w:val="16"/>
        </w:rPr>
        <w:tab/>
        <w:t>______________________________</w:t>
      </w:r>
      <w:r w:rsidRPr="00AE7527"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______________________________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AE7527">
        <w:rPr>
          <w:sz w:val="16"/>
          <w:szCs w:val="16"/>
        </w:rPr>
        <w:t>zhotovitel</w:t>
      </w:r>
      <w:r w:rsidRPr="00AE7527">
        <w:rPr>
          <w:sz w:val="16"/>
          <w:szCs w:val="16"/>
        </w:rPr>
        <w:tab/>
      </w:r>
      <w:r w:rsidRPr="00AE7527">
        <w:rPr>
          <w:sz w:val="16"/>
          <w:szCs w:val="16"/>
        </w:rPr>
        <w:tab/>
      </w:r>
      <w:r w:rsidRPr="00AE7527">
        <w:rPr>
          <w:sz w:val="16"/>
          <w:szCs w:val="16"/>
        </w:rPr>
        <w:tab/>
      </w:r>
      <w:r w:rsidRPr="00AE7527"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AE7527">
        <w:rPr>
          <w:sz w:val="16"/>
          <w:szCs w:val="16"/>
        </w:rPr>
        <w:t>objednatel</w:t>
      </w:r>
      <w:r>
        <w:rPr>
          <w:sz w:val="16"/>
          <w:szCs w:val="16"/>
        </w:rPr>
        <w:br/>
      </w:r>
      <w:r w:rsidRPr="00AE7527">
        <w:rPr>
          <w:sz w:val="16"/>
          <w:szCs w:val="16"/>
        </w:rPr>
        <w:tab/>
      </w:r>
      <w:r w:rsidR="00AF5E99">
        <w:rPr>
          <w:sz w:val="16"/>
          <w:szCs w:val="16"/>
        </w:rPr>
        <w:tab/>
      </w:r>
      <w:r>
        <w:rPr>
          <w:sz w:val="16"/>
          <w:szCs w:val="16"/>
        </w:rPr>
        <w:t xml:space="preserve">Mgr. </w:t>
      </w:r>
      <w:r w:rsidRPr="00AE7527">
        <w:rPr>
          <w:sz w:val="16"/>
          <w:szCs w:val="16"/>
        </w:rPr>
        <w:t>Da</w:t>
      </w:r>
      <w:r>
        <w:rPr>
          <w:sz w:val="16"/>
          <w:szCs w:val="16"/>
        </w:rPr>
        <w:t>n</w:t>
      </w:r>
      <w:r w:rsidRPr="00AE7527">
        <w:rPr>
          <w:sz w:val="16"/>
          <w:szCs w:val="16"/>
        </w:rPr>
        <w:t>i</w:t>
      </w:r>
      <w:r>
        <w:rPr>
          <w:sz w:val="16"/>
          <w:szCs w:val="16"/>
        </w:rPr>
        <w:t>el</w:t>
      </w:r>
      <w:r w:rsidRPr="00AE7527">
        <w:rPr>
          <w:sz w:val="16"/>
          <w:szCs w:val="16"/>
        </w:rPr>
        <w:t xml:space="preserve"> M</w:t>
      </w:r>
      <w:r>
        <w:rPr>
          <w:sz w:val="16"/>
          <w:szCs w:val="16"/>
        </w:rPr>
        <w:t>ál</w:t>
      </w:r>
      <w:r w:rsidRPr="00AE7527">
        <w:rPr>
          <w:sz w:val="16"/>
          <w:szCs w:val="16"/>
        </w:rPr>
        <w:t>ek</w:t>
      </w:r>
      <w:r w:rsidRPr="00AE7527">
        <w:rPr>
          <w:sz w:val="16"/>
          <w:szCs w:val="16"/>
        </w:rPr>
        <w:tab/>
      </w:r>
      <w:r w:rsidRPr="00AE7527">
        <w:rPr>
          <w:sz w:val="16"/>
          <w:szCs w:val="16"/>
        </w:rPr>
        <w:tab/>
      </w:r>
      <w:r w:rsidR="00AF5E99">
        <w:rPr>
          <w:sz w:val="16"/>
          <w:szCs w:val="16"/>
        </w:rPr>
        <w:tab/>
      </w:r>
      <w:r w:rsidRPr="00AE7527">
        <w:rPr>
          <w:sz w:val="16"/>
          <w:szCs w:val="16"/>
        </w:rPr>
        <w:tab/>
      </w:r>
      <w:r w:rsidRPr="00AE7527">
        <w:rPr>
          <w:sz w:val="16"/>
          <w:szCs w:val="16"/>
        </w:rPr>
        <w:tab/>
      </w:r>
      <w:r>
        <w:rPr>
          <w:sz w:val="16"/>
          <w:szCs w:val="16"/>
        </w:rPr>
        <w:tab/>
        <w:t>Ing. Jindřich Koubek</w:t>
      </w:r>
      <w:r>
        <w:rPr>
          <w:sz w:val="16"/>
          <w:szCs w:val="16"/>
        </w:rPr>
        <w:br/>
      </w:r>
      <w:r>
        <w:rPr>
          <w:sz w:val="16"/>
          <w:szCs w:val="16"/>
        </w:rPr>
        <w:tab/>
        <w:t>jednatel G</w:t>
      </w:r>
      <w:r w:rsidRPr="00AE7527">
        <w:rPr>
          <w:sz w:val="16"/>
          <w:szCs w:val="16"/>
        </w:rPr>
        <w:t>D – trading company s.r.o</w:t>
      </w:r>
      <w:r>
        <w:rPr>
          <w:sz w:val="16"/>
          <w:szCs w:val="16"/>
        </w:rPr>
        <w:t>.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ředitel provozního úseku SSD Plzeň</w:t>
      </w:r>
    </w:p>
    <w:p w:rsidR="001F1B10" w:rsidRDefault="001F1B10" w:rsidP="00760050">
      <w:pPr>
        <w:pStyle w:val="Vsledek"/>
      </w:pPr>
      <w:r w:rsidRPr="00760050">
        <w:t>Výsledek</w:t>
      </w:r>
      <w:r w:rsidRPr="001F1B10">
        <w:t>:</w:t>
      </w:r>
    </w:p>
    <w:p w:rsidR="00BC31B1" w:rsidRPr="00AE7527" w:rsidRDefault="00BC31B1" w:rsidP="00BC31B1">
      <w:pPr>
        <w:spacing w:line="360" w:lineRule="auto"/>
        <w:jc w:val="center"/>
        <w:rPr>
          <w:sz w:val="16"/>
          <w:szCs w:val="16"/>
        </w:rPr>
      </w:pPr>
      <w:r w:rsidRPr="00AE7527">
        <w:rPr>
          <w:sz w:val="16"/>
          <w:szCs w:val="16"/>
        </w:rPr>
        <w:t>VIII</w:t>
      </w:r>
      <w:r>
        <w:rPr>
          <w:sz w:val="16"/>
          <w:szCs w:val="16"/>
        </w:rPr>
        <w:br/>
      </w:r>
      <w:r w:rsidRPr="00AE7527">
        <w:rPr>
          <w:sz w:val="16"/>
          <w:szCs w:val="16"/>
        </w:rPr>
        <w:t>Závěrečná ustanovení</w:t>
      </w:r>
    </w:p>
    <w:p w:rsidR="00BC31B1" w:rsidRDefault="00BC31B1" w:rsidP="00BC31B1">
      <w:pPr>
        <w:spacing w:line="360" w:lineRule="auto"/>
        <w:ind w:left="1418" w:hanging="709"/>
        <w:rPr>
          <w:sz w:val="16"/>
          <w:szCs w:val="16"/>
        </w:rPr>
      </w:pPr>
      <w:r w:rsidRPr="00AE7527">
        <w:rPr>
          <w:sz w:val="16"/>
          <w:szCs w:val="16"/>
        </w:rPr>
        <w:t>8.1.</w:t>
      </w:r>
      <w:r w:rsidRPr="00AE7527">
        <w:rPr>
          <w:sz w:val="16"/>
          <w:szCs w:val="16"/>
        </w:rPr>
        <w:tab/>
        <w:t>Tato smlouva je vyhotovena ve dvou vyhotoveních, z nichž každá smluvní strana obdrží po jednom exempláři.</w:t>
      </w:r>
    </w:p>
    <w:p w:rsidR="00BC31B1" w:rsidRPr="00AE7527" w:rsidRDefault="00BC31B1" w:rsidP="00BC31B1">
      <w:pPr>
        <w:spacing w:line="360" w:lineRule="auto"/>
        <w:ind w:left="1418" w:hanging="709"/>
        <w:rPr>
          <w:sz w:val="16"/>
          <w:szCs w:val="16"/>
        </w:rPr>
      </w:pPr>
      <w:r w:rsidRPr="00AE7527">
        <w:rPr>
          <w:sz w:val="16"/>
          <w:szCs w:val="16"/>
        </w:rPr>
        <w:t>8.2.</w:t>
      </w:r>
      <w:r w:rsidRPr="00AE7527">
        <w:rPr>
          <w:sz w:val="16"/>
          <w:szCs w:val="16"/>
        </w:rPr>
        <w:tab/>
        <w:t>Pokud nebylo v této smlouvě ujednáno jinak, řídí se právní vztahy z ní vyplývající a vznikající platným právním řádem</w:t>
      </w:r>
      <w:r>
        <w:rPr>
          <w:sz w:val="16"/>
          <w:szCs w:val="16"/>
        </w:rPr>
        <w:t> </w:t>
      </w:r>
      <w:r w:rsidRPr="00AE7527">
        <w:rPr>
          <w:sz w:val="16"/>
          <w:szCs w:val="16"/>
        </w:rPr>
        <w:t>ČR.</w:t>
      </w:r>
    </w:p>
    <w:p w:rsidR="00BC31B1" w:rsidRPr="00AE7527" w:rsidRDefault="00BC31B1" w:rsidP="00BC31B1">
      <w:pPr>
        <w:spacing w:line="360" w:lineRule="auto"/>
        <w:ind w:left="1418" w:hanging="709"/>
        <w:rPr>
          <w:sz w:val="16"/>
          <w:szCs w:val="16"/>
        </w:rPr>
      </w:pPr>
      <w:r w:rsidRPr="00AE7527">
        <w:rPr>
          <w:sz w:val="16"/>
          <w:szCs w:val="16"/>
        </w:rPr>
        <w:t>8.3.</w:t>
      </w:r>
      <w:r w:rsidRPr="00AE7527">
        <w:rPr>
          <w:sz w:val="16"/>
          <w:szCs w:val="16"/>
        </w:rPr>
        <w:tab/>
        <w:t>Tato smlouva nabývá účinnosti okamžikem podpisu obou smluvních stran.</w:t>
      </w:r>
    </w:p>
    <w:p w:rsidR="00BC31B1" w:rsidRPr="00AE7527" w:rsidRDefault="00BC31B1" w:rsidP="00BC31B1">
      <w:pPr>
        <w:spacing w:line="360" w:lineRule="auto"/>
        <w:ind w:left="1418" w:hanging="709"/>
        <w:rPr>
          <w:sz w:val="16"/>
          <w:szCs w:val="16"/>
        </w:rPr>
      </w:pPr>
      <w:r w:rsidRPr="00AE7527">
        <w:rPr>
          <w:sz w:val="16"/>
          <w:szCs w:val="16"/>
        </w:rPr>
        <w:t>8.4.</w:t>
      </w:r>
      <w:r w:rsidRPr="00AE7527">
        <w:rPr>
          <w:sz w:val="16"/>
          <w:szCs w:val="16"/>
        </w:rPr>
        <w:tab/>
        <w:t>Oprávnění zástupci smluvních stran prohlašují, že si smlouvu přečetli a její text odpovídá pravé a svobodné vůli sml</w:t>
      </w:r>
      <w:r>
        <w:rPr>
          <w:sz w:val="16"/>
          <w:szCs w:val="16"/>
        </w:rPr>
        <w:t>uvních stran.</w:t>
      </w:r>
    </w:p>
    <w:p w:rsidR="00BC31B1" w:rsidRPr="00AE7527" w:rsidRDefault="00BC31B1" w:rsidP="00BC31B1">
      <w:pPr>
        <w:tabs>
          <w:tab w:val="left" w:pos="4536"/>
        </w:tabs>
        <w:spacing w:line="360" w:lineRule="auto"/>
        <w:ind w:left="709"/>
        <w:rPr>
          <w:sz w:val="16"/>
          <w:szCs w:val="16"/>
        </w:rPr>
      </w:pPr>
      <w:r w:rsidRPr="00AE7527">
        <w:rPr>
          <w:sz w:val="16"/>
          <w:szCs w:val="16"/>
        </w:rPr>
        <w:t>V Pardubicích dne:</w:t>
      </w:r>
      <w:r w:rsidRPr="00AE7527">
        <w:rPr>
          <w:sz w:val="16"/>
          <w:szCs w:val="16"/>
        </w:rPr>
        <w:tab/>
        <w:t>V Praze dne:</w:t>
      </w:r>
    </w:p>
    <w:p w:rsidR="00BC31B1" w:rsidRPr="00AE7527" w:rsidRDefault="00BC31B1" w:rsidP="00BC31B1">
      <w:pPr>
        <w:tabs>
          <w:tab w:val="center" w:pos="1985"/>
          <w:tab w:val="center" w:pos="7088"/>
        </w:tabs>
        <w:spacing w:before="240"/>
        <w:rPr>
          <w:sz w:val="16"/>
          <w:szCs w:val="16"/>
        </w:rPr>
      </w:pPr>
      <w:r>
        <w:rPr>
          <w:sz w:val="16"/>
          <w:szCs w:val="16"/>
        </w:rPr>
        <w:tab/>
        <w:t>______________________________</w:t>
      </w:r>
      <w:r w:rsidRPr="00AE7527">
        <w:rPr>
          <w:sz w:val="16"/>
          <w:szCs w:val="16"/>
        </w:rPr>
        <w:tab/>
      </w:r>
      <w:r>
        <w:rPr>
          <w:sz w:val="16"/>
          <w:szCs w:val="16"/>
        </w:rPr>
        <w:t>______________________________</w:t>
      </w:r>
      <w:r>
        <w:rPr>
          <w:sz w:val="16"/>
          <w:szCs w:val="16"/>
        </w:rPr>
        <w:tab/>
      </w:r>
      <w:r w:rsidRPr="00AE7527">
        <w:rPr>
          <w:sz w:val="16"/>
          <w:szCs w:val="16"/>
        </w:rPr>
        <w:t>zhotovitel</w:t>
      </w:r>
      <w:r w:rsidRPr="00AE7527">
        <w:rPr>
          <w:sz w:val="16"/>
          <w:szCs w:val="16"/>
        </w:rPr>
        <w:tab/>
        <w:t>objednatel</w:t>
      </w:r>
      <w:r>
        <w:rPr>
          <w:sz w:val="16"/>
          <w:szCs w:val="16"/>
        </w:rPr>
        <w:br/>
      </w:r>
      <w:r w:rsidRPr="00AE7527">
        <w:rPr>
          <w:sz w:val="16"/>
          <w:szCs w:val="16"/>
        </w:rPr>
        <w:tab/>
      </w:r>
      <w:r>
        <w:rPr>
          <w:sz w:val="16"/>
          <w:szCs w:val="16"/>
        </w:rPr>
        <w:t xml:space="preserve">Mgr. </w:t>
      </w:r>
      <w:r w:rsidRPr="00AE7527">
        <w:rPr>
          <w:sz w:val="16"/>
          <w:szCs w:val="16"/>
        </w:rPr>
        <w:t>Da</w:t>
      </w:r>
      <w:r>
        <w:rPr>
          <w:sz w:val="16"/>
          <w:szCs w:val="16"/>
        </w:rPr>
        <w:t>n</w:t>
      </w:r>
      <w:r w:rsidRPr="00AE7527">
        <w:rPr>
          <w:sz w:val="16"/>
          <w:szCs w:val="16"/>
        </w:rPr>
        <w:t>i</w:t>
      </w:r>
      <w:r>
        <w:rPr>
          <w:sz w:val="16"/>
          <w:szCs w:val="16"/>
        </w:rPr>
        <w:t>el</w:t>
      </w:r>
      <w:r w:rsidRPr="00AE7527">
        <w:rPr>
          <w:sz w:val="16"/>
          <w:szCs w:val="16"/>
        </w:rPr>
        <w:t xml:space="preserve"> M</w:t>
      </w:r>
      <w:r>
        <w:rPr>
          <w:sz w:val="16"/>
          <w:szCs w:val="16"/>
        </w:rPr>
        <w:t>ál</w:t>
      </w:r>
      <w:r w:rsidRPr="00AE7527">
        <w:rPr>
          <w:sz w:val="16"/>
          <w:szCs w:val="16"/>
        </w:rPr>
        <w:t>ek</w:t>
      </w:r>
      <w:r w:rsidRPr="00AE7527">
        <w:rPr>
          <w:sz w:val="16"/>
          <w:szCs w:val="16"/>
        </w:rPr>
        <w:tab/>
      </w:r>
      <w:r>
        <w:rPr>
          <w:sz w:val="16"/>
          <w:szCs w:val="16"/>
        </w:rPr>
        <w:t>Ing. Jindřich Koubek</w:t>
      </w:r>
      <w:r>
        <w:rPr>
          <w:sz w:val="16"/>
          <w:szCs w:val="16"/>
        </w:rPr>
        <w:br/>
      </w:r>
      <w:r>
        <w:rPr>
          <w:sz w:val="16"/>
          <w:szCs w:val="16"/>
        </w:rPr>
        <w:tab/>
        <w:t>jednatel G</w:t>
      </w:r>
      <w:r w:rsidRPr="00AE7527">
        <w:rPr>
          <w:sz w:val="16"/>
          <w:szCs w:val="16"/>
        </w:rPr>
        <w:t>D – trading company s.r.o</w:t>
      </w:r>
      <w:r>
        <w:rPr>
          <w:sz w:val="16"/>
          <w:szCs w:val="16"/>
        </w:rPr>
        <w:t>.</w:t>
      </w:r>
      <w:r>
        <w:rPr>
          <w:sz w:val="16"/>
          <w:szCs w:val="16"/>
        </w:rPr>
        <w:tab/>
        <w:t>ředitel provozního úseku SSD Plzeň</w:t>
      </w:r>
    </w:p>
    <w:sectPr w:rsidR="00BC31B1" w:rsidRPr="00AE7527" w:rsidSect="00FB0138">
      <w:headerReference w:type="first" r:id="rId9"/>
      <w:type w:val="continuous"/>
      <w:pgSz w:w="11906" w:h="16838" w:code="9"/>
      <w:pgMar w:top="1418" w:right="1418" w:bottom="1418" w:left="1418" w:header="709" w:footer="709" w:gutter="0"/>
      <w:cols w:space="17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3F79" w:rsidRDefault="00BE3F79" w:rsidP="00760050">
      <w:r>
        <w:separator/>
      </w:r>
    </w:p>
  </w:endnote>
  <w:endnote w:type="continuationSeparator" w:id="0">
    <w:p w:rsidR="00BE3F79" w:rsidRDefault="00BE3F79" w:rsidP="00760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3F79" w:rsidRDefault="00BE3F79" w:rsidP="00760050">
      <w:r>
        <w:separator/>
      </w:r>
    </w:p>
  </w:footnote>
  <w:footnote w:type="continuationSeparator" w:id="0">
    <w:p w:rsidR="00BE3F79" w:rsidRDefault="00BE3F79" w:rsidP="007600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6BAF" w:rsidRDefault="008E6BAF" w:rsidP="00760050">
    <w:pPr>
      <w:pStyle w:val="Zhlav"/>
    </w:pPr>
    <w:r>
      <w:rPr>
        <w:noProof/>
        <w:lang w:eastAsia="cs-CZ"/>
      </w:rPr>
      <w:drawing>
        <wp:inline distT="0" distB="0" distL="0" distR="0" wp14:anchorId="645B150C" wp14:editId="154363AD">
          <wp:extent cx="5759450" cy="1247088"/>
          <wp:effectExtent l="0" t="0" r="0" b="0"/>
          <wp:docPr id="2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12470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AB04FA"/>
    <w:multiLevelType w:val="multilevel"/>
    <w:tmpl w:val="E8A23CDA"/>
    <w:lvl w:ilvl="0">
      <w:start w:val="1"/>
      <w:numFmt w:val="decimal"/>
      <w:pStyle w:val="Nadpis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stylePaneFormatFilter w:val="5324" w:allStyles="0" w:customStyles="0" w:latentStyles="1" w:stylesInUse="0" w:headingStyles="1" w:numberingStyles="0" w:tableStyles="0" w:directFormattingOnRuns="1" w:directFormattingOnParagraphs="1" w:directFormattingOnNumbering="0" w:directFormattingOnTables="0" w:clearFormatting="1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B10"/>
    <w:rsid w:val="00026E62"/>
    <w:rsid w:val="00055A7C"/>
    <w:rsid w:val="0007662C"/>
    <w:rsid w:val="000B7644"/>
    <w:rsid w:val="000E2472"/>
    <w:rsid w:val="000F1FF2"/>
    <w:rsid w:val="000F4B34"/>
    <w:rsid w:val="001A531A"/>
    <w:rsid w:val="001B3073"/>
    <w:rsid w:val="001F1B10"/>
    <w:rsid w:val="001F24B9"/>
    <w:rsid w:val="001F7E37"/>
    <w:rsid w:val="00207D47"/>
    <w:rsid w:val="00265678"/>
    <w:rsid w:val="002812E2"/>
    <w:rsid w:val="00293D00"/>
    <w:rsid w:val="00295A49"/>
    <w:rsid w:val="002C6EAB"/>
    <w:rsid w:val="00304B1F"/>
    <w:rsid w:val="00323C30"/>
    <w:rsid w:val="00374102"/>
    <w:rsid w:val="0037566B"/>
    <w:rsid w:val="00437231"/>
    <w:rsid w:val="00580621"/>
    <w:rsid w:val="00590F33"/>
    <w:rsid w:val="005C5EBD"/>
    <w:rsid w:val="00606026"/>
    <w:rsid w:val="00636875"/>
    <w:rsid w:val="006949CD"/>
    <w:rsid w:val="007171DD"/>
    <w:rsid w:val="00720A7A"/>
    <w:rsid w:val="00760050"/>
    <w:rsid w:val="0080616E"/>
    <w:rsid w:val="008E45D1"/>
    <w:rsid w:val="008E6BAF"/>
    <w:rsid w:val="009668C1"/>
    <w:rsid w:val="009B249F"/>
    <w:rsid w:val="009F06A0"/>
    <w:rsid w:val="00A51207"/>
    <w:rsid w:val="00AF5E99"/>
    <w:rsid w:val="00B3467F"/>
    <w:rsid w:val="00BC31B1"/>
    <w:rsid w:val="00BC473A"/>
    <w:rsid w:val="00BE3F79"/>
    <w:rsid w:val="00BE4E24"/>
    <w:rsid w:val="00C55C15"/>
    <w:rsid w:val="00C92475"/>
    <w:rsid w:val="00CC3073"/>
    <w:rsid w:val="00D44BA8"/>
    <w:rsid w:val="00D968CF"/>
    <w:rsid w:val="00DD1075"/>
    <w:rsid w:val="00DD69C2"/>
    <w:rsid w:val="00E22762"/>
    <w:rsid w:val="00E4124D"/>
    <w:rsid w:val="00E7068B"/>
    <w:rsid w:val="00E91AD0"/>
    <w:rsid w:val="00FB0138"/>
    <w:rsid w:val="00FF1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60050"/>
    <w:pPr>
      <w:spacing w:after="120" w:line="240" w:lineRule="auto"/>
    </w:pPr>
    <w:rPr>
      <w:rFonts w:ascii="Arial" w:hAnsi="Arial" w:cs="Arial"/>
      <w:sz w:val="20"/>
      <w:szCs w:val="20"/>
    </w:rPr>
  </w:style>
  <w:style w:type="paragraph" w:styleId="Nadpis1">
    <w:name w:val="heading 1"/>
    <w:basedOn w:val="Odstavecseseznamem"/>
    <w:next w:val="Normln"/>
    <w:link w:val="Nadpis1Char"/>
    <w:uiPriority w:val="9"/>
    <w:qFormat/>
    <w:rsid w:val="001F1B10"/>
    <w:pPr>
      <w:keepNext/>
      <w:keepLines/>
      <w:numPr>
        <w:numId w:val="1"/>
      </w:numPr>
      <w:spacing w:before="240"/>
      <w:contextualSpacing w:val="0"/>
      <w:outlineLvl w:val="0"/>
    </w:pPr>
    <w:rPr>
      <w:b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8E6B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unhideWhenUsed/>
    <w:rsid w:val="001F1B1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F1B10"/>
    <w:rPr>
      <w:rFonts w:ascii="Arial" w:hAnsi="Arial" w:cs="Arial"/>
    </w:rPr>
  </w:style>
  <w:style w:type="paragraph" w:styleId="Zhlav">
    <w:name w:val="header"/>
    <w:basedOn w:val="Normln"/>
    <w:link w:val="ZhlavChar"/>
    <w:uiPriority w:val="99"/>
    <w:unhideWhenUsed/>
    <w:rsid w:val="001F1B1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F1B10"/>
    <w:rPr>
      <w:rFonts w:ascii="Arial" w:hAnsi="Arial" w:cs="Arial"/>
    </w:rPr>
  </w:style>
  <w:style w:type="character" w:customStyle="1" w:styleId="Nadpis1Char">
    <w:name w:val="Nadpis 1 Char"/>
    <w:basedOn w:val="Standardnpsmoodstavce"/>
    <w:link w:val="Nadpis1"/>
    <w:uiPriority w:val="9"/>
    <w:rsid w:val="001F1B10"/>
    <w:rPr>
      <w:rFonts w:ascii="Arial" w:hAnsi="Arial" w:cs="Arial"/>
      <w:b/>
      <w:sz w:val="28"/>
      <w:szCs w:val="28"/>
    </w:rPr>
  </w:style>
  <w:style w:type="character" w:customStyle="1" w:styleId="st1">
    <w:name w:val="st1"/>
    <w:basedOn w:val="Standardnpsmoodstavce"/>
    <w:rsid w:val="001F1B10"/>
  </w:style>
  <w:style w:type="paragraph" w:styleId="Odstavecseseznamem">
    <w:name w:val="List Paragraph"/>
    <w:basedOn w:val="Normln"/>
    <w:uiPriority w:val="34"/>
    <w:qFormat/>
    <w:rsid w:val="001F1B10"/>
    <w:pPr>
      <w:ind w:left="720"/>
      <w:contextualSpacing/>
    </w:pPr>
  </w:style>
  <w:style w:type="paragraph" w:customStyle="1" w:styleId="Zadn">
    <w:name w:val="Zadání"/>
    <w:basedOn w:val="Normln"/>
    <w:next w:val="Normln"/>
    <w:link w:val="ZadnChar"/>
    <w:qFormat/>
    <w:rsid w:val="00760050"/>
    <w:pPr>
      <w:spacing w:after="240"/>
      <w:ind w:firstLine="709"/>
    </w:pPr>
    <w:rPr>
      <w:rFonts w:ascii="Times New Roman" w:hAnsi="Times New Roman" w:cs="Times New Roman"/>
      <w:sz w:val="24"/>
      <w:szCs w:val="24"/>
    </w:rPr>
  </w:style>
  <w:style w:type="paragraph" w:customStyle="1" w:styleId="Vsledek">
    <w:name w:val="Výsledek"/>
    <w:basedOn w:val="Normln"/>
    <w:next w:val="Normln"/>
    <w:link w:val="VsledekChar"/>
    <w:qFormat/>
    <w:rsid w:val="00760050"/>
    <w:pPr>
      <w:spacing w:before="360" w:after="240"/>
      <w:ind w:firstLine="709"/>
    </w:pPr>
    <w:rPr>
      <w:rFonts w:ascii="Times New Roman" w:hAnsi="Times New Roman" w:cs="Times New Roman"/>
      <w:sz w:val="24"/>
      <w:szCs w:val="24"/>
      <w:u w:val="single"/>
    </w:rPr>
  </w:style>
  <w:style w:type="character" w:customStyle="1" w:styleId="ZadnChar">
    <w:name w:val="Zadání Char"/>
    <w:basedOn w:val="Standardnpsmoodstavce"/>
    <w:link w:val="Zadn"/>
    <w:rsid w:val="00760050"/>
    <w:rPr>
      <w:rFonts w:ascii="Times New Roman" w:hAnsi="Times New Roman" w:cs="Times New Roman"/>
      <w:sz w:val="24"/>
      <w:szCs w:val="24"/>
    </w:rPr>
  </w:style>
  <w:style w:type="character" w:customStyle="1" w:styleId="VsledekChar">
    <w:name w:val="Výsledek Char"/>
    <w:basedOn w:val="Standardnpsmoodstavce"/>
    <w:link w:val="Vsledek"/>
    <w:rsid w:val="00760050"/>
    <w:rPr>
      <w:rFonts w:ascii="Times New Roman" w:hAnsi="Times New Roman" w:cs="Times New Roman"/>
      <w:sz w:val="24"/>
      <w:szCs w:val="24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E6BAF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E6BAF"/>
    <w:rPr>
      <w:rFonts w:ascii="Tahoma" w:hAnsi="Tahoma" w:cs="Tahoma"/>
      <w:sz w:val="16"/>
      <w:szCs w:val="16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8E6B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60050"/>
    <w:pPr>
      <w:spacing w:after="120" w:line="240" w:lineRule="auto"/>
    </w:pPr>
    <w:rPr>
      <w:rFonts w:ascii="Arial" w:hAnsi="Arial" w:cs="Arial"/>
      <w:sz w:val="20"/>
      <w:szCs w:val="20"/>
    </w:rPr>
  </w:style>
  <w:style w:type="paragraph" w:styleId="Nadpis1">
    <w:name w:val="heading 1"/>
    <w:basedOn w:val="Odstavecseseznamem"/>
    <w:next w:val="Normln"/>
    <w:link w:val="Nadpis1Char"/>
    <w:uiPriority w:val="9"/>
    <w:qFormat/>
    <w:rsid w:val="001F1B10"/>
    <w:pPr>
      <w:keepNext/>
      <w:keepLines/>
      <w:numPr>
        <w:numId w:val="1"/>
      </w:numPr>
      <w:spacing w:before="240"/>
      <w:contextualSpacing w:val="0"/>
      <w:outlineLvl w:val="0"/>
    </w:pPr>
    <w:rPr>
      <w:b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8E6B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unhideWhenUsed/>
    <w:rsid w:val="001F1B1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F1B10"/>
    <w:rPr>
      <w:rFonts w:ascii="Arial" w:hAnsi="Arial" w:cs="Arial"/>
    </w:rPr>
  </w:style>
  <w:style w:type="paragraph" w:styleId="Zhlav">
    <w:name w:val="header"/>
    <w:basedOn w:val="Normln"/>
    <w:link w:val="ZhlavChar"/>
    <w:uiPriority w:val="99"/>
    <w:unhideWhenUsed/>
    <w:rsid w:val="001F1B1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F1B10"/>
    <w:rPr>
      <w:rFonts w:ascii="Arial" w:hAnsi="Arial" w:cs="Arial"/>
    </w:rPr>
  </w:style>
  <w:style w:type="character" w:customStyle="1" w:styleId="Nadpis1Char">
    <w:name w:val="Nadpis 1 Char"/>
    <w:basedOn w:val="Standardnpsmoodstavce"/>
    <w:link w:val="Nadpis1"/>
    <w:uiPriority w:val="9"/>
    <w:rsid w:val="001F1B10"/>
    <w:rPr>
      <w:rFonts w:ascii="Arial" w:hAnsi="Arial" w:cs="Arial"/>
      <w:b/>
      <w:sz w:val="28"/>
      <w:szCs w:val="28"/>
    </w:rPr>
  </w:style>
  <w:style w:type="character" w:customStyle="1" w:styleId="st1">
    <w:name w:val="st1"/>
    <w:basedOn w:val="Standardnpsmoodstavce"/>
    <w:rsid w:val="001F1B10"/>
  </w:style>
  <w:style w:type="paragraph" w:styleId="Odstavecseseznamem">
    <w:name w:val="List Paragraph"/>
    <w:basedOn w:val="Normln"/>
    <w:uiPriority w:val="34"/>
    <w:qFormat/>
    <w:rsid w:val="001F1B10"/>
    <w:pPr>
      <w:ind w:left="720"/>
      <w:contextualSpacing/>
    </w:pPr>
  </w:style>
  <w:style w:type="paragraph" w:customStyle="1" w:styleId="Zadn">
    <w:name w:val="Zadání"/>
    <w:basedOn w:val="Normln"/>
    <w:next w:val="Normln"/>
    <w:link w:val="ZadnChar"/>
    <w:qFormat/>
    <w:rsid w:val="00760050"/>
    <w:pPr>
      <w:spacing w:after="240"/>
      <w:ind w:firstLine="709"/>
    </w:pPr>
    <w:rPr>
      <w:rFonts w:ascii="Times New Roman" w:hAnsi="Times New Roman" w:cs="Times New Roman"/>
      <w:sz w:val="24"/>
      <w:szCs w:val="24"/>
    </w:rPr>
  </w:style>
  <w:style w:type="paragraph" w:customStyle="1" w:styleId="Vsledek">
    <w:name w:val="Výsledek"/>
    <w:basedOn w:val="Normln"/>
    <w:next w:val="Normln"/>
    <w:link w:val="VsledekChar"/>
    <w:qFormat/>
    <w:rsid w:val="00760050"/>
    <w:pPr>
      <w:spacing w:before="360" w:after="240"/>
      <w:ind w:firstLine="709"/>
    </w:pPr>
    <w:rPr>
      <w:rFonts w:ascii="Times New Roman" w:hAnsi="Times New Roman" w:cs="Times New Roman"/>
      <w:sz w:val="24"/>
      <w:szCs w:val="24"/>
      <w:u w:val="single"/>
    </w:rPr>
  </w:style>
  <w:style w:type="character" w:customStyle="1" w:styleId="ZadnChar">
    <w:name w:val="Zadání Char"/>
    <w:basedOn w:val="Standardnpsmoodstavce"/>
    <w:link w:val="Zadn"/>
    <w:rsid w:val="00760050"/>
    <w:rPr>
      <w:rFonts w:ascii="Times New Roman" w:hAnsi="Times New Roman" w:cs="Times New Roman"/>
      <w:sz w:val="24"/>
      <w:szCs w:val="24"/>
    </w:rPr>
  </w:style>
  <w:style w:type="character" w:customStyle="1" w:styleId="VsledekChar">
    <w:name w:val="Výsledek Char"/>
    <w:basedOn w:val="Standardnpsmoodstavce"/>
    <w:link w:val="Vsledek"/>
    <w:rsid w:val="00760050"/>
    <w:rPr>
      <w:rFonts w:ascii="Times New Roman" w:hAnsi="Times New Roman" w:cs="Times New Roman"/>
      <w:sz w:val="24"/>
      <w:szCs w:val="24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E6BAF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E6BAF"/>
    <w:rPr>
      <w:rFonts w:ascii="Tahoma" w:hAnsi="Tahoma" w:cs="Tahoma"/>
      <w:sz w:val="16"/>
      <w:szCs w:val="16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8E6B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3D9992-444D-420D-B29F-0FF022D56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374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2014-02-05T22:37:00Z</dcterms:created>
  <dcterms:modified xsi:type="dcterms:W3CDTF">2014-03-01T09:35:00Z</dcterms:modified>
</cp:coreProperties>
</file>