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8F28EE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8F28EE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5738B6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Druhy vedlejších vět</w:t>
      </w:r>
      <w:r w:rsidR="0087485E">
        <w:rPr>
          <w:rFonts w:ascii="Arial" w:hAnsi="Arial" w:cs="Arial"/>
          <w:b/>
          <w:bCs/>
          <w:iCs/>
          <w:sz w:val="40"/>
          <w:szCs w:val="40"/>
        </w:rPr>
        <w:t xml:space="preserve"> – vedlejší věta podmětná.</w:t>
      </w:r>
    </w:p>
    <w:p w:rsidR="00827E24" w:rsidRDefault="005738B6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8F28EE" w:rsidRDefault="008F28EE" w:rsidP="008F28E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23. sada</w:t>
      </w:r>
    </w:p>
    <w:p w:rsidR="008F28EE" w:rsidRDefault="008F28EE" w:rsidP="008F28EE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VY_32_INOVACE_445</w:t>
      </w:r>
    </w:p>
    <w:p w:rsidR="00827E24" w:rsidRPr="008F28EE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8F28EE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AA0F35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65EE0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865EE0">
              <w:rPr>
                <w:rFonts w:ascii="Arial" w:hAnsi="Arial" w:cs="Arial"/>
                <w:bCs/>
              </w:rPr>
              <w:t xml:space="preserve">Tento </w:t>
            </w:r>
            <w:r w:rsidR="008F28EE" w:rsidRPr="00865EE0">
              <w:rPr>
                <w:rFonts w:ascii="Arial" w:hAnsi="Arial" w:cs="Arial"/>
                <w:bCs/>
              </w:rPr>
              <w:t>DUM</w:t>
            </w:r>
            <w:r w:rsidRPr="00865EE0">
              <w:rPr>
                <w:rFonts w:ascii="Arial" w:hAnsi="Arial" w:cs="Arial"/>
                <w:bCs/>
              </w:rPr>
              <w:t xml:space="preserve"> je určen pro procvičení a prověření znalosti druhů vedlejších vět.</w:t>
            </w:r>
          </w:p>
        </w:tc>
      </w:tr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Druh učebn</w:t>
            </w:r>
            <w:r w:rsidRPr="00AA0F35">
              <w:rPr>
                <w:rFonts w:ascii="Arial" w:hAnsi="Arial" w:cs="Arial"/>
                <w:b/>
                <w:bCs/>
              </w:rPr>
              <w:t>í</w:t>
            </w:r>
            <w:r w:rsidRPr="00AA0F35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Očekávané v</w:t>
            </w:r>
            <w:r w:rsidRPr="00AA0F35">
              <w:rPr>
                <w:rFonts w:ascii="Arial" w:hAnsi="Arial" w:cs="Arial"/>
                <w:b/>
                <w:bCs/>
              </w:rPr>
              <w:t>ý</w:t>
            </w:r>
            <w:r w:rsidRPr="00AA0F35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Žáci znají druhy vedlejších vět, vytvoří vedlejší větu zadaného druhu, nahradí větný člen příslušnou vedlejší větou.</w:t>
            </w:r>
          </w:p>
        </w:tc>
      </w:tr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Pro koho je m</w:t>
            </w:r>
            <w:r w:rsidRPr="00AA0F35">
              <w:rPr>
                <w:rFonts w:ascii="Arial" w:hAnsi="Arial" w:cs="Arial"/>
                <w:b/>
                <w:bCs/>
              </w:rPr>
              <w:t>a</w:t>
            </w:r>
            <w:r w:rsidRPr="00AA0F35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7.</w:t>
            </w:r>
            <w:r w:rsidR="008F28EE" w:rsidRPr="00AA0F35">
              <w:rPr>
                <w:rFonts w:ascii="Arial" w:hAnsi="Arial" w:cs="Arial"/>
                <w:bCs/>
              </w:rPr>
              <w:t xml:space="preserve"> </w:t>
            </w:r>
            <w:r w:rsidRPr="00AA0F35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Marie Němcová</w:t>
            </w:r>
          </w:p>
        </w:tc>
      </w:tr>
      <w:tr w:rsidR="00287801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AA0F35" w:rsidRDefault="00287801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Květen 2013</w:t>
            </w:r>
          </w:p>
        </w:tc>
      </w:tr>
      <w:tr w:rsidR="00827E24" w:rsidRPr="00AA0F3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A0F35" w:rsidRDefault="00827E24" w:rsidP="00AA0F3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F35">
              <w:rPr>
                <w:rFonts w:ascii="Arial" w:hAnsi="Arial" w:cs="Arial"/>
                <w:b/>
                <w:bCs/>
              </w:rPr>
              <w:t>Vzdělávací o</w:t>
            </w:r>
            <w:r w:rsidRPr="00AA0F35">
              <w:rPr>
                <w:rFonts w:ascii="Arial" w:hAnsi="Arial" w:cs="Arial"/>
                <w:b/>
                <w:bCs/>
              </w:rPr>
              <w:t>b</w:t>
            </w:r>
            <w:r w:rsidRPr="00AA0F35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A0F35" w:rsidRDefault="005738B6" w:rsidP="00AA0F35">
            <w:pPr>
              <w:jc w:val="both"/>
              <w:rPr>
                <w:rFonts w:ascii="Arial" w:hAnsi="Arial" w:cs="Arial"/>
                <w:bCs/>
              </w:rPr>
            </w:pPr>
            <w:r w:rsidRPr="00AA0F35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8F28EE" w:rsidRDefault="008F28EE" w:rsidP="00074BC7"/>
    <w:p w:rsidR="00A2476B" w:rsidRPr="008F28EE" w:rsidRDefault="008F28EE" w:rsidP="00074BC7">
      <w:pPr>
        <w:rPr>
          <w:rFonts w:ascii="Arial" w:hAnsi="Arial" w:cs="Arial"/>
        </w:rPr>
      </w:pPr>
      <w:r>
        <w:br w:type="page"/>
      </w:r>
    </w:p>
    <w:p w:rsidR="00A2476B" w:rsidRPr="005738B6" w:rsidRDefault="00A2476B" w:rsidP="00074BC7">
      <w:pPr>
        <w:rPr>
          <w:rFonts w:ascii="Arial" w:hAnsi="Arial"/>
        </w:rPr>
      </w:pPr>
    </w:p>
    <w:p w:rsidR="00A2476B" w:rsidRPr="005738B6" w:rsidRDefault="0087485E" w:rsidP="00074BC7">
      <w:pPr>
        <w:rPr>
          <w:rFonts w:ascii="Arial" w:hAnsi="Arial"/>
        </w:rPr>
      </w:pPr>
      <w:r>
        <w:rPr>
          <w:rFonts w:ascii="Arial" w:hAnsi="Arial"/>
        </w:rPr>
        <w:t>Druhy vedlejších vět – VV podmětná.</w:t>
      </w:r>
    </w:p>
    <w:p w:rsidR="005738B6" w:rsidRPr="005738B6" w:rsidRDefault="005738B6" w:rsidP="00074BC7">
      <w:pPr>
        <w:rPr>
          <w:rFonts w:ascii="Arial" w:hAnsi="Arial"/>
        </w:rPr>
      </w:pPr>
    </w:p>
    <w:p w:rsidR="005738B6" w:rsidRPr="005738B6" w:rsidRDefault="005738B6" w:rsidP="00074BC7">
      <w:pPr>
        <w:rPr>
          <w:rFonts w:ascii="Arial" w:hAnsi="Arial"/>
        </w:rPr>
      </w:pPr>
      <w:r w:rsidRPr="005738B6">
        <w:rPr>
          <w:rFonts w:ascii="Arial" w:hAnsi="Arial"/>
        </w:rPr>
        <w:t>VV podmětná vyjadřuje podmět věty řídící.</w:t>
      </w:r>
    </w:p>
    <w:p w:rsidR="005738B6" w:rsidRPr="005738B6" w:rsidRDefault="005738B6" w:rsidP="00074BC7">
      <w:pPr>
        <w:rPr>
          <w:rFonts w:ascii="Arial" w:hAnsi="Arial"/>
        </w:rPr>
      </w:pPr>
    </w:p>
    <w:p w:rsidR="005738B6" w:rsidRPr="008F28EE" w:rsidRDefault="005738B6" w:rsidP="00074BC7">
      <w:pPr>
        <w:rPr>
          <w:rFonts w:ascii="Arial" w:hAnsi="Arial"/>
          <w:b/>
        </w:rPr>
      </w:pPr>
      <w:r w:rsidRPr="008F28EE">
        <w:rPr>
          <w:rFonts w:ascii="Arial" w:hAnsi="Arial"/>
          <w:b/>
        </w:rPr>
        <w:t>1. Doplň VV podmětné.</w:t>
      </w:r>
    </w:p>
    <w:p w:rsidR="005738B6" w:rsidRDefault="005738B6" w:rsidP="00074BC7">
      <w:pPr>
        <w:rPr>
          <w:rFonts w:ascii="Arial" w:hAnsi="Arial"/>
        </w:rPr>
      </w:pPr>
    </w:p>
    <w:p w:rsidR="005738B6" w:rsidRDefault="005738B6" w:rsidP="00074BC7">
      <w:pPr>
        <w:rPr>
          <w:rFonts w:ascii="Arial" w:hAnsi="Arial"/>
        </w:rPr>
      </w:pPr>
      <w:r>
        <w:rPr>
          <w:rFonts w:ascii="Arial" w:hAnsi="Arial"/>
        </w:rPr>
        <w:t>Není jasné,</w:t>
      </w:r>
      <w:r w:rsidR="008F28EE">
        <w:rPr>
          <w:rFonts w:ascii="Arial" w:hAnsi="Arial"/>
        </w:rPr>
        <w:t xml:space="preserve"> </w:t>
      </w:r>
      <w:r>
        <w:rPr>
          <w:rFonts w:ascii="Arial" w:hAnsi="Arial"/>
        </w:rPr>
        <w:t>……………………………………………………….</w:t>
      </w:r>
    </w:p>
    <w:p w:rsidR="005738B6" w:rsidRDefault="005738B6" w:rsidP="00074BC7">
      <w:pPr>
        <w:rPr>
          <w:rFonts w:ascii="Arial" w:hAnsi="Arial"/>
        </w:rPr>
      </w:pPr>
    </w:p>
    <w:p w:rsidR="005738B6" w:rsidRDefault="005738B6" w:rsidP="00074BC7">
      <w:pPr>
        <w:rPr>
          <w:rFonts w:ascii="Arial" w:hAnsi="Arial"/>
        </w:rPr>
      </w:pPr>
      <w:r>
        <w:rPr>
          <w:rFonts w:ascii="Arial" w:hAnsi="Arial"/>
        </w:rPr>
        <w:t>Kdo ………………………………………</w:t>
      </w:r>
      <w:r w:rsidR="0087485E">
        <w:rPr>
          <w:rFonts w:ascii="Arial" w:hAnsi="Arial"/>
        </w:rPr>
        <w:t>………..</w:t>
      </w:r>
      <w:r>
        <w:rPr>
          <w:rFonts w:ascii="Arial" w:hAnsi="Arial"/>
        </w:rPr>
        <w:t>.., se zatím neví.</w:t>
      </w:r>
    </w:p>
    <w:p w:rsidR="005738B6" w:rsidRDefault="005738B6" w:rsidP="00074BC7">
      <w:pPr>
        <w:rPr>
          <w:rFonts w:ascii="Arial" w:hAnsi="Arial"/>
        </w:rPr>
      </w:pPr>
    </w:p>
    <w:p w:rsidR="005738B6" w:rsidRDefault="005738B6" w:rsidP="00074BC7">
      <w:pPr>
        <w:rPr>
          <w:rFonts w:ascii="Arial" w:hAnsi="Arial"/>
        </w:rPr>
      </w:pPr>
      <w:r>
        <w:rPr>
          <w:rFonts w:ascii="Arial" w:hAnsi="Arial"/>
        </w:rPr>
        <w:t xml:space="preserve">Povídá se, </w:t>
      </w:r>
      <w:r w:rsidR="0087485E">
        <w:rPr>
          <w:rFonts w:ascii="Arial" w:hAnsi="Arial"/>
        </w:rPr>
        <w:t>že 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Je nutné, aby</w:t>
      </w:r>
      <w:r w:rsidR="008F28EE">
        <w:rPr>
          <w:rFonts w:ascii="Arial" w:hAnsi="Arial"/>
        </w:rPr>
        <w:t xml:space="preserve"> </w:t>
      </w:r>
      <w:r>
        <w:rPr>
          <w:rFonts w:ascii="Arial" w:hAnsi="Arial"/>
        </w:rPr>
        <w:t>……………………………………………………………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Je jisté, 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Co …………………………………………………………….., bylo už dávno jasné.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Není možné, ………………………………………………………………..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</w:p>
    <w:p w:rsidR="0087485E" w:rsidRPr="008F28EE" w:rsidRDefault="0087485E" w:rsidP="00074BC7">
      <w:pPr>
        <w:rPr>
          <w:rFonts w:ascii="Arial" w:hAnsi="Arial"/>
          <w:b/>
        </w:rPr>
      </w:pPr>
      <w:r w:rsidRPr="008F28EE">
        <w:rPr>
          <w:rFonts w:ascii="Arial" w:hAnsi="Arial"/>
          <w:b/>
        </w:rPr>
        <w:t>2.Odpovídej na otázky souvětím s VV podmětnou.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Co tě pobavilo?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Co je nebezpečné?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Co by nám nemělo být lhostejné?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</w:p>
    <w:p w:rsidR="0087485E" w:rsidRPr="008F28EE" w:rsidRDefault="0087485E" w:rsidP="00074BC7">
      <w:pPr>
        <w:rPr>
          <w:rFonts w:ascii="Arial" w:hAnsi="Arial"/>
          <w:b/>
        </w:rPr>
      </w:pPr>
      <w:r w:rsidRPr="008F28EE">
        <w:rPr>
          <w:rFonts w:ascii="Arial" w:hAnsi="Arial"/>
          <w:b/>
        </w:rPr>
        <w:t>3.Nahraď podmět  VV podmětnou.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Není znám auto</w:t>
      </w:r>
      <w:r w:rsidR="00445AF5">
        <w:rPr>
          <w:rFonts w:ascii="Arial" w:hAnsi="Arial"/>
        </w:rPr>
        <w:t>r</w:t>
      </w:r>
      <w:r>
        <w:rPr>
          <w:rFonts w:ascii="Arial" w:hAnsi="Arial"/>
        </w:rPr>
        <w:t xml:space="preserve"> této písně.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………………………………………………………………………………………………..</w:t>
      </w:r>
    </w:p>
    <w:p w:rsidR="0087485E" w:rsidRDefault="0087485E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  <w:r>
        <w:rPr>
          <w:rFonts w:ascii="Arial" w:hAnsi="Arial"/>
        </w:rPr>
        <w:t>Přecházení přes koleje je nebezpečné.</w:t>
      </w:r>
    </w:p>
    <w:p w:rsidR="00445AF5" w:rsidRDefault="00445AF5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  <w:r>
        <w:rPr>
          <w:rFonts w:ascii="Arial" w:hAnsi="Arial"/>
        </w:rPr>
        <w:lastRenderedPageBreak/>
        <w:t>………………………………………………………………………………………………..</w:t>
      </w:r>
    </w:p>
    <w:p w:rsidR="00445AF5" w:rsidRDefault="00445AF5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Na lístečku byl napsán nákupní seznam.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Překvapila ji Petrova známka z matematiky.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Před Vánocemi je zvykem uklidit celý dům.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Přejít po chodníku pokrytém náledím bylo úplně nemožné</w:t>
      </w:r>
      <w:r w:rsidR="00445AF5">
        <w:rPr>
          <w:rFonts w:ascii="Arial" w:hAnsi="Arial"/>
        </w:rPr>
        <w:t>.</w:t>
      </w:r>
    </w:p>
    <w:p w:rsidR="00445AF5" w:rsidRDefault="00445AF5" w:rsidP="00074BC7">
      <w:pPr>
        <w:rPr>
          <w:rFonts w:ascii="Arial" w:hAnsi="Arial"/>
        </w:rPr>
      </w:pPr>
    </w:p>
    <w:p w:rsidR="00445AF5" w:rsidRPr="005738B6" w:rsidRDefault="00445AF5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</w:t>
      </w:r>
    </w:p>
    <w:p w:rsidR="005738B6" w:rsidRPr="005738B6" w:rsidRDefault="005738B6" w:rsidP="00074BC7">
      <w:pPr>
        <w:rPr>
          <w:rFonts w:ascii="Arial" w:hAnsi="Arial"/>
        </w:rPr>
      </w:pPr>
    </w:p>
    <w:p w:rsidR="005738B6" w:rsidRPr="005738B6" w:rsidRDefault="005738B6" w:rsidP="00074BC7">
      <w:pPr>
        <w:rPr>
          <w:rFonts w:ascii="Arial" w:hAnsi="Arial"/>
        </w:rPr>
      </w:pPr>
    </w:p>
    <w:p w:rsidR="00A2476B" w:rsidRDefault="00A2476B" w:rsidP="00074BC7"/>
    <w:p w:rsidR="00A2476B" w:rsidRPr="008F28EE" w:rsidRDefault="00673A43" w:rsidP="00074BC7">
      <w:pPr>
        <w:rPr>
          <w:rFonts w:ascii="Arial" w:hAnsi="Arial"/>
          <w:b/>
        </w:rPr>
      </w:pPr>
      <w:r w:rsidRPr="008F28EE">
        <w:rPr>
          <w:rFonts w:ascii="Arial" w:hAnsi="Arial"/>
          <w:b/>
        </w:rPr>
        <w:t xml:space="preserve">4. Označ souvětí s VV podmětnou, </w:t>
      </w:r>
      <w:r w:rsidR="0059199D" w:rsidRPr="008F28EE">
        <w:rPr>
          <w:rFonts w:ascii="Arial" w:hAnsi="Arial"/>
          <w:b/>
        </w:rPr>
        <w:t>graficky znázorni.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Přál si, aby se to nebylo stalo.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Kdo se bojí, nesmí do lesa.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Vrátil se Petr, který přinesl noviny.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335BB" w:rsidP="00074BC7">
      <w:pPr>
        <w:rPr>
          <w:rFonts w:ascii="Arial" w:hAnsi="Arial"/>
        </w:rPr>
      </w:pPr>
      <w:r>
        <w:rPr>
          <w:rFonts w:ascii="Arial" w:hAnsi="Arial"/>
        </w:rPr>
        <w:t>Říká se</w:t>
      </w:r>
      <w:r w:rsidR="00445AF5" w:rsidRPr="00673A43">
        <w:rPr>
          <w:rFonts w:ascii="Arial" w:hAnsi="Arial"/>
        </w:rPr>
        <w:t>, že každému rád pomůže.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Kdy se to stalo, bylo okamžitě jasné.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Slíbil, že se brzy vrátí.</w:t>
      </w:r>
    </w:p>
    <w:p w:rsidR="00445AF5" w:rsidRPr="00673A43" w:rsidRDefault="00445AF5" w:rsidP="00074BC7">
      <w:pPr>
        <w:rPr>
          <w:rFonts w:ascii="Arial" w:hAnsi="Arial"/>
        </w:rPr>
      </w:pPr>
    </w:p>
    <w:p w:rsidR="00445AF5" w:rsidRPr="00673A43" w:rsidRDefault="00445AF5" w:rsidP="00074BC7">
      <w:pPr>
        <w:rPr>
          <w:rFonts w:ascii="Arial" w:hAnsi="Arial"/>
        </w:rPr>
      </w:pPr>
      <w:r w:rsidRPr="00673A43">
        <w:rPr>
          <w:rFonts w:ascii="Arial" w:hAnsi="Arial"/>
        </w:rPr>
        <w:t>Není zdravé, když pijeme sladké nápoje.</w:t>
      </w:r>
    </w:p>
    <w:sectPr w:rsidR="00445AF5" w:rsidRPr="00673A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004" w:rsidRDefault="001B2004">
      <w:r>
        <w:separator/>
      </w:r>
    </w:p>
  </w:endnote>
  <w:endnote w:type="continuationSeparator" w:id="0">
    <w:p w:rsidR="001B2004" w:rsidRDefault="001B2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9" w:rsidRDefault="00884B4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43" w:rsidRPr="00074BC7" w:rsidRDefault="00673A43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Marie Němcová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9" w:rsidRDefault="00884B4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004" w:rsidRDefault="001B2004">
      <w:r>
        <w:separator/>
      </w:r>
    </w:p>
  </w:footnote>
  <w:footnote w:type="continuationSeparator" w:id="0">
    <w:p w:rsidR="001B2004" w:rsidRDefault="001B2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9" w:rsidRDefault="00884B4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43" w:rsidRPr="00884B49" w:rsidRDefault="004335BB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9" w:rsidRDefault="00884B4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B2004"/>
    <w:rsid w:val="00221BC7"/>
    <w:rsid w:val="00287801"/>
    <w:rsid w:val="002D6573"/>
    <w:rsid w:val="00311883"/>
    <w:rsid w:val="004335BB"/>
    <w:rsid w:val="00445AF5"/>
    <w:rsid w:val="004D6774"/>
    <w:rsid w:val="004E784B"/>
    <w:rsid w:val="004F6AA6"/>
    <w:rsid w:val="005738B6"/>
    <w:rsid w:val="0059199D"/>
    <w:rsid w:val="00673A43"/>
    <w:rsid w:val="00701B04"/>
    <w:rsid w:val="007856B0"/>
    <w:rsid w:val="00827E24"/>
    <w:rsid w:val="00865EE0"/>
    <w:rsid w:val="0087485E"/>
    <w:rsid w:val="00884B49"/>
    <w:rsid w:val="008A0F04"/>
    <w:rsid w:val="008F28EE"/>
    <w:rsid w:val="009708B1"/>
    <w:rsid w:val="00A2476B"/>
    <w:rsid w:val="00AA0F35"/>
    <w:rsid w:val="00B3252A"/>
    <w:rsid w:val="00F41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2013-05-14T10:13:00Z</cp:lastPrinted>
  <dcterms:created xsi:type="dcterms:W3CDTF">2014-03-10T17:21:00Z</dcterms:created>
  <dcterms:modified xsi:type="dcterms:W3CDTF">2014-03-10T17:21:00Z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