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E86" w:rsidRDefault="00A63E86" w:rsidP="00A63E86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2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A63E86" w:rsidRDefault="00A63E86" w:rsidP="00A63E86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8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9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A63E86" w:rsidRPr="009862F8" w:rsidRDefault="00A63E86" w:rsidP="00A63E86">
      <w:pPr>
        <w:jc w:val="center"/>
        <w:rPr>
          <w:b/>
          <w:sz w:val="28"/>
          <w:szCs w:val="28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VY_32_INOVACE_</w:t>
      </w:r>
      <w:r>
        <w:rPr>
          <w:sz w:val="36"/>
          <w:szCs w:val="36"/>
        </w:rPr>
        <w:t>01</w:t>
      </w:r>
      <w:r w:rsidRPr="00EA3E37">
        <w:rPr>
          <w:sz w:val="36"/>
          <w:szCs w:val="36"/>
        </w:rPr>
        <w:t>_</w:t>
      </w:r>
      <w:r w:rsidRPr="00C5152E">
        <w:t xml:space="preserve"> </w:t>
      </w:r>
      <w:r>
        <w:rPr>
          <w:sz w:val="36"/>
          <w:szCs w:val="36"/>
        </w:rPr>
        <w:t>Jak_</w:t>
      </w:r>
      <w:proofErr w:type="spellStart"/>
      <w:r>
        <w:rPr>
          <w:sz w:val="36"/>
          <w:szCs w:val="36"/>
        </w:rPr>
        <w:t>zili</w:t>
      </w:r>
      <w:proofErr w:type="spellEnd"/>
      <w:r>
        <w:rPr>
          <w:sz w:val="36"/>
          <w:szCs w:val="36"/>
        </w:rPr>
        <w:t>_</w:t>
      </w:r>
      <w:proofErr w:type="spellStart"/>
      <w:r>
        <w:rPr>
          <w:sz w:val="36"/>
          <w:szCs w:val="36"/>
        </w:rPr>
        <w:t>stari</w:t>
      </w:r>
      <w:proofErr w:type="spellEnd"/>
      <w:r>
        <w:rPr>
          <w:sz w:val="36"/>
          <w:szCs w:val="36"/>
        </w:rPr>
        <w:t>_Slovane</w:t>
      </w:r>
      <w:r w:rsidRPr="004904CD">
        <w:rPr>
          <w:sz w:val="36"/>
          <w:szCs w:val="36"/>
        </w:rPr>
        <w:t xml:space="preserve"> </w:t>
      </w:r>
    </w:p>
    <w:p w:rsidR="00A63E86" w:rsidRPr="004D2AAB" w:rsidRDefault="00A63E86" w:rsidP="00A63E8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>
        <w:rPr>
          <w:sz w:val="36"/>
          <w:szCs w:val="36"/>
        </w:rPr>
        <w:t>Jak žili staří Slované</w:t>
      </w:r>
      <w:r w:rsidRPr="004904CD">
        <w:rPr>
          <w:sz w:val="36"/>
          <w:szCs w:val="36"/>
        </w:rPr>
        <w:t xml:space="preserve">  </w:t>
      </w:r>
    </w:p>
    <w:p w:rsidR="00A63E86" w:rsidRPr="00C818C2" w:rsidRDefault="00A63E86" w:rsidP="00A63E8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Dějepis, 2</w:t>
      </w:r>
      <w:r w:rsidRPr="00C818C2">
        <w:rPr>
          <w:sz w:val="28"/>
          <w:szCs w:val="28"/>
        </w:rPr>
        <w:t>. stupeň</w:t>
      </w:r>
    </w:p>
    <w:p w:rsidR="00A63E86" w:rsidRPr="00C818C2" w:rsidRDefault="00A63E86" w:rsidP="00A63E8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Romana</w:t>
      </w:r>
      <w:r w:rsidRPr="00C818C2">
        <w:rPr>
          <w:sz w:val="28"/>
          <w:szCs w:val="28"/>
        </w:rPr>
        <w:t xml:space="preserve"> Čermáková</w:t>
      </w:r>
    </w:p>
    <w:p w:rsidR="00A63E86" w:rsidRPr="00C818C2" w:rsidRDefault="00A63E86" w:rsidP="00A63E8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>
        <w:rPr>
          <w:sz w:val="36"/>
          <w:szCs w:val="36"/>
        </w:rPr>
        <w:t>Jak žili staří Slované</w:t>
      </w:r>
      <w:r w:rsidRPr="004904CD">
        <w:rPr>
          <w:sz w:val="36"/>
          <w:szCs w:val="36"/>
        </w:rPr>
        <w:t xml:space="preserve">  </w:t>
      </w:r>
      <w:r>
        <w:rPr>
          <w:sz w:val="28"/>
          <w:szCs w:val="28"/>
        </w:rPr>
        <w:br/>
        <w:t>(práce s interaktivní tabulí, pracovní list)</w:t>
      </w:r>
    </w:p>
    <w:p w:rsidR="00A63E86" w:rsidRDefault="00A63E86" w:rsidP="00A63E86">
      <w:pPr>
        <w:ind w:left="993"/>
        <w:rPr>
          <w:sz w:val="28"/>
          <w:szCs w:val="28"/>
        </w:rPr>
      </w:pPr>
    </w:p>
    <w:p w:rsidR="00A63E86" w:rsidRDefault="00A63E86" w:rsidP="00A63E86"/>
    <w:p w:rsidR="00A63E86" w:rsidRDefault="00A63E86" w:rsidP="00A63E86"/>
    <w:p w:rsidR="00A63E86" w:rsidRDefault="00A63E86" w:rsidP="00A63E86">
      <w:pPr>
        <w:pBdr>
          <w:bottom w:val="single" w:sz="4" w:space="1" w:color="auto"/>
        </w:pBdr>
      </w:pPr>
    </w:p>
    <w:p w:rsidR="00A63E86" w:rsidRPr="00A63E86" w:rsidRDefault="00A63E86" w:rsidP="00A63E86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5035D6" w:rsidRDefault="005035D6" w:rsidP="005D382A">
      <w:pPr>
        <w:spacing w:line="240" w:lineRule="auto"/>
        <w:jc w:val="center"/>
        <w:rPr>
          <w:rFonts w:ascii="Arial" w:hAnsi="Arial" w:cs="Arial"/>
          <w:b/>
          <w:sz w:val="40"/>
          <w:szCs w:val="40"/>
          <w:u w:val="single"/>
        </w:rPr>
      </w:pPr>
      <w:r w:rsidRPr="005035D6">
        <w:rPr>
          <w:rFonts w:ascii="Arial" w:hAnsi="Arial" w:cs="Arial"/>
          <w:b/>
          <w:sz w:val="40"/>
          <w:szCs w:val="40"/>
          <w:u w:val="single"/>
        </w:rPr>
        <w:lastRenderedPageBreak/>
        <w:t>Jak žili staří Slované</w:t>
      </w:r>
    </w:p>
    <w:p w:rsidR="005035D6" w:rsidRPr="005035D6" w:rsidRDefault="005035D6" w:rsidP="005035D6">
      <w:pPr>
        <w:spacing w:line="240" w:lineRule="auto"/>
        <w:jc w:val="both"/>
        <w:rPr>
          <w:rFonts w:ascii="Arial" w:hAnsi="Arial" w:cs="Arial"/>
          <w:b/>
          <w:sz w:val="40"/>
          <w:szCs w:val="40"/>
          <w:u w:val="single"/>
        </w:rPr>
      </w:pPr>
    </w:p>
    <w:p w:rsidR="005035D6" w:rsidRDefault="005035D6" w:rsidP="005035D6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5035D6">
        <w:rPr>
          <w:rFonts w:ascii="Arial" w:hAnsi="Arial" w:cs="Arial"/>
          <w:sz w:val="36"/>
          <w:szCs w:val="36"/>
        </w:rPr>
        <w:t xml:space="preserve">příchod Slovanů je opředen řadou pověstí, které vytvořili naši předkové </w:t>
      </w:r>
    </w:p>
    <w:p w:rsidR="005035D6" w:rsidRDefault="005035D6" w:rsidP="005035D6">
      <w:pPr>
        <w:spacing w:line="240" w:lineRule="auto"/>
        <w:ind w:left="360"/>
        <w:jc w:val="both"/>
        <w:rPr>
          <w:rFonts w:ascii="Arial" w:hAnsi="Arial" w:cs="Arial"/>
          <w:sz w:val="36"/>
          <w:szCs w:val="36"/>
        </w:rPr>
      </w:pPr>
    </w:p>
    <w:p w:rsidR="005035D6" w:rsidRPr="005035D6" w:rsidRDefault="005035D6" w:rsidP="005035D6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5035D6">
        <w:rPr>
          <w:rFonts w:ascii="Arial" w:hAnsi="Arial" w:cs="Arial"/>
          <w:sz w:val="36"/>
          <w:szCs w:val="36"/>
          <w:u w:val="single"/>
        </w:rPr>
        <w:t>Slované věřili:</w:t>
      </w:r>
    </w:p>
    <w:p w:rsidR="005035D6" w:rsidRPr="005035D6" w:rsidRDefault="005035D6" w:rsidP="005035D6">
      <w:pPr>
        <w:spacing w:line="240" w:lineRule="auto"/>
        <w:ind w:left="720"/>
        <w:jc w:val="both"/>
        <w:rPr>
          <w:rFonts w:ascii="Arial" w:hAnsi="Arial" w:cs="Arial"/>
          <w:sz w:val="36"/>
          <w:szCs w:val="36"/>
        </w:rPr>
      </w:pPr>
      <w:r w:rsidRPr="005035D6">
        <w:rPr>
          <w:rFonts w:ascii="Arial" w:hAnsi="Arial" w:cs="Arial"/>
          <w:sz w:val="36"/>
          <w:szCs w:val="36"/>
        </w:rPr>
        <w:tab/>
        <w:t>• v posmrtný život (duchy)</w:t>
      </w:r>
    </w:p>
    <w:p w:rsidR="005035D6" w:rsidRPr="005035D6" w:rsidRDefault="005035D6" w:rsidP="005035D6">
      <w:pPr>
        <w:spacing w:line="240" w:lineRule="auto"/>
        <w:ind w:left="708" w:firstLine="708"/>
        <w:jc w:val="both"/>
        <w:rPr>
          <w:rFonts w:ascii="Arial" w:hAnsi="Arial" w:cs="Arial"/>
          <w:sz w:val="36"/>
          <w:szCs w:val="36"/>
        </w:rPr>
      </w:pPr>
      <w:r w:rsidRPr="005035D6">
        <w:rPr>
          <w:rFonts w:ascii="Arial" w:hAnsi="Arial" w:cs="Arial"/>
          <w:sz w:val="36"/>
          <w:szCs w:val="36"/>
        </w:rPr>
        <w:t>• v bohy a v </w:t>
      </w:r>
      <w:proofErr w:type="gramStart"/>
      <w:r w:rsidRPr="005035D6">
        <w:rPr>
          <w:rFonts w:ascii="Arial" w:hAnsi="Arial" w:cs="Arial"/>
          <w:sz w:val="36"/>
          <w:szCs w:val="36"/>
        </w:rPr>
        <w:t>démony</w:t>
      </w:r>
      <w:proofErr w:type="gramEnd"/>
    </w:p>
    <w:p w:rsidR="005035D6" w:rsidRPr="005035D6" w:rsidRDefault="005035D6" w:rsidP="005035D6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5035D6">
        <w:rPr>
          <w:rFonts w:ascii="Arial" w:hAnsi="Arial" w:cs="Arial"/>
          <w:sz w:val="36"/>
          <w:szCs w:val="36"/>
        </w:rPr>
        <w:t>bohům vládl Perun (bůh hromu a blesku)</w:t>
      </w:r>
    </w:p>
    <w:p w:rsidR="005035D6" w:rsidRPr="005035D6" w:rsidRDefault="005035D6" w:rsidP="005035D6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5035D6">
        <w:rPr>
          <w:rFonts w:ascii="Arial" w:hAnsi="Arial" w:cs="Arial"/>
          <w:sz w:val="36"/>
          <w:szCs w:val="36"/>
        </w:rPr>
        <w:t>bohové prý sídlili v</w:t>
      </w:r>
      <w:r>
        <w:rPr>
          <w:rFonts w:ascii="Arial" w:hAnsi="Arial" w:cs="Arial"/>
          <w:sz w:val="36"/>
          <w:szCs w:val="36"/>
        </w:rPr>
        <w:t>e</w:t>
      </w:r>
      <w:r w:rsidRPr="005035D6">
        <w:rPr>
          <w:rFonts w:ascii="Arial" w:hAnsi="Arial" w:cs="Arial"/>
          <w:sz w:val="36"/>
          <w:szCs w:val="36"/>
        </w:rPr>
        <w:t> studánkách, stromech, ve skalách, v potocích</w:t>
      </w:r>
    </w:p>
    <w:p w:rsidR="005035D6" w:rsidRDefault="005035D6" w:rsidP="005035D6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5035D6">
        <w:rPr>
          <w:rFonts w:ascii="Arial" w:hAnsi="Arial" w:cs="Arial"/>
          <w:sz w:val="36"/>
          <w:szCs w:val="36"/>
        </w:rPr>
        <w:t>lidé přinášeli bohům oběti – dělili se s nimi o úrodu, maso, mléko, vejce a sýry</w:t>
      </w:r>
    </w:p>
    <w:p w:rsidR="005035D6" w:rsidRPr="005035D6" w:rsidRDefault="005035D6" w:rsidP="005035D6">
      <w:pPr>
        <w:spacing w:line="240" w:lineRule="auto"/>
        <w:jc w:val="both"/>
        <w:rPr>
          <w:rFonts w:ascii="Arial" w:hAnsi="Arial" w:cs="Arial"/>
          <w:sz w:val="36"/>
          <w:szCs w:val="36"/>
        </w:rPr>
      </w:pPr>
    </w:p>
    <w:p w:rsidR="005035D6" w:rsidRPr="005035D6" w:rsidRDefault="005035D6" w:rsidP="005035D6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5035D6">
        <w:rPr>
          <w:rFonts w:ascii="Arial" w:hAnsi="Arial" w:cs="Arial"/>
          <w:sz w:val="36"/>
          <w:szCs w:val="36"/>
          <w:u w:val="single"/>
        </w:rPr>
        <w:t>Slované žili v dřevěných obydlích</w:t>
      </w:r>
      <w:r w:rsidR="00701671">
        <w:rPr>
          <w:rFonts w:ascii="Arial" w:hAnsi="Arial" w:cs="Arial"/>
          <w:sz w:val="36"/>
          <w:szCs w:val="36"/>
        </w:rPr>
        <w:t>-</w:t>
      </w:r>
      <w:r w:rsidRPr="005035D6">
        <w:rPr>
          <w:rFonts w:ascii="Arial" w:hAnsi="Arial" w:cs="Arial"/>
          <w:sz w:val="36"/>
          <w:szCs w:val="36"/>
        </w:rPr>
        <w:t xml:space="preserve"> do země zahloubené chaty</w:t>
      </w:r>
    </w:p>
    <w:p w:rsidR="005035D6" w:rsidRPr="005035D6" w:rsidRDefault="005035D6" w:rsidP="005035D6">
      <w:pPr>
        <w:spacing w:line="240" w:lineRule="auto"/>
        <w:ind w:left="1416"/>
        <w:jc w:val="both"/>
        <w:rPr>
          <w:rFonts w:ascii="Arial" w:hAnsi="Arial" w:cs="Arial"/>
          <w:sz w:val="36"/>
          <w:szCs w:val="36"/>
        </w:rPr>
      </w:pPr>
      <w:r w:rsidRPr="005035D6">
        <w:rPr>
          <w:rFonts w:ascii="Arial" w:hAnsi="Arial" w:cs="Arial"/>
          <w:sz w:val="36"/>
          <w:szCs w:val="36"/>
        </w:rPr>
        <w:t>• uvnitř bylo otevřené ohniště nebo pec, kouř odcházel otvorem ve stropě</w:t>
      </w:r>
    </w:p>
    <w:p w:rsidR="005035D6" w:rsidRPr="005035D6" w:rsidRDefault="005035D6" w:rsidP="005035D6">
      <w:pPr>
        <w:spacing w:line="240" w:lineRule="auto"/>
        <w:ind w:left="1416"/>
        <w:jc w:val="both"/>
        <w:rPr>
          <w:rFonts w:ascii="Arial" w:hAnsi="Arial" w:cs="Arial"/>
          <w:sz w:val="36"/>
          <w:szCs w:val="36"/>
        </w:rPr>
      </w:pPr>
      <w:r w:rsidRPr="005035D6">
        <w:rPr>
          <w:rFonts w:ascii="Arial" w:hAnsi="Arial" w:cs="Arial"/>
          <w:sz w:val="36"/>
          <w:szCs w:val="36"/>
        </w:rPr>
        <w:t>• lože bylo místo vystlané slámou nebo kůžemi</w:t>
      </w:r>
    </w:p>
    <w:p w:rsidR="005035D6" w:rsidRDefault="005035D6" w:rsidP="005035D6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5035D6">
        <w:rPr>
          <w:rFonts w:ascii="Arial" w:hAnsi="Arial" w:cs="Arial"/>
          <w:sz w:val="36"/>
          <w:szCs w:val="36"/>
        </w:rPr>
        <w:t>aby se Slované uchránili před nepřáteli, budovali na vyvýšených místech opevněná hradiště (Levý Hradec – nejstarší sídlo rodu Přemyslovců)</w:t>
      </w:r>
    </w:p>
    <w:p w:rsidR="005035D6" w:rsidRDefault="005035D6" w:rsidP="005035D6">
      <w:pPr>
        <w:spacing w:line="240" w:lineRule="auto"/>
        <w:jc w:val="both"/>
        <w:rPr>
          <w:rFonts w:ascii="Arial" w:hAnsi="Arial" w:cs="Arial"/>
          <w:sz w:val="36"/>
          <w:szCs w:val="36"/>
        </w:rPr>
      </w:pPr>
    </w:p>
    <w:p w:rsidR="00A63E86" w:rsidRDefault="00A63E86" w:rsidP="005035D6">
      <w:pPr>
        <w:spacing w:line="240" w:lineRule="auto"/>
        <w:jc w:val="both"/>
        <w:rPr>
          <w:rFonts w:ascii="Arial" w:hAnsi="Arial" w:cs="Arial"/>
          <w:sz w:val="36"/>
          <w:szCs w:val="36"/>
        </w:rPr>
      </w:pPr>
    </w:p>
    <w:p w:rsidR="00A63E86" w:rsidRPr="005035D6" w:rsidRDefault="00A63E86" w:rsidP="005035D6">
      <w:pPr>
        <w:spacing w:line="240" w:lineRule="auto"/>
        <w:jc w:val="both"/>
        <w:rPr>
          <w:rFonts w:ascii="Arial" w:hAnsi="Arial" w:cs="Arial"/>
          <w:sz w:val="36"/>
          <w:szCs w:val="36"/>
        </w:rPr>
      </w:pPr>
    </w:p>
    <w:p w:rsidR="005035D6" w:rsidRPr="005035D6" w:rsidRDefault="005035D6" w:rsidP="005035D6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  <w:u w:val="single"/>
        </w:rPr>
      </w:pPr>
      <w:r w:rsidRPr="005035D6">
        <w:rPr>
          <w:rFonts w:ascii="Arial" w:hAnsi="Arial" w:cs="Arial"/>
          <w:sz w:val="36"/>
          <w:szCs w:val="36"/>
          <w:u w:val="single"/>
        </w:rPr>
        <w:lastRenderedPageBreak/>
        <w:t>Slované pěstovali:</w:t>
      </w:r>
    </w:p>
    <w:p w:rsidR="005035D6" w:rsidRPr="005035D6" w:rsidRDefault="005035D6" w:rsidP="005035D6">
      <w:pPr>
        <w:spacing w:line="240" w:lineRule="auto"/>
        <w:ind w:left="1416"/>
        <w:jc w:val="both"/>
        <w:rPr>
          <w:rFonts w:ascii="Arial" w:hAnsi="Arial" w:cs="Arial"/>
          <w:sz w:val="36"/>
          <w:szCs w:val="36"/>
        </w:rPr>
      </w:pPr>
      <w:r w:rsidRPr="005035D6">
        <w:rPr>
          <w:rFonts w:ascii="Arial" w:hAnsi="Arial" w:cs="Arial"/>
          <w:sz w:val="36"/>
          <w:szCs w:val="36"/>
        </w:rPr>
        <w:t>• obilniny – pšenici (na chleba) – pšenici mleli na kamenném mlýnu</w:t>
      </w:r>
    </w:p>
    <w:p w:rsidR="005035D6" w:rsidRPr="005035D6" w:rsidRDefault="005035D6" w:rsidP="005035D6">
      <w:pPr>
        <w:spacing w:line="240" w:lineRule="auto"/>
        <w:ind w:left="1416"/>
        <w:jc w:val="both"/>
        <w:rPr>
          <w:rFonts w:ascii="Arial" w:hAnsi="Arial" w:cs="Arial"/>
          <w:sz w:val="36"/>
          <w:szCs w:val="36"/>
        </w:rPr>
      </w:pPr>
      <w:r w:rsidRPr="005035D6">
        <w:rPr>
          <w:rFonts w:ascii="Arial" w:hAnsi="Arial" w:cs="Arial"/>
          <w:sz w:val="36"/>
          <w:szCs w:val="36"/>
        </w:rPr>
        <w:t>• krmivo pro dobytek (vikev)</w:t>
      </w:r>
    </w:p>
    <w:p w:rsidR="005035D6" w:rsidRPr="005035D6" w:rsidRDefault="005035D6" w:rsidP="005035D6">
      <w:pPr>
        <w:spacing w:line="240" w:lineRule="auto"/>
        <w:ind w:left="1416"/>
        <w:jc w:val="both"/>
        <w:rPr>
          <w:rFonts w:ascii="Arial" w:hAnsi="Arial" w:cs="Arial"/>
          <w:sz w:val="36"/>
          <w:szCs w:val="36"/>
        </w:rPr>
      </w:pPr>
      <w:r w:rsidRPr="005035D6">
        <w:rPr>
          <w:rFonts w:ascii="Arial" w:hAnsi="Arial" w:cs="Arial"/>
          <w:sz w:val="36"/>
          <w:szCs w:val="36"/>
        </w:rPr>
        <w:t>• broskve, hrušky, švestky, jablka a později vinnou révu</w:t>
      </w:r>
    </w:p>
    <w:p w:rsidR="005035D6" w:rsidRPr="005035D6" w:rsidRDefault="005035D6" w:rsidP="005035D6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5035D6">
        <w:rPr>
          <w:rFonts w:ascii="Arial" w:hAnsi="Arial" w:cs="Arial"/>
          <w:sz w:val="36"/>
          <w:szCs w:val="36"/>
        </w:rPr>
        <w:t>pole orali železnou radlicí</w:t>
      </w:r>
    </w:p>
    <w:p w:rsidR="005035D6" w:rsidRPr="005035D6" w:rsidRDefault="005035D6" w:rsidP="005035D6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5035D6">
        <w:rPr>
          <w:rFonts w:ascii="Arial" w:hAnsi="Arial" w:cs="Arial"/>
          <w:sz w:val="36"/>
          <w:szCs w:val="36"/>
        </w:rPr>
        <w:t>úrodu sklízeli železnými srpy a malými kosami</w:t>
      </w:r>
    </w:p>
    <w:p w:rsidR="00EC6DC3" w:rsidRPr="00A63E86" w:rsidRDefault="005035D6" w:rsidP="00EC6DC3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5035D6">
        <w:rPr>
          <w:rFonts w:ascii="Arial" w:hAnsi="Arial" w:cs="Arial"/>
          <w:sz w:val="36"/>
          <w:szCs w:val="36"/>
        </w:rPr>
        <w:t>stravu doplňovali masem, medem, mlékem</w:t>
      </w:r>
    </w:p>
    <w:p w:rsidR="00EC6DC3" w:rsidRDefault="00EC6DC3" w:rsidP="00EC6DC3">
      <w:pPr>
        <w:spacing w:line="240" w:lineRule="auto"/>
        <w:jc w:val="both"/>
        <w:rPr>
          <w:rFonts w:ascii="Arial" w:hAnsi="Arial" w:cs="Arial"/>
          <w:sz w:val="36"/>
          <w:szCs w:val="36"/>
        </w:rPr>
      </w:pPr>
    </w:p>
    <w:p w:rsidR="00A63E86" w:rsidRDefault="00A63E86" w:rsidP="005035D6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</w:p>
    <w:p w:rsidR="00A63E86" w:rsidRDefault="00A63E86" w:rsidP="005035D6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</w:p>
    <w:p w:rsidR="00A63E86" w:rsidRDefault="00A63E86" w:rsidP="005035D6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</w:p>
    <w:p w:rsidR="00A63E86" w:rsidRDefault="00A63E86" w:rsidP="005035D6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</w:p>
    <w:p w:rsidR="00A63E86" w:rsidRDefault="00A63E86" w:rsidP="005035D6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</w:p>
    <w:p w:rsidR="00A63E86" w:rsidRDefault="00A63E86" w:rsidP="005035D6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</w:p>
    <w:p w:rsidR="00A63E86" w:rsidRDefault="00A63E86" w:rsidP="005035D6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</w:p>
    <w:p w:rsidR="00A63E86" w:rsidRDefault="00A63E86" w:rsidP="005035D6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</w:p>
    <w:p w:rsidR="00A63E86" w:rsidRDefault="00A63E86" w:rsidP="005035D6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</w:p>
    <w:p w:rsidR="00A63E86" w:rsidRDefault="00A63E86" w:rsidP="005035D6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</w:p>
    <w:p w:rsidR="00A63E86" w:rsidRDefault="00A63E86" w:rsidP="005035D6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</w:p>
    <w:p w:rsidR="00A63E86" w:rsidRDefault="00A63E86" w:rsidP="005035D6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</w:p>
    <w:p w:rsidR="00A63E86" w:rsidRDefault="00A63E86" w:rsidP="005035D6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</w:p>
    <w:p w:rsidR="005035D6" w:rsidRPr="00EC6DC3" w:rsidRDefault="00EC6DC3" w:rsidP="005035D6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lastRenderedPageBreak/>
        <w:t>Popiš obydlí</w:t>
      </w:r>
      <w:r w:rsidR="00904352">
        <w:rPr>
          <w:rFonts w:ascii="Arial" w:hAnsi="Arial" w:cs="Arial"/>
          <w:i/>
          <w:sz w:val="36"/>
          <w:szCs w:val="36"/>
        </w:rPr>
        <w:t xml:space="preserve"> Slovanů</w:t>
      </w:r>
      <w:r>
        <w:rPr>
          <w:rFonts w:ascii="Arial" w:hAnsi="Arial" w:cs="Arial"/>
          <w:i/>
          <w:sz w:val="36"/>
          <w:szCs w:val="36"/>
        </w:rPr>
        <w:t xml:space="preserve"> podle obrázku:</w:t>
      </w:r>
    </w:p>
    <w:p w:rsidR="005035D6" w:rsidRDefault="000B778A" w:rsidP="00374493">
      <w:pPr>
        <w:spacing w:line="240" w:lineRule="auto"/>
        <w:jc w:val="center"/>
        <w:rPr>
          <w:rFonts w:ascii="Arial" w:hAnsi="Arial" w:cs="Arial"/>
          <w:sz w:val="36"/>
          <w:szCs w:val="36"/>
        </w:rPr>
      </w:pPr>
      <w:r>
        <w:rPr>
          <w:noProof/>
          <w:lang w:eastAsia="cs-CZ"/>
        </w:rPr>
        <w:drawing>
          <wp:inline distT="0" distB="0" distL="0" distR="0">
            <wp:extent cx="6886575" cy="5000966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86575" cy="5000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6DC3" w:rsidRDefault="00EC6DC3" w:rsidP="00EC6DC3">
      <w:pPr>
        <w:spacing w:line="240" w:lineRule="auto"/>
      </w:pPr>
      <w:r>
        <w:rPr>
          <w:rFonts w:ascii="Arial" w:hAnsi="Arial" w:cs="Arial"/>
          <w:sz w:val="20"/>
          <w:szCs w:val="20"/>
        </w:rPr>
        <w:t>Obrázek z </w:t>
      </w:r>
      <w:hyperlink r:id="rId11" w:history="1">
        <w:r w:rsidR="00091FC6" w:rsidRPr="00B32B9F">
          <w:rPr>
            <w:rStyle w:val="Hypertextovodkaz"/>
          </w:rPr>
          <w:t>http://dirk.osoba.cz/rubriky/historia-magistra-vitae/keltove/polozemnice</w:t>
        </w:r>
      </w:hyperlink>
    </w:p>
    <w:p w:rsidR="00091FC6" w:rsidRPr="00EC6DC3" w:rsidRDefault="00091FC6" w:rsidP="00EC6DC3">
      <w:pPr>
        <w:spacing w:line="240" w:lineRule="auto"/>
        <w:rPr>
          <w:rFonts w:ascii="Arial" w:hAnsi="Arial" w:cs="Arial"/>
          <w:sz w:val="20"/>
          <w:szCs w:val="20"/>
        </w:rPr>
      </w:pPr>
    </w:p>
    <w:p w:rsidR="005035D6" w:rsidRPr="005035D6" w:rsidRDefault="005035D6" w:rsidP="005035D6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 w:rsidRPr="005035D6">
        <w:rPr>
          <w:rFonts w:ascii="Arial" w:hAnsi="Arial" w:cs="Arial"/>
          <w:i/>
          <w:sz w:val="36"/>
          <w:szCs w:val="36"/>
        </w:rPr>
        <w:t>Úkoly:</w:t>
      </w:r>
    </w:p>
    <w:p w:rsidR="005035D6" w:rsidRPr="005035D6" w:rsidRDefault="005035D6" w:rsidP="005035D6">
      <w:pPr>
        <w:numPr>
          <w:ilvl w:val="0"/>
          <w:numId w:val="2"/>
        </w:num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 w:rsidRPr="005035D6">
        <w:rPr>
          <w:rFonts w:ascii="Arial" w:hAnsi="Arial" w:cs="Arial"/>
          <w:i/>
          <w:sz w:val="36"/>
          <w:szCs w:val="36"/>
        </w:rPr>
        <w:t>Jak vypadalo obydlí</w:t>
      </w:r>
      <w:r w:rsidR="00904352">
        <w:rPr>
          <w:rFonts w:ascii="Arial" w:hAnsi="Arial" w:cs="Arial"/>
          <w:i/>
          <w:sz w:val="36"/>
          <w:szCs w:val="36"/>
        </w:rPr>
        <w:t xml:space="preserve"> Slovanů</w:t>
      </w:r>
      <w:bookmarkStart w:id="0" w:name="_GoBack"/>
      <w:bookmarkEnd w:id="0"/>
      <w:r w:rsidRPr="005035D6">
        <w:rPr>
          <w:rFonts w:ascii="Arial" w:hAnsi="Arial" w:cs="Arial"/>
          <w:i/>
          <w:sz w:val="36"/>
          <w:szCs w:val="36"/>
        </w:rPr>
        <w:t>?</w:t>
      </w:r>
    </w:p>
    <w:p w:rsidR="005035D6" w:rsidRPr="005035D6" w:rsidRDefault="005035D6" w:rsidP="005035D6">
      <w:pPr>
        <w:numPr>
          <w:ilvl w:val="0"/>
          <w:numId w:val="2"/>
        </w:num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 w:rsidRPr="005035D6">
        <w:rPr>
          <w:rFonts w:ascii="Arial" w:hAnsi="Arial" w:cs="Arial"/>
          <w:i/>
          <w:sz w:val="36"/>
          <w:szCs w:val="36"/>
        </w:rPr>
        <w:t>Čím se staří Slované živili?</w:t>
      </w:r>
    </w:p>
    <w:p w:rsidR="005035D6" w:rsidRDefault="005035D6" w:rsidP="005035D6">
      <w:pPr>
        <w:numPr>
          <w:ilvl w:val="0"/>
          <w:numId w:val="2"/>
        </w:num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 w:rsidRPr="005035D6">
        <w:rPr>
          <w:rFonts w:ascii="Arial" w:hAnsi="Arial" w:cs="Arial"/>
          <w:i/>
          <w:sz w:val="36"/>
          <w:szCs w:val="36"/>
        </w:rPr>
        <w:t>Jak staří Slované uctívali bohy?</w:t>
      </w:r>
    </w:p>
    <w:p w:rsidR="00616BE8" w:rsidRDefault="00616BE8" w:rsidP="005035D6">
      <w:pPr>
        <w:numPr>
          <w:ilvl w:val="0"/>
          <w:numId w:val="2"/>
        </w:num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Jak se Slované chránili před nepřáteli?</w:t>
      </w:r>
    </w:p>
    <w:p w:rsidR="007C792C" w:rsidRPr="00914DD2" w:rsidRDefault="007C792C" w:rsidP="007C792C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</w:p>
    <w:p w:rsidR="00A63E86" w:rsidRDefault="00A63E86" w:rsidP="007C792C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</w:p>
    <w:p w:rsidR="00A63E86" w:rsidRDefault="00A63E86" w:rsidP="007C792C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</w:p>
    <w:p w:rsidR="007C792C" w:rsidRPr="00914DD2" w:rsidRDefault="007C792C" w:rsidP="007C792C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 w:rsidRPr="00914DD2">
        <w:rPr>
          <w:rFonts w:ascii="Arial" w:hAnsi="Arial" w:cs="Arial"/>
          <w:i/>
          <w:sz w:val="36"/>
          <w:szCs w:val="36"/>
        </w:rPr>
        <w:t>Řešení:</w:t>
      </w:r>
    </w:p>
    <w:p w:rsidR="00616BE8" w:rsidRPr="00914DD2" w:rsidRDefault="007C792C" w:rsidP="00616BE8">
      <w:pPr>
        <w:pStyle w:val="Odstavecseseznamem"/>
        <w:numPr>
          <w:ilvl w:val="0"/>
          <w:numId w:val="3"/>
        </w:num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 w:rsidRPr="00914DD2">
        <w:rPr>
          <w:rFonts w:ascii="Arial" w:hAnsi="Arial" w:cs="Arial"/>
          <w:i/>
          <w:sz w:val="36"/>
          <w:szCs w:val="36"/>
        </w:rPr>
        <w:t>Obydlí bylo dřevěné, chata zahloubená do země. Uvnitř bylo otevřené ohniště nebo pec,</w:t>
      </w:r>
      <w:r w:rsidR="00091FC6">
        <w:rPr>
          <w:rFonts w:ascii="Arial" w:hAnsi="Arial" w:cs="Arial"/>
          <w:i/>
          <w:sz w:val="36"/>
          <w:szCs w:val="36"/>
        </w:rPr>
        <w:t xml:space="preserve"> </w:t>
      </w:r>
      <w:r w:rsidRPr="00914DD2">
        <w:rPr>
          <w:rFonts w:ascii="Arial" w:hAnsi="Arial" w:cs="Arial"/>
          <w:i/>
          <w:sz w:val="36"/>
          <w:szCs w:val="36"/>
        </w:rPr>
        <w:t>místo na spaní bylo vystlané slámou nebo kůžemi.</w:t>
      </w:r>
    </w:p>
    <w:p w:rsidR="00374493" w:rsidRPr="00914DD2" w:rsidRDefault="00374493" w:rsidP="00374493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</w:p>
    <w:p w:rsidR="00616BE8" w:rsidRPr="00914DD2" w:rsidRDefault="00616BE8" w:rsidP="00616BE8">
      <w:pPr>
        <w:pStyle w:val="Odstavecseseznamem"/>
        <w:numPr>
          <w:ilvl w:val="0"/>
          <w:numId w:val="3"/>
        </w:num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 w:rsidRPr="00914DD2">
        <w:rPr>
          <w:rFonts w:ascii="Arial" w:hAnsi="Arial" w:cs="Arial"/>
          <w:i/>
          <w:sz w:val="36"/>
          <w:szCs w:val="36"/>
        </w:rPr>
        <w:t>Slované pěstovali pšenici, kterou mleli na kamenném mlýnu, pekli chleba, pěstovali krmivo pro dobytek, pěstovali ovoce: broskve, hrušky, švestky, jablka a vinnou révu.</w:t>
      </w:r>
    </w:p>
    <w:p w:rsidR="002045CB" w:rsidRPr="00914DD2" w:rsidRDefault="002045CB" w:rsidP="002045CB">
      <w:pPr>
        <w:pStyle w:val="Odstavecseseznamem"/>
        <w:rPr>
          <w:rFonts w:ascii="Arial" w:hAnsi="Arial" w:cs="Arial"/>
          <w:i/>
          <w:sz w:val="16"/>
          <w:szCs w:val="16"/>
        </w:rPr>
      </w:pPr>
    </w:p>
    <w:p w:rsidR="002045CB" w:rsidRPr="00914DD2" w:rsidRDefault="002045CB" w:rsidP="002045CB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 w:rsidRPr="00914DD2">
        <w:rPr>
          <w:rFonts w:ascii="Arial" w:hAnsi="Arial" w:cs="Arial"/>
          <w:i/>
          <w:sz w:val="36"/>
          <w:szCs w:val="36"/>
        </w:rPr>
        <w:t>Lidé přinášeli bohům oběti – dělili se s nimi o úrodu, maso, mléko, vejce a sýry.</w:t>
      </w:r>
    </w:p>
    <w:p w:rsidR="00374493" w:rsidRPr="00914DD2" w:rsidRDefault="00374493" w:rsidP="00374493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</w:p>
    <w:p w:rsidR="00BB613B" w:rsidRPr="00914DD2" w:rsidRDefault="002045CB" w:rsidP="00BB613B">
      <w:pPr>
        <w:pStyle w:val="Odstavecseseznamem"/>
        <w:numPr>
          <w:ilvl w:val="0"/>
          <w:numId w:val="3"/>
        </w:num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 w:rsidRPr="00914DD2">
        <w:rPr>
          <w:rFonts w:ascii="Arial" w:hAnsi="Arial" w:cs="Arial"/>
          <w:i/>
          <w:sz w:val="36"/>
          <w:szCs w:val="36"/>
        </w:rPr>
        <w:t>Na vyvýšených místech stavěli Slované opevněná hradiště.</w:t>
      </w:r>
    </w:p>
    <w:sectPr w:rsidR="00BB613B" w:rsidRPr="00914DD2" w:rsidSect="00A63E86">
      <w:headerReference w:type="first" r:id="rId12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3420" w:rsidRDefault="00503420" w:rsidP="005035D6">
      <w:pPr>
        <w:spacing w:after="0" w:line="240" w:lineRule="auto"/>
      </w:pPr>
      <w:r>
        <w:separator/>
      </w:r>
    </w:p>
  </w:endnote>
  <w:endnote w:type="continuationSeparator" w:id="0">
    <w:p w:rsidR="00503420" w:rsidRDefault="00503420" w:rsidP="005035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3420" w:rsidRDefault="00503420" w:rsidP="005035D6">
      <w:pPr>
        <w:spacing w:after="0" w:line="240" w:lineRule="auto"/>
      </w:pPr>
      <w:r>
        <w:separator/>
      </w:r>
    </w:p>
  </w:footnote>
  <w:footnote w:type="continuationSeparator" w:id="0">
    <w:p w:rsidR="00503420" w:rsidRDefault="00503420" w:rsidP="005035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35D6" w:rsidRDefault="005035D6" w:rsidP="005035D6">
    <w:pPr>
      <w:pStyle w:val="Zhlav"/>
      <w:tabs>
        <w:tab w:val="left" w:pos="1843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Mgr. Romana </w:t>
    </w:r>
    <w:proofErr w:type="gramStart"/>
    <w:r>
      <w:rPr>
        <w:rFonts w:ascii="Arial" w:hAnsi="Arial" w:cs="Arial"/>
        <w:sz w:val="24"/>
        <w:szCs w:val="24"/>
      </w:rPr>
      <w:t>Čermáková,2012</w:t>
    </w:r>
    <w:proofErr w:type="gramEnd"/>
    <w:r>
      <w:rPr>
        <w:rFonts w:ascii="Arial" w:hAnsi="Arial" w:cs="Arial"/>
        <w:sz w:val="24"/>
        <w:szCs w:val="24"/>
      </w:rPr>
      <w:t>, 7.ročník ZŠ praktická, Člověk a společnost, Dějepis:</w:t>
    </w:r>
  </w:p>
  <w:p w:rsidR="005035D6" w:rsidRDefault="005035D6" w:rsidP="005035D6">
    <w:pPr>
      <w:pStyle w:val="Zhlav"/>
      <w:jc w:val="center"/>
    </w:pPr>
    <w:r>
      <w:rPr>
        <w:rFonts w:ascii="Arial" w:hAnsi="Arial" w:cs="Arial"/>
        <w:sz w:val="24"/>
        <w:szCs w:val="24"/>
      </w:rPr>
      <w:t>„Jak žili staří Slované“, interaktivní práce: žák-tabule, pracovní listy</w:t>
    </w:r>
  </w:p>
  <w:p w:rsidR="005035D6" w:rsidRDefault="005035D6" w:rsidP="005035D6">
    <w:pPr>
      <w:pStyle w:val="Zhlav"/>
    </w:pPr>
  </w:p>
  <w:p w:rsidR="005035D6" w:rsidRDefault="005035D6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435D23"/>
    <w:multiLevelType w:val="hybridMultilevel"/>
    <w:tmpl w:val="DA5A70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B15840"/>
    <w:multiLevelType w:val="hybridMultilevel"/>
    <w:tmpl w:val="95AA30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F1373B"/>
    <w:multiLevelType w:val="hybridMultilevel"/>
    <w:tmpl w:val="0B7AB50E"/>
    <w:lvl w:ilvl="0" w:tplc="1CBCA9A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u w:val="none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8BD"/>
    <w:rsid w:val="00091FC6"/>
    <w:rsid w:val="000B778A"/>
    <w:rsid w:val="002045CB"/>
    <w:rsid w:val="00333915"/>
    <w:rsid w:val="00374493"/>
    <w:rsid w:val="00503420"/>
    <w:rsid w:val="005035D6"/>
    <w:rsid w:val="005D382A"/>
    <w:rsid w:val="00616BE8"/>
    <w:rsid w:val="00701671"/>
    <w:rsid w:val="007C792C"/>
    <w:rsid w:val="007E22E4"/>
    <w:rsid w:val="00807579"/>
    <w:rsid w:val="00904352"/>
    <w:rsid w:val="00914DD2"/>
    <w:rsid w:val="009A18C6"/>
    <w:rsid w:val="00A63E86"/>
    <w:rsid w:val="00BB613B"/>
    <w:rsid w:val="00C145CA"/>
    <w:rsid w:val="00C671E2"/>
    <w:rsid w:val="00E73322"/>
    <w:rsid w:val="00EC6DC3"/>
    <w:rsid w:val="00FA18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35D6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035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035D6"/>
  </w:style>
  <w:style w:type="paragraph" w:styleId="Zpat">
    <w:name w:val="footer"/>
    <w:basedOn w:val="Normln"/>
    <w:link w:val="ZpatChar"/>
    <w:uiPriority w:val="99"/>
    <w:unhideWhenUsed/>
    <w:rsid w:val="005035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035D6"/>
  </w:style>
  <w:style w:type="paragraph" w:styleId="Odstavecseseznamem">
    <w:name w:val="List Paragraph"/>
    <w:basedOn w:val="Normln"/>
    <w:uiPriority w:val="34"/>
    <w:qFormat/>
    <w:rsid w:val="007C792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B77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778A"/>
    <w:rPr>
      <w:rFonts w:ascii="Tahoma" w:eastAsia="Calibri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C6DC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35D6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035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035D6"/>
  </w:style>
  <w:style w:type="paragraph" w:styleId="Zpat">
    <w:name w:val="footer"/>
    <w:basedOn w:val="Normln"/>
    <w:link w:val="ZpatChar"/>
    <w:uiPriority w:val="99"/>
    <w:unhideWhenUsed/>
    <w:rsid w:val="005035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035D6"/>
  </w:style>
  <w:style w:type="paragraph" w:styleId="Odstavecseseznamem">
    <w:name w:val="List Paragraph"/>
    <w:basedOn w:val="Normln"/>
    <w:uiPriority w:val="34"/>
    <w:qFormat/>
    <w:rsid w:val="007C792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B77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778A"/>
    <w:rPr>
      <w:rFonts w:ascii="Tahoma" w:eastAsia="Calibri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C6DC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856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dirk.osoba.cz/rubriky/historia-magistra-vitae/keltove/polozemnice" TargetMode="Externa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://www.zs-tremosnice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360</Words>
  <Characters>2127</Characters>
  <Application>Microsoft Office Word</Application>
  <DocSecurity>0</DocSecurity>
  <Lines>17</Lines>
  <Paragraphs>4</Paragraphs>
  <ScaleCrop>false</ScaleCrop>
  <Company>HP</Company>
  <LinksUpToDate>false</LinksUpToDate>
  <CharactersWithSpaces>2483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0K3M</dc:creator>
  <cp:keywords/>
  <dc:description/>
  <cp:lastModifiedBy>Dum</cp:lastModifiedBy>
  <cp:revision>2</cp:revision>
  <dcterms:created xsi:type="dcterms:W3CDTF">2014-03-13T10:56:00Z</dcterms:created>
  <dcterms:modified xsi:type="dcterms:W3CDTF">2014-03-13T10:56:00Z</dcterms:modified>
</cp:coreProperties>
</file>