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F93094" w:rsidRPr="0065138A" w:rsidRDefault="00F93094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Pr="00B81B1E" w:rsidRDefault="00E36CBD" w:rsidP="00F20C6D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První světová válka</w:t>
      </w:r>
      <w:r w:rsidR="0059760D">
        <w:rPr>
          <w:rFonts w:ascii="Arial" w:hAnsi="Arial" w:cs="Arial"/>
          <w:b/>
          <w:bCs/>
          <w:iCs/>
          <w:sz w:val="40"/>
          <w:szCs w:val="40"/>
        </w:rPr>
        <w:t xml:space="preserve"> –</w:t>
      </w:r>
      <w:r w:rsidR="007E21F7">
        <w:rPr>
          <w:rFonts w:ascii="Arial" w:hAnsi="Arial" w:cs="Arial"/>
          <w:b/>
          <w:bCs/>
          <w:iCs/>
          <w:sz w:val="40"/>
          <w:szCs w:val="40"/>
        </w:rPr>
        <w:t xml:space="preserve"> hlavní </w:t>
      </w:r>
      <w:r w:rsidR="00F20C6D">
        <w:rPr>
          <w:rFonts w:ascii="Arial" w:hAnsi="Arial" w:cs="Arial"/>
          <w:b/>
          <w:bCs/>
          <w:iCs/>
          <w:sz w:val="40"/>
          <w:szCs w:val="40"/>
        </w:rPr>
        <w:t xml:space="preserve">evropská </w:t>
      </w:r>
      <w:r w:rsidR="007E21F7">
        <w:rPr>
          <w:rFonts w:ascii="Arial" w:hAnsi="Arial" w:cs="Arial"/>
          <w:b/>
          <w:bCs/>
          <w:iCs/>
          <w:sz w:val="40"/>
          <w:szCs w:val="40"/>
        </w:rPr>
        <w:t>bojiště</w:t>
      </w:r>
    </w:p>
    <w:p w:rsidR="003D470B" w:rsidRDefault="002B44AC" w:rsidP="006E4EF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973C45" w:rsidRDefault="00973C45" w:rsidP="00973C45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973C45" w:rsidRDefault="00973C45" w:rsidP="00973C45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VY_32_INOVACE_402</w:t>
      </w:r>
    </w:p>
    <w:p w:rsidR="006336B5" w:rsidRPr="00973C45" w:rsidRDefault="006336B5" w:rsidP="006336B5">
      <w:pPr>
        <w:jc w:val="center"/>
        <w:rPr>
          <w:rFonts w:ascii="Arial" w:hAnsi="Arial" w:cs="Arial"/>
          <w:sz w:val="32"/>
          <w:szCs w:val="32"/>
        </w:rPr>
      </w:pPr>
    </w:p>
    <w:p w:rsidR="00F25BD0" w:rsidRPr="00973C45" w:rsidRDefault="00F25BD0" w:rsidP="00F25BD0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214" w:type="dxa"/>
        <w:jc w:val="center"/>
        <w:tblInd w:w="28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84"/>
        <w:gridCol w:w="7230"/>
      </w:tblGrid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7120F" w:rsidRPr="008E2A5A" w:rsidRDefault="009D2ED6" w:rsidP="00C96B97">
            <w:pPr>
              <w:pStyle w:val="Nadpis4"/>
              <w:spacing w:before="0" w:after="0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Žáci se v 9. ročníku zabývají, v rámci 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světových </w:t>
            </w:r>
            <w:r w:rsidR="00CF162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dějin </w:t>
            </w:r>
            <w:r w:rsidR="007D48F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celosvětovým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válečným konflikte</w:t>
            </w:r>
            <w:r w:rsidR="00DD367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m, ke kterému došlo</w:t>
            </w:r>
            <w:r w:rsidR="007D48F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v rozmezí let 1914</w:t>
            </w:r>
            <w:r w:rsidR="00973C4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7D48F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</w:t>
            </w:r>
            <w:r w:rsidR="00973C4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7D48F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1918, tedy první světovou válkou.</w:t>
            </w:r>
            <w:r w:rsidR="007E21F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D</w:t>
            </w:r>
            <w:r w:rsidR="0059760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ozví</w:t>
            </w:r>
            <w:r w:rsidR="00786F4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se</w:t>
            </w:r>
            <w:r w:rsidR="0059760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</w:t>
            </w:r>
            <w:r w:rsidR="007E21F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hlavních bojištích tohoto konfliktu.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</w:t>
            </w:r>
            <w:r w:rsidRPr="00021CA1">
              <w:rPr>
                <w:rFonts w:ascii="Arial" w:hAnsi="Arial" w:cs="Arial"/>
                <w:b/>
                <w:bCs/>
              </w:rPr>
              <w:t>í</w:t>
            </w:r>
            <w:r w:rsidRPr="00021CA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3D470B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</w:t>
            </w:r>
            <w:r w:rsidR="00F711E0">
              <w:rPr>
                <w:rFonts w:ascii="Arial" w:hAnsi="Arial" w:cs="Arial"/>
                <w:bCs/>
              </w:rPr>
              <w:t>M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</w:t>
            </w:r>
            <w:r w:rsidRPr="00021CA1">
              <w:rPr>
                <w:rFonts w:ascii="Arial" w:hAnsi="Arial" w:cs="Arial"/>
                <w:b/>
                <w:bCs/>
              </w:rPr>
              <w:t>ý</w:t>
            </w:r>
            <w:r w:rsidRPr="00021CA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43BF7" w:rsidRPr="00271FCE" w:rsidRDefault="002D5FB7" w:rsidP="00DA090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Dozví se základní fakta </w:t>
            </w:r>
            <w:r w:rsidR="00C96B97">
              <w:rPr>
                <w:rFonts w:ascii="Arial" w:hAnsi="Arial" w:cs="Arial"/>
              </w:rPr>
              <w:t>o</w:t>
            </w:r>
            <w:r w:rsidR="007E21F7">
              <w:rPr>
                <w:rFonts w:ascii="Arial" w:hAnsi="Arial" w:cs="Arial"/>
              </w:rPr>
              <w:t xml:space="preserve"> hlavních </w:t>
            </w:r>
            <w:r w:rsidR="00786F44">
              <w:rPr>
                <w:rFonts w:ascii="Arial" w:hAnsi="Arial" w:cs="Arial"/>
              </w:rPr>
              <w:t xml:space="preserve">evropských </w:t>
            </w:r>
            <w:r w:rsidR="007E21F7">
              <w:rPr>
                <w:rFonts w:ascii="Arial" w:hAnsi="Arial" w:cs="Arial"/>
              </w:rPr>
              <w:t>bojištích</w:t>
            </w:r>
            <w:r w:rsidR="00786F44">
              <w:rPr>
                <w:rFonts w:ascii="Arial" w:hAnsi="Arial" w:cs="Arial"/>
              </w:rPr>
              <w:t xml:space="preserve"> první světové války.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</w:t>
            </w:r>
            <w:r w:rsidRPr="00021CA1">
              <w:rPr>
                <w:rFonts w:ascii="Arial" w:hAnsi="Arial" w:cs="Arial"/>
                <w:b/>
                <w:bCs/>
              </w:rPr>
              <w:t>a</w:t>
            </w:r>
            <w:r w:rsidRPr="00021CA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36744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6D07AC">
              <w:rPr>
                <w:rFonts w:ascii="Arial" w:hAnsi="Arial" w:cs="Arial"/>
                <w:bCs/>
              </w:rPr>
              <w:t>. ročník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6D07AC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David Cipar</w:t>
            </w:r>
          </w:p>
        </w:tc>
      </w:tr>
      <w:tr w:rsidR="00287801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287801" w:rsidRPr="00021CA1" w:rsidRDefault="00287801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287801" w:rsidRPr="00021CA1" w:rsidRDefault="007D48F1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Březen</w:t>
            </w:r>
            <w:r w:rsidR="00973C45">
              <w:rPr>
                <w:rFonts w:ascii="Arial" w:hAnsi="Arial" w:cs="Arial"/>
                <w:bCs/>
              </w:rPr>
              <w:t xml:space="preserve"> 2013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</w:t>
            </w:r>
            <w:r w:rsidRPr="00021CA1">
              <w:rPr>
                <w:rFonts w:ascii="Arial" w:hAnsi="Arial" w:cs="Arial"/>
                <w:b/>
                <w:bCs/>
              </w:rPr>
              <w:t>b</w:t>
            </w:r>
            <w:r w:rsidRPr="00021CA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25BD0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360201" w:rsidRDefault="00360201" w:rsidP="00074BC7"/>
    <w:p w:rsidR="00D15AD7" w:rsidRDefault="00360201" w:rsidP="00104A11">
      <w:pPr>
        <w:jc w:val="both"/>
      </w:pPr>
      <w:r>
        <w:br w:type="page"/>
      </w:r>
    </w:p>
    <w:p w:rsidR="00F93094" w:rsidRPr="00104A11" w:rsidRDefault="00F93094" w:rsidP="00104A11">
      <w:pPr>
        <w:jc w:val="both"/>
      </w:pPr>
    </w:p>
    <w:p w:rsidR="00F20C6D" w:rsidRPr="00F20C6D" w:rsidRDefault="007D48F1" w:rsidP="00F20C6D">
      <w:pPr>
        <w:rPr>
          <w:rFonts w:ascii="Arial" w:hAnsi="Arial" w:cs="Arial"/>
          <w:b/>
          <w:bCs/>
          <w:iCs/>
          <w:sz w:val="40"/>
          <w:szCs w:val="40"/>
        </w:rPr>
      </w:pPr>
      <w:r>
        <w:rPr>
          <w:rFonts w:ascii="Arial" w:hAnsi="Arial" w:cs="Arial"/>
          <w:b/>
          <w:bCs/>
          <w:iCs/>
          <w:sz w:val="40"/>
          <w:szCs w:val="40"/>
        </w:rPr>
        <w:t>První světová válka</w:t>
      </w:r>
      <w:r w:rsidR="0059760D">
        <w:rPr>
          <w:rFonts w:ascii="Arial" w:hAnsi="Arial" w:cs="Arial"/>
          <w:b/>
          <w:bCs/>
          <w:iCs/>
          <w:sz w:val="40"/>
          <w:szCs w:val="40"/>
        </w:rPr>
        <w:t xml:space="preserve"> –</w:t>
      </w:r>
      <w:r w:rsidR="007E21F7">
        <w:rPr>
          <w:rFonts w:ascii="Arial" w:hAnsi="Arial" w:cs="Arial"/>
          <w:b/>
          <w:bCs/>
          <w:iCs/>
          <w:sz w:val="40"/>
          <w:szCs w:val="40"/>
        </w:rPr>
        <w:t xml:space="preserve"> hlavní</w:t>
      </w:r>
      <w:r w:rsidR="00F20C6D">
        <w:rPr>
          <w:rFonts w:ascii="Arial" w:hAnsi="Arial" w:cs="Arial"/>
          <w:b/>
          <w:bCs/>
          <w:iCs/>
          <w:sz w:val="40"/>
          <w:szCs w:val="40"/>
        </w:rPr>
        <w:t xml:space="preserve"> evropská </w:t>
      </w:r>
      <w:r w:rsidR="007E21F7">
        <w:rPr>
          <w:rFonts w:ascii="Arial" w:hAnsi="Arial" w:cs="Arial"/>
          <w:b/>
          <w:bCs/>
          <w:iCs/>
          <w:sz w:val="40"/>
          <w:szCs w:val="40"/>
        </w:rPr>
        <w:t>bojiště</w:t>
      </w:r>
    </w:p>
    <w:p w:rsidR="00F20C6D" w:rsidRDefault="00F20C6D" w:rsidP="00F20C6D">
      <w:pPr>
        <w:widowControl w:val="0"/>
        <w:autoSpaceDE w:val="0"/>
        <w:autoSpaceDN w:val="0"/>
        <w:rPr>
          <w:bCs/>
          <w:spacing w:val="-2"/>
          <w:sz w:val="28"/>
          <w:szCs w:val="28"/>
        </w:rPr>
      </w:pPr>
    </w:p>
    <w:p w:rsidR="00F20C6D" w:rsidRPr="00F20C6D" w:rsidRDefault="00F20C6D" w:rsidP="00F20C6D">
      <w:pPr>
        <w:widowControl w:val="0"/>
        <w:autoSpaceDE w:val="0"/>
        <w:autoSpaceDN w:val="0"/>
        <w:rPr>
          <w:bCs/>
          <w:spacing w:val="-2"/>
          <w:sz w:val="28"/>
          <w:szCs w:val="28"/>
        </w:rPr>
      </w:pPr>
    </w:p>
    <w:p w:rsidR="00F20C6D" w:rsidRPr="00F20C6D" w:rsidRDefault="00F20C6D" w:rsidP="00F20C6D">
      <w:pPr>
        <w:widowControl w:val="0"/>
        <w:numPr>
          <w:ilvl w:val="0"/>
          <w:numId w:val="30"/>
        </w:numPr>
        <w:autoSpaceDE w:val="0"/>
        <w:autoSpaceDN w:val="0"/>
        <w:rPr>
          <w:bCs/>
          <w:sz w:val="28"/>
          <w:szCs w:val="28"/>
        </w:rPr>
      </w:pPr>
      <w:r w:rsidRPr="00F20C6D">
        <w:rPr>
          <w:spacing w:val="-1"/>
          <w:sz w:val="28"/>
          <w:szCs w:val="28"/>
        </w:rPr>
        <w:t>V</w:t>
      </w:r>
      <w:r w:rsidR="00786F44">
        <w:rPr>
          <w:spacing w:val="-1"/>
          <w:sz w:val="28"/>
          <w:szCs w:val="28"/>
        </w:rPr>
        <w:t xml:space="preserve"> </w:t>
      </w:r>
      <w:r w:rsidRPr="00F20C6D">
        <w:rPr>
          <w:spacing w:val="-1"/>
          <w:sz w:val="28"/>
          <w:szCs w:val="28"/>
        </w:rPr>
        <w:t xml:space="preserve">Evropě se bojovalo </w:t>
      </w:r>
      <w:r w:rsidRPr="00F20C6D">
        <w:rPr>
          <w:bCs/>
          <w:spacing w:val="-1"/>
          <w:sz w:val="28"/>
          <w:szCs w:val="28"/>
        </w:rPr>
        <w:t xml:space="preserve">na třech frontách: </w:t>
      </w:r>
      <w:r w:rsidRPr="00F20C6D">
        <w:rPr>
          <w:b/>
          <w:bCs/>
          <w:spacing w:val="-1"/>
          <w:sz w:val="28"/>
          <w:szCs w:val="28"/>
        </w:rPr>
        <w:t xml:space="preserve">západní, východní </w:t>
      </w:r>
      <w:r w:rsidRPr="00F20C6D">
        <w:rPr>
          <w:b/>
          <w:spacing w:val="-2"/>
          <w:sz w:val="28"/>
          <w:szCs w:val="28"/>
        </w:rPr>
        <w:t xml:space="preserve">a </w:t>
      </w:r>
      <w:r w:rsidRPr="00F20C6D">
        <w:rPr>
          <w:b/>
          <w:bCs/>
          <w:sz w:val="28"/>
          <w:szCs w:val="28"/>
        </w:rPr>
        <w:t>jižní</w:t>
      </w:r>
      <w:r w:rsidR="00786F44">
        <w:rPr>
          <w:bCs/>
          <w:sz w:val="28"/>
          <w:szCs w:val="28"/>
        </w:rPr>
        <w:t>.</w:t>
      </w:r>
    </w:p>
    <w:p w:rsidR="00F20C6D" w:rsidRPr="00F20C6D" w:rsidRDefault="00F20C6D" w:rsidP="00F20C6D">
      <w:pPr>
        <w:widowControl w:val="0"/>
        <w:autoSpaceDE w:val="0"/>
        <w:autoSpaceDN w:val="0"/>
        <w:rPr>
          <w:bCs/>
          <w:sz w:val="28"/>
          <w:szCs w:val="28"/>
        </w:rPr>
      </w:pPr>
    </w:p>
    <w:p w:rsidR="00F20C6D" w:rsidRPr="00F20C6D" w:rsidRDefault="00F20C6D" w:rsidP="00F20C6D">
      <w:pPr>
        <w:widowControl w:val="0"/>
        <w:autoSpaceDE w:val="0"/>
        <w:autoSpaceDN w:val="0"/>
        <w:rPr>
          <w:b/>
          <w:bCs/>
          <w:sz w:val="28"/>
          <w:szCs w:val="28"/>
        </w:rPr>
      </w:pPr>
    </w:p>
    <w:p w:rsidR="00F20C6D" w:rsidRPr="00F20C6D" w:rsidRDefault="00F20C6D" w:rsidP="00F20C6D">
      <w:pPr>
        <w:widowControl w:val="0"/>
        <w:numPr>
          <w:ilvl w:val="0"/>
          <w:numId w:val="32"/>
        </w:numPr>
        <w:autoSpaceDE w:val="0"/>
        <w:autoSpaceDN w:val="0"/>
        <w:jc w:val="both"/>
        <w:rPr>
          <w:b/>
          <w:bCs/>
          <w:sz w:val="28"/>
          <w:szCs w:val="28"/>
        </w:rPr>
      </w:pPr>
      <w:r w:rsidRPr="00F20C6D">
        <w:rPr>
          <w:b/>
          <w:bCs/>
          <w:sz w:val="28"/>
          <w:szCs w:val="28"/>
        </w:rPr>
        <w:t>Západní fronta (Německo X Francie, VB, USA)</w:t>
      </w:r>
    </w:p>
    <w:p w:rsidR="00F20C6D" w:rsidRPr="00F20C6D" w:rsidRDefault="00F20C6D" w:rsidP="00F20C6D">
      <w:pPr>
        <w:widowControl w:val="0"/>
        <w:autoSpaceDE w:val="0"/>
        <w:autoSpaceDN w:val="0"/>
        <w:ind w:left="360"/>
        <w:jc w:val="both"/>
        <w:rPr>
          <w:bCs/>
          <w:spacing w:val="-1"/>
          <w:sz w:val="28"/>
          <w:szCs w:val="28"/>
        </w:rPr>
      </w:pPr>
    </w:p>
    <w:p w:rsidR="00F20C6D" w:rsidRPr="00F20C6D" w:rsidRDefault="00F20C6D" w:rsidP="00F20C6D">
      <w:pPr>
        <w:widowControl w:val="0"/>
        <w:numPr>
          <w:ilvl w:val="0"/>
          <w:numId w:val="30"/>
        </w:numPr>
        <w:autoSpaceDE w:val="0"/>
        <w:autoSpaceDN w:val="0"/>
        <w:jc w:val="both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Na západní frontě proti sobě stály Německo na straně jedné a Francie, Velká Británie a USA na straně druhé.</w:t>
      </w:r>
    </w:p>
    <w:p w:rsidR="00F20C6D" w:rsidRPr="00F20C6D" w:rsidRDefault="00F20C6D" w:rsidP="00F20C6D">
      <w:pPr>
        <w:widowControl w:val="0"/>
        <w:numPr>
          <w:ilvl w:val="0"/>
          <w:numId w:val="30"/>
        </w:numPr>
        <w:autoSpaceDE w:val="0"/>
        <w:autoSpaceDN w:val="0"/>
        <w:jc w:val="both"/>
        <w:rPr>
          <w:bCs/>
          <w:spacing w:val="-1"/>
          <w:sz w:val="28"/>
          <w:szCs w:val="28"/>
        </w:rPr>
      </w:pPr>
      <w:r>
        <w:rPr>
          <w:bCs/>
          <w:sz w:val="28"/>
          <w:szCs w:val="28"/>
        </w:rPr>
        <w:t xml:space="preserve">Krvavé </w:t>
      </w:r>
      <w:r w:rsidRPr="00F20C6D">
        <w:rPr>
          <w:bCs/>
          <w:sz w:val="28"/>
          <w:szCs w:val="28"/>
        </w:rPr>
        <w:t xml:space="preserve">boje </w:t>
      </w:r>
      <w:r w:rsidRPr="00F20C6D">
        <w:rPr>
          <w:sz w:val="28"/>
          <w:szCs w:val="28"/>
        </w:rPr>
        <w:t xml:space="preserve">probíhaly </w:t>
      </w:r>
      <w:r w:rsidRPr="00F20C6D">
        <w:rPr>
          <w:bCs/>
          <w:spacing w:val="-1"/>
          <w:sz w:val="28"/>
          <w:szCs w:val="28"/>
        </w:rPr>
        <w:t xml:space="preserve">na západní frontě </w:t>
      </w:r>
      <w:r>
        <w:rPr>
          <w:bCs/>
          <w:spacing w:val="-1"/>
          <w:sz w:val="28"/>
          <w:szCs w:val="28"/>
        </w:rPr>
        <w:t xml:space="preserve">zejména </w:t>
      </w:r>
      <w:r w:rsidR="00973C45">
        <w:rPr>
          <w:bCs/>
          <w:spacing w:val="-1"/>
          <w:sz w:val="28"/>
          <w:szCs w:val="28"/>
        </w:rPr>
        <w:t>ve Francii.</w:t>
      </w:r>
    </w:p>
    <w:p w:rsidR="00F20C6D" w:rsidRPr="00F20C6D" w:rsidRDefault="00F20C6D" w:rsidP="00F20C6D">
      <w:pPr>
        <w:widowControl w:val="0"/>
        <w:numPr>
          <w:ilvl w:val="0"/>
          <w:numId w:val="30"/>
        </w:numPr>
        <w:autoSpaceDE w:val="0"/>
        <w:autoSpaceDN w:val="0"/>
        <w:jc w:val="both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Mluvíme o tzv. </w:t>
      </w:r>
      <w:r w:rsidRPr="00F20C6D">
        <w:rPr>
          <w:b/>
          <w:bCs/>
          <w:spacing w:val="-1"/>
          <w:sz w:val="28"/>
          <w:szCs w:val="28"/>
        </w:rPr>
        <w:t>zákopové válce</w:t>
      </w:r>
      <w:r>
        <w:rPr>
          <w:bCs/>
          <w:spacing w:val="-1"/>
          <w:sz w:val="28"/>
          <w:szCs w:val="28"/>
        </w:rPr>
        <w:t xml:space="preserve"> - </w:t>
      </w:r>
      <w:r>
        <w:rPr>
          <w:spacing w:val="-1"/>
          <w:sz w:val="28"/>
          <w:szCs w:val="28"/>
        </w:rPr>
        <w:t>k</w:t>
      </w:r>
      <w:r w:rsidRPr="00F20C6D">
        <w:rPr>
          <w:spacing w:val="-1"/>
          <w:sz w:val="28"/>
          <w:szCs w:val="28"/>
        </w:rPr>
        <w:t>dyž se</w:t>
      </w:r>
      <w:r>
        <w:rPr>
          <w:spacing w:val="-1"/>
          <w:sz w:val="28"/>
          <w:szCs w:val="28"/>
        </w:rPr>
        <w:t xml:space="preserve"> armády </w:t>
      </w:r>
      <w:r w:rsidRPr="00F20C6D">
        <w:rPr>
          <w:spacing w:val="-1"/>
          <w:sz w:val="28"/>
          <w:szCs w:val="28"/>
        </w:rPr>
        <w:t>dosta</w:t>
      </w:r>
      <w:r w:rsidRPr="00F20C6D">
        <w:rPr>
          <w:spacing w:val="-1"/>
          <w:sz w:val="28"/>
          <w:szCs w:val="28"/>
        </w:rPr>
        <w:softHyphen/>
      </w:r>
      <w:r w:rsidRPr="00F20C6D">
        <w:rPr>
          <w:spacing w:val="1"/>
          <w:sz w:val="28"/>
          <w:szCs w:val="28"/>
        </w:rPr>
        <w:t xml:space="preserve">ly na dostřel, vojáci </w:t>
      </w:r>
      <w:r w:rsidRPr="00F20C6D">
        <w:rPr>
          <w:spacing w:val="-2"/>
          <w:sz w:val="28"/>
          <w:szCs w:val="28"/>
        </w:rPr>
        <w:t>vykopali zákopy</w:t>
      </w:r>
      <w:r>
        <w:rPr>
          <w:spacing w:val="-2"/>
          <w:sz w:val="28"/>
          <w:szCs w:val="28"/>
        </w:rPr>
        <w:t xml:space="preserve"> a několik měsíců zde stáli proti sobě.</w:t>
      </w:r>
    </w:p>
    <w:p w:rsidR="00F20C6D" w:rsidRPr="00F20C6D" w:rsidRDefault="00F20C6D" w:rsidP="00F20C6D">
      <w:pPr>
        <w:widowControl w:val="0"/>
        <w:numPr>
          <w:ilvl w:val="0"/>
          <w:numId w:val="30"/>
        </w:numPr>
        <w:autoSpaceDE w:val="0"/>
        <w:autoSpaceDN w:val="0"/>
        <w:jc w:val="both"/>
        <w:rPr>
          <w:sz w:val="28"/>
          <w:szCs w:val="28"/>
        </w:rPr>
      </w:pPr>
      <w:r w:rsidRPr="00F20C6D">
        <w:rPr>
          <w:spacing w:val="4"/>
          <w:sz w:val="28"/>
          <w:szCs w:val="28"/>
        </w:rPr>
        <w:t xml:space="preserve">Po dvou letech obě strany zákopovou válku ukončily </w:t>
      </w:r>
      <w:r w:rsidRPr="00F20C6D">
        <w:rPr>
          <w:sz w:val="28"/>
          <w:szCs w:val="28"/>
        </w:rPr>
        <w:t xml:space="preserve">a začaly </w:t>
      </w:r>
      <w:r w:rsidRPr="00F20C6D">
        <w:rPr>
          <w:bCs/>
          <w:sz w:val="28"/>
          <w:szCs w:val="28"/>
        </w:rPr>
        <w:t>nejtěžší bitvy.</w:t>
      </w:r>
      <w:r w:rsidRPr="00F20C6D">
        <w:rPr>
          <w:bCs/>
          <w:spacing w:val="-1"/>
          <w:sz w:val="28"/>
          <w:szCs w:val="28"/>
        </w:rPr>
        <w:t xml:space="preserve"> Mezi </w:t>
      </w:r>
      <w:r>
        <w:rPr>
          <w:bCs/>
          <w:spacing w:val="-1"/>
          <w:sz w:val="28"/>
          <w:szCs w:val="28"/>
        </w:rPr>
        <w:t xml:space="preserve">ty </w:t>
      </w:r>
      <w:r w:rsidRPr="00F20C6D">
        <w:rPr>
          <w:bCs/>
          <w:iCs/>
          <w:spacing w:val="4"/>
          <w:sz w:val="28"/>
          <w:szCs w:val="28"/>
        </w:rPr>
        <w:t xml:space="preserve">nejtěžší patří bitva o </w:t>
      </w:r>
      <w:r w:rsidRPr="00F20C6D">
        <w:rPr>
          <w:bCs/>
          <w:iCs/>
          <w:spacing w:val="3"/>
          <w:sz w:val="28"/>
          <w:szCs w:val="28"/>
        </w:rPr>
        <w:t xml:space="preserve">francouzskou pevnost </w:t>
      </w:r>
      <w:r w:rsidRPr="00786F44">
        <w:rPr>
          <w:b/>
          <w:bCs/>
          <w:iCs/>
          <w:spacing w:val="3"/>
          <w:sz w:val="28"/>
          <w:szCs w:val="28"/>
          <w:lang w:val="en-US"/>
        </w:rPr>
        <w:t>Verdun</w:t>
      </w:r>
      <w:r w:rsidRPr="00F20C6D">
        <w:rPr>
          <w:bCs/>
          <w:iCs/>
          <w:spacing w:val="3"/>
          <w:sz w:val="28"/>
          <w:szCs w:val="28"/>
          <w:lang w:val="en-US"/>
        </w:rPr>
        <w:t>.</w:t>
      </w:r>
    </w:p>
    <w:p w:rsidR="00F20C6D" w:rsidRPr="00F20C6D" w:rsidRDefault="00F20C6D" w:rsidP="00F20C6D">
      <w:pPr>
        <w:widowControl w:val="0"/>
        <w:numPr>
          <w:ilvl w:val="0"/>
          <w:numId w:val="30"/>
        </w:numPr>
        <w:autoSpaceDE w:val="0"/>
        <w:autoSpaceDN w:val="0"/>
        <w:jc w:val="both"/>
        <w:rPr>
          <w:sz w:val="28"/>
          <w:szCs w:val="28"/>
        </w:rPr>
      </w:pPr>
      <w:r w:rsidRPr="00F20C6D">
        <w:rPr>
          <w:bCs/>
          <w:iCs/>
          <w:spacing w:val="3"/>
          <w:sz w:val="28"/>
          <w:szCs w:val="28"/>
          <w:lang w:val="en-US"/>
        </w:rPr>
        <w:t>Na straně Francie</w:t>
      </w:r>
      <w:r>
        <w:rPr>
          <w:bCs/>
          <w:iCs/>
          <w:spacing w:val="3"/>
          <w:sz w:val="28"/>
          <w:szCs w:val="28"/>
          <w:lang w:val="en-US"/>
        </w:rPr>
        <w:t xml:space="preserve"> zde</w:t>
      </w:r>
      <w:r w:rsidRPr="00F20C6D">
        <w:rPr>
          <w:bCs/>
          <w:iCs/>
          <w:spacing w:val="3"/>
          <w:sz w:val="28"/>
          <w:szCs w:val="28"/>
          <w:lang w:val="en-US"/>
        </w:rPr>
        <w:t xml:space="preserve"> padlo téměř 350 000 vojáků.</w:t>
      </w:r>
    </w:p>
    <w:p w:rsidR="00F20C6D" w:rsidRPr="00F20C6D" w:rsidRDefault="00F20C6D" w:rsidP="00F20C6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786F44" w:rsidRPr="00F20C6D" w:rsidRDefault="00786F44" w:rsidP="00F20C6D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</w:p>
    <w:p w:rsidR="00F20C6D" w:rsidRPr="00F20C6D" w:rsidRDefault="00F20C6D" w:rsidP="00F20C6D">
      <w:pPr>
        <w:widowControl w:val="0"/>
        <w:numPr>
          <w:ilvl w:val="0"/>
          <w:numId w:val="32"/>
        </w:numPr>
        <w:autoSpaceDE w:val="0"/>
        <w:autoSpaceDN w:val="0"/>
        <w:jc w:val="both"/>
        <w:rPr>
          <w:b/>
          <w:sz w:val="28"/>
          <w:szCs w:val="28"/>
        </w:rPr>
      </w:pPr>
      <w:r w:rsidRPr="00F20C6D">
        <w:rPr>
          <w:b/>
          <w:sz w:val="28"/>
          <w:szCs w:val="28"/>
        </w:rPr>
        <w:t>Východní fronta (Němec</w:t>
      </w:r>
      <w:r w:rsidR="00786F44">
        <w:rPr>
          <w:b/>
          <w:sz w:val="28"/>
          <w:szCs w:val="28"/>
        </w:rPr>
        <w:t xml:space="preserve">ko + RU X </w:t>
      </w:r>
      <w:r w:rsidRPr="00F20C6D">
        <w:rPr>
          <w:b/>
          <w:sz w:val="28"/>
          <w:szCs w:val="28"/>
        </w:rPr>
        <w:t>Rusko)</w:t>
      </w:r>
    </w:p>
    <w:p w:rsidR="00F20C6D" w:rsidRPr="00F20C6D" w:rsidRDefault="00F20C6D" w:rsidP="00F20C6D">
      <w:pPr>
        <w:widowControl w:val="0"/>
        <w:autoSpaceDE w:val="0"/>
        <w:autoSpaceDN w:val="0"/>
        <w:rPr>
          <w:bCs/>
          <w:spacing w:val="-2"/>
          <w:sz w:val="28"/>
          <w:szCs w:val="28"/>
        </w:rPr>
      </w:pPr>
    </w:p>
    <w:p w:rsidR="00F20C6D" w:rsidRPr="00F20C6D" w:rsidRDefault="00F20C6D" w:rsidP="00F20C6D">
      <w:pPr>
        <w:widowControl w:val="0"/>
        <w:numPr>
          <w:ilvl w:val="0"/>
          <w:numId w:val="33"/>
        </w:numPr>
        <w:autoSpaceDE w:val="0"/>
        <w:autoSpaceDN w:val="0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Na východní frontě proti sobě stály Německo a Rakousko - Uhersko na straně jedné a Rusko na straně druhé.</w:t>
      </w:r>
    </w:p>
    <w:p w:rsidR="00F20C6D" w:rsidRPr="00F20C6D" w:rsidRDefault="00F20C6D" w:rsidP="00F20C6D">
      <w:pPr>
        <w:widowControl w:val="0"/>
        <w:numPr>
          <w:ilvl w:val="0"/>
          <w:numId w:val="30"/>
        </w:numPr>
        <w:autoSpaceDE w:val="0"/>
        <w:autoSpaceDN w:val="0"/>
        <w:jc w:val="both"/>
        <w:rPr>
          <w:bCs/>
          <w:spacing w:val="-2"/>
          <w:sz w:val="28"/>
          <w:szCs w:val="28"/>
        </w:rPr>
      </w:pPr>
      <w:r>
        <w:rPr>
          <w:spacing w:val="-1"/>
          <w:sz w:val="28"/>
          <w:szCs w:val="28"/>
        </w:rPr>
        <w:t xml:space="preserve">Zpočátku </w:t>
      </w:r>
      <w:r w:rsidRPr="00F20C6D">
        <w:rPr>
          <w:spacing w:val="-1"/>
          <w:sz w:val="28"/>
          <w:szCs w:val="28"/>
        </w:rPr>
        <w:t>byla ruská armáda</w:t>
      </w:r>
      <w:r>
        <w:rPr>
          <w:spacing w:val="-1"/>
          <w:sz w:val="28"/>
          <w:szCs w:val="28"/>
        </w:rPr>
        <w:t xml:space="preserve"> úspěšná, </w:t>
      </w:r>
      <w:r>
        <w:rPr>
          <w:spacing w:val="-2"/>
          <w:sz w:val="28"/>
          <w:szCs w:val="28"/>
        </w:rPr>
        <w:t>n</w:t>
      </w:r>
      <w:r w:rsidRPr="00F20C6D">
        <w:rPr>
          <w:spacing w:val="-2"/>
          <w:sz w:val="28"/>
          <w:szCs w:val="28"/>
        </w:rPr>
        <w:t xml:space="preserve">ásledovaly však </w:t>
      </w:r>
      <w:r w:rsidRPr="00F20C6D">
        <w:rPr>
          <w:bCs/>
          <w:spacing w:val="-2"/>
          <w:sz w:val="28"/>
          <w:szCs w:val="28"/>
        </w:rPr>
        <w:t xml:space="preserve">porážky ruské armády </w:t>
      </w:r>
      <w:r w:rsidRPr="00F20C6D">
        <w:rPr>
          <w:spacing w:val="-3"/>
          <w:sz w:val="28"/>
          <w:szCs w:val="28"/>
        </w:rPr>
        <w:t>zapříčiněné lepším velením a výzbrojí rakousko-uherského a německého vojska.</w:t>
      </w:r>
    </w:p>
    <w:p w:rsidR="00F20C6D" w:rsidRDefault="00F20C6D" w:rsidP="00F20C6D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</w:p>
    <w:p w:rsidR="00786F44" w:rsidRPr="00786F44" w:rsidRDefault="00786F44" w:rsidP="00F20C6D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</w:p>
    <w:p w:rsidR="00F20C6D" w:rsidRPr="00786F44" w:rsidRDefault="00786F44" w:rsidP="00F20C6D">
      <w:pPr>
        <w:widowControl w:val="0"/>
        <w:numPr>
          <w:ilvl w:val="0"/>
          <w:numId w:val="32"/>
        </w:numPr>
        <w:autoSpaceDE w:val="0"/>
        <w:autoSpaceDN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Jižní fronta (RU + spojenci X </w:t>
      </w:r>
      <w:r w:rsidR="00F20C6D" w:rsidRPr="00786F44">
        <w:rPr>
          <w:b/>
          <w:sz w:val="28"/>
          <w:szCs w:val="28"/>
        </w:rPr>
        <w:t>Srbsko + spojenci)</w:t>
      </w:r>
    </w:p>
    <w:p w:rsidR="00F20C6D" w:rsidRPr="00F20C6D" w:rsidRDefault="00F20C6D" w:rsidP="00F20C6D">
      <w:pPr>
        <w:widowControl w:val="0"/>
        <w:autoSpaceDE w:val="0"/>
        <w:autoSpaceDN w:val="0"/>
        <w:ind w:left="360"/>
        <w:jc w:val="both"/>
        <w:rPr>
          <w:sz w:val="28"/>
          <w:szCs w:val="28"/>
        </w:rPr>
      </w:pPr>
    </w:p>
    <w:p w:rsidR="00F20C6D" w:rsidRPr="00F20C6D" w:rsidRDefault="00F20C6D" w:rsidP="00F20C6D">
      <w:pPr>
        <w:widowControl w:val="0"/>
        <w:numPr>
          <w:ilvl w:val="0"/>
          <w:numId w:val="30"/>
        </w:numPr>
        <w:autoSpaceDE w:val="0"/>
        <w:autoSpaceDN w:val="0"/>
        <w:jc w:val="both"/>
        <w:rPr>
          <w:bCs/>
          <w:spacing w:val="1"/>
          <w:sz w:val="28"/>
          <w:szCs w:val="28"/>
        </w:rPr>
      </w:pPr>
      <w:r w:rsidRPr="00F20C6D">
        <w:rPr>
          <w:bCs/>
          <w:sz w:val="28"/>
          <w:szCs w:val="28"/>
        </w:rPr>
        <w:t xml:space="preserve">Na jižní frontě </w:t>
      </w:r>
      <w:r w:rsidRPr="00F20C6D">
        <w:rPr>
          <w:sz w:val="28"/>
          <w:szCs w:val="28"/>
        </w:rPr>
        <w:t xml:space="preserve">stály proti sobě </w:t>
      </w:r>
      <w:r w:rsidRPr="00F20C6D">
        <w:rPr>
          <w:bCs/>
          <w:sz w:val="28"/>
          <w:szCs w:val="28"/>
        </w:rPr>
        <w:t xml:space="preserve">Rakousko-Uhersko se svými spojenci (Bulharsko, Turecká říše) </w:t>
      </w:r>
      <w:r w:rsidRPr="00F20C6D">
        <w:rPr>
          <w:spacing w:val="-2"/>
          <w:sz w:val="28"/>
          <w:szCs w:val="28"/>
        </w:rPr>
        <w:t xml:space="preserve">a </w:t>
      </w:r>
      <w:r w:rsidRPr="00F20C6D">
        <w:rPr>
          <w:bCs/>
          <w:spacing w:val="3"/>
          <w:sz w:val="28"/>
          <w:szCs w:val="28"/>
        </w:rPr>
        <w:t xml:space="preserve">Srbsko </w:t>
      </w:r>
      <w:r w:rsidRPr="00F20C6D">
        <w:rPr>
          <w:bCs/>
          <w:spacing w:val="-2"/>
          <w:sz w:val="28"/>
          <w:szCs w:val="28"/>
          <w:lang w:val="en-US"/>
        </w:rPr>
        <w:t xml:space="preserve">se </w:t>
      </w:r>
      <w:r w:rsidRPr="00F20C6D">
        <w:rPr>
          <w:bCs/>
          <w:spacing w:val="3"/>
          <w:sz w:val="28"/>
          <w:szCs w:val="28"/>
        </w:rPr>
        <w:t>svými spojenci (Řecko, Rumunsko, Itálie).</w:t>
      </w:r>
    </w:p>
    <w:p w:rsidR="00F20C6D" w:rsidRPr="00F20C6D" w:rsidRDefault="00F20C6D" w:rsidP="00F20C6D">
      <w:pPr>
        <w:widowControl w:val="0"/>
        <w:numPr>
          <w:ilvl w:val="0"/>
          <w:numId w:val="30"/>
        </w:numPr>
        <w:autoSpaceDE w:val="0"/>
        <w:autoSpaceDN w:val="0"/>
        <w:jc w:val="both"/>
        <w:rPr>
          <w:bCs/>
          <w:spacing w:val="1"/>
          <w:sz w:val="28"/>
          <w:szCs w:val="28"/>
        </w:rPr>
      </w:pPr>
      <w:r w:rsidRPr="00F20C6D">
        <w:rPr>
          <w:sz w:val="28"/>
          <w:szCs w:val="28"/>
        </w:rPr>
        <w:t xml:space="preserve">Boje probíhaly nejprve </w:t>
      </w:r>
      <w:r w:rsidRPr="00F20C6D">
        <w:rPr>
          <w:bCs/>
          <w:spacing w:val="1"/>
          <w:sz w:val="28"/>
          <w:szCs w:val="28"/>
        </w:rPr>
        <w:t xml:space="preserve">na Balkánském poloostrově, po vstupu Itálie </w:t>
      </w:r>
      <w:r w:rsidR="00786F44">
        <w:rPr>
          <w:spacing w:val="1"/>
          <w:sz w:val="28"/>
          <w:szCs w:val="28"/>
        </w:rPr>
        <w:t xml:space="preserve">do války roku 1915 </w:t>
      </w:r>
      <w:r w:rsidRPr="00F20C6D">
        <w:rPr>
          <w:spacing w:val="1"/>
          <w:sz w:val="28"/>
          <w:szCs w:val="28"/>
        </w:rPr>
        <w:t xml:space="preserve">také </w:t>
      </w:r>
      <w:r w:rsidR="00786F44">
        <w:rPr>
          <w:bCs/>
          <w:spacing w:val="1"/>
          <w:sz w:val="28"/>
          <w:szCs w:val="28"/>
        </w:rPr>
        <w:t>na jejím území.</w:t>
      </w:r>
    </w:p>
    <w:p w:rsidR="000E0498" w:rsidRPr="00786F44" w:rsidRDefault="00F20C6D" w:rsidP="00786F44">
      <w:pPr>
        <w:widowControl w:val="0"/>
        <w:numPr>
          <w:ilvl w:val="0"/>
          <w:numId w:val="30"/>
        </w:numPr>
        <w:autoSpaceDE w:val="0"/>
        <w:autoSpaceDN w:val="0"/>
        <w:jc w:val="both"/>
        <w:rPr>
          <w:rFonts w:ascii="Arial" w:hAnsi="Arial" w:cs="Arial"/>
          <w:sz w:val="28"/>
          <w:szCs w:val="28"/>
        </w:rPr>
      </w:pPr>
      <w:r w:rsidRPr="00786F44">
        <w:rPr>
          <w:bCs/>
          <w:spacing w:val="1"/>
          <w:sz w:val="28"/>
          <w:szCs w:val="28"/>
        </w:rPr>
        <w:t>Itálie později přešla na stranu Dohody</w:t>
      </w:r>
      <w:r w:rsidR="00786F44">
        <w:rPr>
          <w:bCs/>
          <w:spacing w:val="1"/>
          <w:sz w:val="28"/>
          <w:szCs w:val="28"/>
        </w:rPr>
        <w:t>.</w:t>
      </w:r>
    </w:p>
    <w:sectPr w:rsidR="000E0498" w:rsidRPr="00786F4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75F" w:rsidRDefault="0020175F">
      <w:r>
        <w:separator/>
      </w:r>
    </w:p>
  </w:endnote>
  <w:endnote w:type="continuationSeparator" w:id="0">
    <w:p w:rsidR="0020175F" w:rsidRDefault="002017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591" w:rsidRPr="00074BC7" w:rsidRDefault="0051559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David Cipar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75F" w:rsidRDefault="0020175F">
      <w:r>
        <w:separator/>
      </w:r>
    </w:p>
  </w:footnote>
  <w:footnote w:type="continuationSeparator" w:id="0">
    <w:p w:rsidR="0020175F" w:rsidRDefault="002017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591" w:rsidRDefault="0032706C" w:rsidP="004D6774">
    <w:pPr>
      <w:pStyle w:val="Zhlav"/>
      <w:jc w:val="center"/>
    </w:pPr>
    <w:r>
      <w:rPr>
        <w:noProof/>
      </w:rPr>
      <w:drawing>
        <wp:inline distT="0" distB="0" distL="0" distR="0">
          <wp:extent cx="5780405" cy="1129030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0405" cy="1129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6EFC"/>
    <w:multiLevelType w:val="hybridMultilevel"/>
    <w:tmpl w:val="35FC59F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4C2C2F"/>
    <w:multiLevelType w:val="hybridMultilevel"/>
    <w:tmpl w:val="A0F2EB9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451437A"/>
    <w:multiLevelType w:val="hybridMultilevel"/>
    <w:tmpl w:val="DCA40B8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68C5FFD"/>
    <w:multiLevelType w:val="hybridMultilevel"/>
    <w:tmpl w:val="70722A7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75B5931"/>
    <w:multiLevelType w:val="hybridMultilevel"/>
    <w:tmpl w:val="C7C0848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EB200CD"/>
    <w:multiLevelType w:val="hybridMultilevel"/>
    <w:tmpl w:val="9E70ABE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F590218"/>
    <w:multiLevelType w:val="hybridMultilevel"/>
    <w:tmpl w:val="FAA4049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07A3C77"/>
    <w:multiLevelType w:val="hybridMultilevel"/>
    <w:tmpl w:val="77C05BFA"/>
    <w:lvl w:ilvl="0" w:tplc="04050011">
      <w:start w:val="8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98820DB"/>
    <w:multiLevelType w:val="hybridMultilevel"/>
    <w:tmpl w:val="3B2685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1AB25034"/>
    <w:multiLevelType w:val="hybridMultilevel"/>
    <w:tmpl w:val="6082BC3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0CC6201"/>
    <w:multiLevelType w:val="hybridMultilevel"/>
    <w:tmpl w:val="73B2D4B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4B321E9"/>
    <w:multiLevelType w:val="hybridMultilevel"/>
    <w:tmpl w:val="66D8D9AA"/>
    <w:lvl w:ilvl="0" w:tplc="04050017">
      <w:start w:val="1"/>
      <w:numFmt w:val="lowerLetter"/>
      <w:lvlText w:val="%1)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2">
    <w:nsid w:val="25B9577D"/>
    <w:multiLevelType w:val="hybridMultilevel"/>
    <w:tmpl w:val="208A8E5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265365C3"/>
    <w:multiLevelType w:val="hybridMultilevel"/>
    <w:tmpl w:val="A7CCD9F6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82F2D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sz w:val="24"/>
        <w:u w:val="none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A036668"/>
    <w:multiLevelType w:val="hybridMultilevel"/>
    <w:tmpl w:val="51C685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EC57669"/>
    <w:multiLevelType w:val="hybridMultilevel"/>
    <w:tmpl w:val="D80608F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12C21D4"/>
    <w:multiLevelType w:val="hybridMultilevel"/>
    <w:tmpl w:val="29F2B20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15E10D2"/>
    <w:multiLevelType w:val="hybridMultilevel"/>
    <w:tmpl w:val="EE9C8642"/>
    <w:lvl w:ilvl="0" w:tplc="2214CA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E992366"/>
    <w:multiLevelType w:val="hybridMultilevel"/>
    <w:tmpl w:val="4E0A2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7326C8"/>
    <w:multiLevelType w:val="hybridMultilevel"/>
    <w:tmpl w:val="FCE2112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4923019A"/>
    <w:multiLevelType w:val="hybridMultilevel"/>
    <w:tmpl w:val="3EB2B0F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4DA04813"/>
    <w:multiLevelType w:val="hybridMultilevel"/>
    <w:tmpl w:val="9B36E3C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52974454"/>
    <w:multiLevelType w:val="hybridMultilevel"/>
    <w:tmpl w:val="986630F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4EA62F0"/>
    <w:multiLevelType w:val="hybridMultilevel"/>
    <w:tmpl w:val="A82644C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593F7BEA"/>
    <w:multiLevelType w:val="hybridMultilevel"/>
    <w:tmpl w:val="C4B29B6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A512183"/>
    <w:multiLevelType w:val="hybridMultilevel"/>
    <w:tmpl w:val="B8A8754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5C1A2C80"/>
    <w:multiLevelType w:val="hybridMultilevel"/>
    <w:tmpl w:val="C9183FF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16F3656"/>
    <w:multiLevelType w:val="hybridMultilevel"/>
    <w:tmpl w:val="13A4C67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6C2A6507"/>
    <w:multiLevelType w:val="hybridMultilevel"/>
    <w:tmpl w:val="99A27228"/>
    <w:lvl w:ilvl="0" w:tplc="04050017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9">
    <w:nsid w:val="6E686D54"/>
    <w:multiLevelType w:val="hybridMultilevel"/>
    <w:tmpl w:val="13B4547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022226F"/>
    <w:multiLevelType w:val="hybridMultilevel"/>
    <w:tmpl w:val="4F40B7B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782B4C10"/>
    <w:multiLevelType w:val="hybridMultilevel"/>
    <w:tmpl w:val="84A2D0E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890510"/>
    <w:multiLevelType w:val="hybridMultilevel"/>
    <w:tmpl w:val="F06ACE9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8"/>
  </w:num>
  <w:num w:numId="3">
    <w:abstractNumId w:val="14"/>
  </w:num>
  <w:num w:numId="4">
    <w:abstractNumId w:val="17"/>
  </w:num>
  <w:num w:numId="5">
    <w:abstractNumId w:val="4"/>
  </w:num>
  <w:num w:numId="6">
    <w:abstractNumId w:val="15"/>
  </w:num>
  <w:num w:numId="7">
    <w:abstractNumId w:val="13"/>
  </w:num>
  <w:num w:numId="8">
    <w:abstractNumId w:val="18"/>
  </w:num>
  <w:num w:numId="9">
    <w:abstractNumId w:val="8"/>
  </w:num>
  <w:num w:numId="10">
    <w:abstractNumId w:val="7"/>
  </w:num>
  <w:num w:numId="11">
    <w:abstractNumId w:val="3"/>
  </w:num>
  <w:num w:numId="12">
    <w:abstractNumId w:val="32"/>
  </w:num>
  <w:num w:numId="13">
    <w:abstractNumId w:val="12"/>
  </w:num>
  <w:num w:numId="14">
    <w:abstractNumId w:val="21"/>
  </w:num>
  <w:num w:numId="15">
    <w:abstractNumId w:val="30"/>
  </w:num>
  <w:num w:numId="16">
    <w:abstractNumId w:val="2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19"/>
  </w:num>
  <w:num w:numId="20">
    <w:abstractNumId w:val="1"/>
  </w:num>
  <w:num w:numId="21">
    <w:abstractNumId w:val="22"/>
  </w:num>
  <w:num w:numId="22">
    <w:abstractNumId w:val="25"/>
  </w:num>
  <w:num w:numId="23">
    <w:abstractNumId w:val="26"/>
  </w:num>
  <w:num w:numId="24">
    <w:abstractNumId w:val="9"/>
  </w:num>
  <w:num w:numId="25">
    <w:abstractNumId w:val="20"/>
  </w:num>
  <w:num w:numId="26">
    <w:abstractNumId w:val="27"/>
  </w:num>
  <w:num w:numId="27">
    <w:abstractNumId w:val="0"/>
  </w:num>
  <w:num w:numId="28">
    <w:abstractNumId w:val="24"/>
  </w:num>
  <w:num w:numId="29">
    <w:abstractNumId w:val="10"/>
  </w:num>
  <w:num w:numId="30">
    <w:abstractNumId w:val="5"/>
  </w:num>
  <w:num w:numId="31">
    <w:abstractNumId w:val="16"/>
  </w:num>
  <w:num w:numId="32">
    <w:abstractNumId w:val="29"/>
  </w:num>
  <w:num w:numId="3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034"/>
    <w:rsid w:val="0000037A"/>
    <w:rsid w:val="00005D79"/>
    <w:rsid w:val="0002071E"/>
    <w:rsid w:val="00021CA1"/>
    <w:rsid w:val="00022A82"/>
    <w:rsid w:val="00045A40"/>
    <w:rsid w:val="00057464"/>
    <w:rsid w:val="00074BC7"/>
    <w:rsid w:val="00077619"/>
    <w:rsid w:val="00084169"/>
    <w:rsid w:val="000A7E2A"/>
    <w:rsid w:val="000C54F7"/>
    <w:rsid w:val="000D24DA"/>
    <w:rsid w:val="000E0498"/>
    <w:rsid w:val="000F2CD8"/>
    <w:rsid w:val="000F6EB8"/>
    <w:rsid w:val="00103972"/>
    <w:rsid w:val="00104A11"/>
    <w:rsid w:val="00133779"/>
    <w:rsid w:val="00185D73"/>
    <w:rsid w:val="0019754B"/>
    <w:rsid w:val="001A34BE"/>
    <w:rsid w:val="001B7B24"/>
    <w:rsid w:val="001C06F4"/>
    <w:rsid w:val="001C1161"/>
    <w:rsid w:val="001C471B"/>
    <w:rsid w:val="001D6C71"/>
    <w:rsid w:val="001F2918"/>
    <w:rsid w:val="001F733D"/>
    <w:rsid w:val="0020175F"/>
    <w:rsid w:val="00206433"/>
    <w:rsid w:val="0020680C"/>
    <w:rsid w:val="0021390B"/>
    <w:rsid w:val="00235D78"/>
    <w:rsid w:val="0024195A"/>
    <w:rsid w:val="00246E3C"/>
    <w:rsid w:val="0026033A"/>
    <w:rsid w:val="00271FCE"/>
    <w:rsid w:val="00287801"/>
    <w:rsid w:val="002A0104"/>
    <w:rsid w:val="002B04F0"/>
    <w:rsid w:val="002B44AC"/>
    <w:rsid w:val="002C2EAB"/>
    <w:rsid w:val="002D5FB7"/>
    <w:rsid w:val="002D6401"/>
    <w:rsid w:val="002D6573"/>
    <w:rsid w:val="002D786E"/>
    <w:rsid w:val="002E3A95"/>
    <w:rsid w:val="002F0B46"/>
    <w:rsid w:val="002F1FEF"/>
    <w:rsid w:val="00303C81"/>
    <w:rsid w:val="00304261"/>
    <w:rsid w:val="00323F62"/>
    <w:rsid w:val="0032706C"/>
    <w:rsid w:val="00327090"/>
    <w:rsid w:val="00331026"/>
    <w:rsid w:val="00340896"/>
    <w:rsid w:val="00360201"/>
    <w:rsid w:val="00365852"/>
    <w:rsid w:val="003711AA"/>
    <w:rsid w:val="0039131F"/>
    <w:rsid w:val="003A0875"/>
    <w:rsid w:val="003A6071"/>
    <w:rsid w:val="003D3F1F"/>
    <w:rsid w:val="003D470B"/>
    <w:rsid w:val="00416161"/>
    <w:rsid w:val="00422449"/>
    <w:rsid w:val="00427671"/>
    <w:rsid w:val="004401A1"/>
    <w:rsid w:val="004443FD"/>
    <w:rsid w:val="00493AB4"/>
    <w:rsid w:val="004955C9"/>
    <w:rsid w:val="004B118F"/>
    <w:rsid w:val="004C4FF1"/>
    <w:rsid w:val="004D1992"/>
    <w:rsid w:val="004D2AB4"/>
    <w:rsid w:val="004D6774"/>
    <w:rsid w:val="004F0AA7"/>
    <w:rsid w:val="004F7FDF"/>
    <w:rsid w:val="00502890"/>
    <w:rsid w:val="005066D8"/>
    <w:rsid w:val="00515591"/>
    <w:rsid w:val="005243E6"/>
    <w:rsid w:val="00536E05"/>
    <w:rsid w:val="00545048"/>
    <w:rsid w:val="00552044"/>
    <w:rsid w:val="0059760D"/>
    <w:rsid w:val="005A6054"/>
    <w:rsid w:val="005D1767"/>
    <w:rsid w:val="005F2326"/>
    <w:rsid w:val="005F5F69"/>
    <w:rsid w:val="006134A8"/>
    <w:rsid w:val="00613645"/>
    <w:rsid w:val="0061381B"/>
    <w:rsid w:val="00615644"/>
    <w:rsid w:val="00627F06"/>
    <w:rsid w:val="006336B5"/>
    <w:rsid w:val="0065138A"/>
    <w:rsid w:val="006675E4"/>
    <w:rsid w:val="00673C9B"/>
    <w:rsid w:val="00682F7F"/>
    <w:rsid w:val="00697E01"/>
    <w:rsid w:val="006A7797"/>
    <w:rsid w:val="006C1220"/>
    <w:rsid w:val="006D07AC"/>
    <w:rsid w:val="006E4EF3"/>
    <w:rsid w:val="006E4F2E"/>
    <w:rsid w:val="006F1B0F"/>
    <w:rsid w:val="006F6795"/>
    <w:rsid w:val="00701B04"/>
    <w:rsid w:val="00713F6C"/>
    <w:rsid w:val="00717E74"/>
    <w:rsid w:val="007507F1"/>
    <w:rsid w:val="0075106A"/>
    <w:rsid w:val="00770FC4"/>
    <w:rsid w:val="007856B0"/>
    <w:rsid w:val="00786F44"/>
    <w:rsid w:val="007912EE"/>
    <w:rsid w:val="007A004D"/>
    <w:rsid w:val="007B0D46"/>
    <w:rsid w:val="007C634A"/>
    <w:rsid w:val="007D48F1"/>
    <w:rsid w:val="007D49D8"/>
    <w:rsid w:val="007E05BD"/>
    <w:rsid w:val="007E21F7"/>
    <w:rsid w:val="007F6CA8"/>
    <w:rsid w:val="00802FEF"/>
    <w:rsid w:val="00827E24"/>
    <w:rsid w:val="0083114F"/>
    <w:rsid w:val="0083478F"/>
    <w:rsid w:val="008506EF"/>
    <w:rsid w:val="0085445A"/>
    <w:rsid w:val="00860CF6"/>
    <w:rsid w:val="008624D1"/>
    <w:rsid w:val="0088109C"/>
    <w:rsid w:val="008A705D"/>
    <w:rsid w:val="008B0A65"/>
    <w:rsid w:val="008B1284"/>
    <w:rsid w:val="008B66F2"/>
    <w:rsid w:val="008D5CDE"/>
    <w:rsid w:val="008E2A5A"/>
    <w:rsid w:val="008F0F6C"/>
    <w:rsid w:val="008F6E6E"/>
    <w:rsid w:val="0090003E"/>
    <w:rsid w:val="00900AF4"/>
    <w:rsid w:val="009040EB"/>
    <w:rsid w:val="00910023"/>
    <w:rsid w:val="00913606"/>
    <w:rsid w:val="00917566"/>
    <w:rsid w:val="00921F46"/>
    <w:rsid w:val="00933C21"/>
    <w:rsid w:val="00941EE7"/>
    <w:rsid w:val="009618FA"/>
    <w:rsid w:val="0096450C"/>
    <w:rsid w:val="009708B1"/>
    <w:rsid w:val="00973C45"/>
    <w:rsid w:val="00987545"/>
    <w:rsid w:val="00990D99"/>
    <w:rsid w:val="0099779B"/>
    <w:rsid w:val="009D2ED6"/>
    <w:rsid w:val="009E5894"/>
    <w:rsid w:val="00A05285"/>
    <w:rsid w:val="00A21D27"/>
    <w:rsid w:val="00A2476B"/>
    <w:rsid w:val="00A40C95"/>
    <w:rsid w:val="00A50B68"/>
    <w:rsid w:val="00A7146E"/>
    <w:rsid w:val="00A85947"/>
    <w:rsid w:val="00AF7A25"/>
    <w:rsid w:val="00B37D86"/>
    <w:rsid w:val="00B446FC"/>
    <w:rsid w:val="00B64FA1"/>
    <w:rsid w:val="00B711EC"/>
    <w:rsid w:val="00B81B1E"/>
    <w:rsid w:val="00B97ADE"/>
    <w:rsid w:val="00BA798F"/>
    <w:rsid w:val="00BC2ADF"/>
    <w:rsid w:val="00BC306F"/>
    <w:rsid w:val="00BC6904"/>
    <w:rsid w:val="00BC771C"/>
    <w:rsid w:val="00C3699C"/>
    <w:rsid w:val="00C54376"/>
    <w:rsid w:val="00C66002"/>
    <w:rsid w:val="00C66936"/>
    <w:rsid w:val="00C872F1"/>
    <w:rsid w:val="00C96B97"/>
    <w:rsid w:val="00CA0E32"/>
    <w:rsid w:val="00CC25CF"/>
    <w:rsid w:val="00CC5C9F"/>
    <w:rsid w:val="00CD29D8"/>
    <w:rsid w:val="00CD5172"/>
    <w:rsid w:val="00CE1FC1"/>
    <w:rsid w:val="00CE3E61"/>
    <w:rsid w:val="00CE67A0"/>
    <w:rsid w:val="00CF1239"/>
    <w:rsid w:val="00CF1624"/>
    <w:rsid w:val="00D15AD7"/>
    <w:rsid w:val="00D365C6"/>
    <w:rsid w:val="00D47875"/>
    <w:rsid w:val="00D570E1"/>
    <w:rsid w:val="00D60030"/>
    <w:rsid w:val="00D6756F"/>
    <w:rsid w:val="00D778F3"/>
    <w:rsid w:val="00DA0900"/>
    <w:rsid w:val="00DB4063"/>
    <w:rsid w:val="00DD367E"/>
    <w:rsid w:val="00DF0C87"/>
    <w:rsid w:val="00E12824"/>
    <w:rsid w:val="00E21C84"/>
    <w:rsid w:val="00E36CBD"/>
    <w:rsid w:val="00E52A33"/>
    <w:rsid w:val="00E5433C"/>
    <w:rsid w:val="00E56BF1"/>
    <w:rsid w:val="00E75C1B"/>
    <w:rsid w:val="00E83117"/>
    <w:rsid w:val="00E92D6E"/>
    <w:rsid w:val="00E93BEF"/>
    <w:rsid w:val="00EF5F40"/>
    <w:rsid w:val="00F00E98"/>
    <w:rsid w:val="00F20C6D"/>
    <w:rsid w:val="00F25BD0"/>
    <w:rsid w:val="00F36744"/>
    <w:rsid w:val="00F43BF7"/>
    <w:rsid w:val="00F60B4D"/>
    <w:rsid w:val="00F711E0"/>
    <w:rsid w:val="00F7120F"/>
    <w:rsid w:val="00F774BB"/>
    <w:rsid w:val="00F9247A"/>
    <w:rsid w:val="00F93094"/>
    <w:rsid w:val="00FA1B51"/>
    <w:rsid w:val="00FB0604"/>
    <w:rsid w:val="00FB08CA"/>
    <w:rsid w:val="00FB21A8"/>
    <w:rsid w:val="00FB59E3"/>
    <w:rsid w:val="00FD055F"/>
    <w:rsid w:val="00FD4FCF"/>
    <w:rsid w:val="00FE0C18"/>
    <w:rsid w:val="00FE45E3"/>
    <w:rsid w:val="00FF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6A7797"/>
    <w:pPr>
      <w:keepNext/>
      <w:jc w:val="both"/>
      <w:outlineLvl w:val="1"/>
    </w:pPr>
    <w:rPr>
      <w:b/>
      <w:bCs/>
      <w:spacing w:val="15"/>
      <w:sz w:val="22"/>
      <w:szCs w:val="22"/>
      <w:u w:val="single"/>
    </w:rPr>
  </w:style>
  <w:style w:type="paragraph" w:styleId="Nadpis4">
    <w:name w:val="heading 4"/>
    <w:basedOn w:val="Normln"/>
    <w:next w:val="Normln"/>
    <w:link w:val="Nadpis4Char"/>
    <w:uiPriority w:val="9"/>
    <w:qFormat/>
    <w:rsid w:val="009D2E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7F6CA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7">
    <w:name w:val="heading 7"/>
    <w:basedOn w:val="Normln"/>
    <w:next w:val="Normln"/>
    <w:link w:val="Nadpis7Char"/>
    <w:uiPriority w:val="9"/>
    <w:qFormat/>
    <w:rsid w:val="001D6C71"/>
    <w:p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uiPriority w:val="9"/>
    <w:qFormat/>
    <w:rsid w:val="001A34B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2Char">
    <w:name w:val="Nadpis 2 Char"/>
    <w:basedOn w:val="Standardnpsmoodstavce"/>
    <w:link w:val="Nadpis2"/>
    <w:rsid w:val="006A7797"/>
    <w:rPr>
      <w:b/>
      <w:bCs/>
      <w:spacing w:val="15"/>
      <w:sz w:val="22"/>
      <w:szCs w:val="22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6CA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2F0B46"/>
    <w:pPr>
      <w:ind w:left="708"/>
    </w:pPr>
  </w:style>
  <w:style w:type="character" w:customStyle="1" w:styleId="Nadpis8Char">
    <w:name w:val="Nadpis 8 Char"/>
    <w:basedOn w:val="Standardnpsmoodstavce"/>
    <w:link w:val="Nadpis8"/>
    <w:uiPriority w:val="9"/>
    <w:semiHidden/>
    <w:rsid w:val="001A34BE"/>
    <w:rPr>
      <w:rFonts w:ascii="Calibri" w:eastAsia="Times New Roman" w:hAnsi="Calibri" w:cs="Times New Roman"/>
      <w:i/>
      <w:iCs/>
      <w:sz w:val="24"/>
      <w:szCs w:val="24"/>
    </w:rPr>
  </w:style>
  <w:style w:type="character" w:styleId="Hypertextovodkaz">
    <w:name w:val="Hyperlink"/>
    <w:basedOn w:val="Standardnpsmoodstavce"/>
    <w:semiHidden/>
    <w:rsid w:val="001A34BE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F36744"/>
    <w:pPr>
      <w:jc w:val="both"/>
    </w:pPr>
    <w:rPr>
      <w:b/>
      <w:bCs/>
      <w:spacing w:val="2"/>
      <w:sz w:val="22"/>
      <w:szCs w:val="22"/>
      <w:u w:val="single"/>
    </w:rPr>
  </w:style>
  <w:style w:type="character" w:customStyle="1" w:styleId="ZkladntextChar">
    <w:name w:val="Základní text Char"/>
    <w:basedOn w:val="Standardnpsmoodstavce"/>
    <w:link w:val="Zkladntext"/>
    <w:semiHidden/>
    <w:rsid w:val="00F36744"/>
    <w:rPr>
      <w:b/>
      <w:bCs/>
      <w:spacing w:val="2"/>
      <w:sz w:val="22"/>
      <w:szCs w:val="22"/>
      <w:u w:val="single"/>
    </w:rPr>
  </w:style>
  <w:style w:type="paragraph" w:styleId="Zkladntextodsazen">
    <w:name w:val="Body Text Indent"/>
    <w:basedOn w:val="Normln"/>
    <w:link w:val="ZkladntextodsazenChar"/>
    <w:semiHidden/>
    <w:rsid w:val="00F36744"/>
    <w:pPr>
      <w:ind w:left="708"/>
      <w:jc w:val="both"/>
    </w:pPr>
    <w:rPr>
      <w:b/>
      <w:bCs/>
      <w:spacing w:val="10"/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F36744"/>
    <w:rPr>
      <w:b/>
      <w:bCs/>
      <w:spacing w:val="10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D6C71"/>
    <w:rPr>
      <w:rFonts w:ascii="Calibri" w:eastAsia="Times New Roman" w:hAnsi="Calibri" w:cs="Times New Roman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9D2ED6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2014-03-17T13:07:00Z</dcterms:created>
  <dcterms:modified xsi:type="dcterms:W3CDTF">2014-03-17T13:07:00Z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