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075" w:type="dxa"/>
        <w:tblCellMar>
          <w:left w:w="0" w:type="dxa"/>
          <w:right w:w="0" w:type="dxa"/>
        </w:tblCellMar>
        <w:tblLook w:val="00A0"/>
      </w:tblPr>
      <w:tblGrid>
        <w:gridCol w:w="2696"/>
        <w:gridCol w:w="6379"/>
      </w:tblGrid>
      <w:tr w:rsidR="002D1F77" w:rsidRPr="00280B1E" w:rsidTr="000C51DD">
        <w:trPr>
          <w:trHeight w:val="564"/>
        </w:trPr>
        <w:tc>
          <w:tcPr>
            <w:tcW w:w="2696" w:type="dxa"/>
            <w:tcBorders>
              <w:top w:val="single" w:sz="18" w:space="0" w:color="000000"/>
              <w:left w:val="single" w:sz="18" w:space="0" w:color="000000"/>
              <w:bottom w:val="single" w:sz="4" w:space="0" w:color="000000"/>
              <w:right w:val="single" w:sz="8" w:space="0" w:color="000000"/>
            </w:tcBorders>
            <w:tcMar>
              <w:top w:w="72" w:type="dxa"/>
              <w:left w:w="144" w:type="dxa"/>
              <w:bottom w:w="72" w:type="dxa"/>
              <w:right w:w="144" w:type="dxa"/>
            </w:tcMar>
            <w:vAlign w:val="center"/>
          </w:tcPr>
          <w:p w:rsidR="002D1F77" w:rsidRDefault="002D1F77">
            <w:pPr>
              <w:spacing w:before="67" w:line="240" w:lineRule="auto"/>
              <w:textAlignment w:val="baseline"/>
              <w:rPr>
                <w:rFonts w:ascii="Arial" w:hAnsi="Arial" w:cs="Arial"/>
                <w:color w:val="000000"/>
                <w:kern w:val="24"/>
                <w:sz w:val="28"/>
                <w:szCs w:val="28"/>
                <w:lang w:eastAsia="cs-CZ"/>
              </w:rPr>
            </w:pPr>
            <w:r>
              <w:rPr>
                <w:rFonts w:ascii="Arial" w:hAnsi="Arial" w:cs="Arial"/>
                <w:color w:val="000000"/>
                <w:kern w:val="24"/>
                <w:sz w:val="28"/>
                <w:szCs w:val="28"/>
                <w:lang w:eastAsia="cs-CZ"/>
              </w:rPr>
              <w:t>Název školy</w:t>
            </w:r>
          </w:p>
        </w:tc>
        <w:tc>
          <w:tcPr>
            <w:tcW w:w="6379" w:type="dxa"/>
            <w:tcBorders>
              <w:top w:val="single" w:sz="18" w:space="0" w:color="000000"/>
              <w:left w:val="single" w:sz="8" w:space="0" w:color="000000"/>
              <w:bottom w:val="single" w:sz="4" w:space="0" w:color="000000"/>
              <w:right w:val="single" w:sz="18" w:space="0" w:color="000000"/>
            </w:tcBorders>
            <w:tcMar>
              <w:top w:w="72" w:type="dxa"/>
              <w:left w:w="144" w:type="dxa"/>
              <w:bottom w:w="72" w:type="dxa"/>
              <w:right w:w="144" w:type="dxa"/>
            </w:tcMar>
          </w:tcPr>
          <w:p w:rsidR="002D1F77" w:rsidRDefault="002D1F77">
            <w:pPr>
              <w:spacing w:before="67" w:line="240" w:lineRule="auto"/>
              <w:textAlignment w:val="baseline"/>
              <w:rPr>
                <w:rFonts w:ascii="Arial" w:hAnsi="Arial" w:cs="Arial"/>
                <w:color w:val="000000"/>
                <w:kern w:val="24"/>
                <w:sz w:val="28"/>
                <w:szCs w:val="28"/>
                <w:lang w:eastAsia="cs-CZ"/>
              </w:rPr>
            </w:pPr>
            <w:r>
              <w:rPr>
                <w:rFonts w:ascii="Arial" w:hAnsi="Arial" w:cs="Arial"/>
                <w:color w:val="000000"/>
                <w:kern w:val="24"/>
                <w:sz w:val="28"/>
                <w:szCs w:val="28"/>
                <w:lang w:eastAsia="cs-CZ"/>
              </w:rPr>
              <w:t>Gymnázium, střední odborná škola, střední odborné učiliště a vyšší odborná škola, Hořice</w:t>
            </w:r>
          </w:p>
        </w:tc>
      </w:tr>
      <w:tr w:rsidR="002D1F77" w:rsidRPr="00280B1E" w:rsidTr="000C51DD">
        <w:trPr>
          <w:trHeight w:val="567"/>
        </w:trPr>
        <w:tc>
          <w:tcPr>
            <w:tcW w:w="2696" w:type="dxa"/>
            <w:tcBorders>
              <w:top w:val="single" w:sz="4"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tcPr>
          <w:p w:rsidR="002D1F77" w:rsidRPr="00280B1E" w:rsidRDefault="002D1F77">
            <w:pPr>
              <w:spacing w:before="67" w:line="240" w:lineRule="auto"/>
              <w:textAlignment w:val="baseline"/>
              <w:rPr>
                <w:rFonts w:ascii="Times New Roman" w:hAnsi="Times New Roman"/>
                <w:sz w:val="24"/>
                <w:szCs w:val="24"/>
                <w:lang w:eastAsia="cs-CZ"/>
              </w:rPr>
            </w:pPr>
            <w:r>
              <w:rPr>
                <w:rFonts w:ascii="Arial" w:hAnsi="Arial" w:cs="Arial"/>
                <w:color w:val="000000"/>
                <w:kern w:val="24"/>
                <w:sz w:val="28"/>
                <w:szCs w:val="28"/>
                <w:lang w:eastAsia="cs-CZ"/>
              </w:rPr>
              <w:t>Číslo projektu</w:t>
            </w:r>
          </w:p>
        </w:tc>
        <w:tc>
          <w:tcPr>
            <w:tcW w:w="6379" w:type="dxa"/>
            <w:tcBorders>
              <w:top w:val="single" w:sz="4"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tcPr>
          <w:p w:rsidR="002D1F77" w:rsidRPr="00280B1E" w:rsidRDefault="002D1F77">
            <w:pPr>
              <w:spacing w:before="67" w:line="240" w:lineRule="auto"/>
              <w:textAlignment w:val="baseline"/>
              <w:rPr>
                <w:rFonts w:ascii="Times New Roman" w:hAnsi="Times New Roman"/>
                <w:sz w:val="28"/>
                <w:szCs w:val="28"/>
                <w:lang w:eastAsia="cs-CZ"/>
              </w:rPr>
            </w:pPr>
            <w:r w:rsidRPr="00280B1E">
              <w:rPr>
                <w:rFonts w:ascii="Times New Roman" w:hAnsi="Times New Roman"/>
                <w:sz w:val="28"/>
                <w:szCs w:val="28"/>
                <w:lang w:eastAsia="cs-CZ"/>
              </w:rPr>
              <w:t>CZ.1.07/1.5.00/34.0873</w:t>
            </w:r>
          </w:p>
        </w:tc>
      </w:tr>
      <w:tr w:rsidR="002D1F77" w:rsidRPr="00280B1E" w:rsidTr="000C51DD">
        <w:trPr>
          <w:trHeight w:val="567"/>
        </w:trPr>
        <w:tc>
          <w:tcPr>
            <w:tcW w:w="2696"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tcPr>
          <w:p w:rsidR="002D1F77" w:rsidRDefault="002D1F77">
            <w:pPr>
              <w:spacing w:before="67" w:line="240" w:lineRule="auto"/>
              <w:textAlignment w:val="baseline"/>
              <w:rPr>
                <w:rFonts w:ascii="Arial" w:hAnsi="Arial" w:cs="Arial"/>
                <w:color w:val="000000"/>
                <w:kern w:val="24"/>
                <w:sz w:val="28"/>
                <w:szCs w:val="28"/>
                <w:lang w:eastAsia="cs-CZ"/>
              </w:rPr>
            </w:pPr>
            <w:r>
              <w:rPr>
                <w:rFonts w:ascii="Arial" w:hAnsi="Arial" w:cs="Arial"/>
                <w:color w:val="000000"/>
                <w:kern w:val="24"/>
                <w:sz w:val="28"/>
                <w:szCs w:val="28"/>
                <w:lang w:eastAsia="cs-CZ"/>
              </w:rPr>
              <w:t>Název materiálu</w:t>
            </w:r>
          </w:p>
        </w:tc>
        <w:tc>
          <w:tcPr>
            <w:tcW w:w="6379"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tcPr>
          <w:p w:rsidR="002D1F77" w:rsidRPr="00280B1E" w:rsidRDefault="002D1F77">
            <w:pPr>
              <w:spacing w:before="67" w:line="240" w:lineRule="auto"/>
              <w:textAlignment w:val="baseline"/>
              <w:rPr>
                <w:rFonts w:ascii="Times New Roman" w:hAnsi="Times New Roman"/>
                <w:sz w:val="24"/>
                <w:szCs w:val="24"/>
                <w:lang w:eastAsia="cs-CZ"/>
              </w:rPr>
            </w:pPr>
            <w:r w:rsidRPr="00280B1E">
              <w:rPr>
                <w:rFonts w:ascii="Times New Roman" w:hAnsi="Times New Roman"/>
                <w:sz w:val="24"/>
                <w:szCs w:val="24"/>
                <w:lang w:eastAsia="cs-CZ"/>
              </w:rPr>
              <w:t>Porodné</w:t>
            </w:r>
            <w:r>
              <w:rPr>
                <w:rFonts w:ascii="Times New Roman" w:hAnsi="Times New Roman"/>
                <w:sz w:val="24"/>
                <w:szCs w:val="24"/>
                <w:lang w:eastAsia="cs-CZ"/>
              </w:rPr>
              <w:t>, rodičovský příspěvek, pohřebné</w:t>
            </w:r>
          </w:p>
        </w:tc>
      </w:tr>
      <w:tr w:rsidR="002D1F77" w:rsidRPr="00280B1E" w:rsidTr="000C51DD">
        <w:trPr>
          <w:trHeight w:val="567"/>
        </w:trPr>
        <w:tc>
          <w:tcPr>
            <w:tcW w:w="2696"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tcPr>
          <w:p w:rsidR="002D1F77" w:rsidRPr="00280B1E" w:rsidRDefault="002D1F77">
            <w:pPr>
              <w:spacing w:before="67" w:line="240" w:lineRule="auto"/>
              <w:textAlignment w:val="baseline"/>
              <w:rPr>
                <w:rFonts w:ascii="Times New Roman" w:hAnsi="Times New Roman"/>
                <w:sz w:val="24"/>
                <w:szCs w:val="24"/>
                <w:lang w:eastAsia="cs-CZ"/>
              </w:rPr>
            </w:pPr>
            <w:r>
              <w:rPr>
                <w:rFonts w:ascii="Arial" w:hAnsi="Arial" w:cs="Arial"/>
                <w:color w:val="000000"/>
                <w:kern w:val="24"/>
                <w:sz w:val="28"/>
                <w:szCs w:val="28"/>
                <w:lang w:eastAsia="cs-CZ"/>
              </w:rPr>
              <w:t>Autor</w:t>
            </w:r>
          </w:p>
        </w:tc>
        <w:tc>
          <w:tcPr>
            <w:tcW w:w="6379"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tcPr>
          <w:p w:rsidR="002D1F77" w:rsidRPr="00280B1E" w:rsidRDefault="002D1F77">
            <w:pPr>
              <w:spacing w:before="67" w:line="240" w:lineRule="auto"/>
              <w:textAlignment w:val="baseline"/>
              <w:rPr>
                <w:rFonts w:ascii="Times New Roman" w:hAnsi="Times New Roman"/>
                <w:sz w:val="24"/>
                <w:szCs w:val="24"/>
                <w:lang w:eastAsia="cs-CZ"/>
              </w:rPr>
            </w:pPr>
            <w:r w:rsidRPr="00280B1E">
              <w:rPr>
                <w:rFonts w:ascii="Times New Roman" w:hAnsi="Times New Roman"/>
                <w:sz w:val="24"/>
                <w:szCs w:val="24"/>
                <w:lang w:eastAsia="cs-CZ"/>
              </w:rPr>
              <w:t>Ing. Jaroslava Bejblová</w:t>
            </w:r>
          </w:p>
        </w:tc>
      </w:tr>
      <w:tr w:rsidR="002D1F77" w:rsidRPr="00280B1E" w:rsidTr="000C51DD">
        <w:trPr>
          <w:trHeight w:val="567"/>
        </w:trPr>
        <w:tc>
          <w:tcPr>
            <w:tcW w:w="2696"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tcPr>
          <w:p w:rsidR="002D1F77" w:rsidRPr="00280B1E" w:rsidRDefault="002D1F77">
            <w:pPr>
              <w:spacing w:before="67" w:line="240" w:lineRule="auto"/>
              <w:textAlignment w:val="baseline"/>
              <w:rPr>
                <w:rFonts w:ascii="Times New Roman" w:hAnsi="Times New Roman"/>
                <w:sz w:val="24"/>
                <w:szCs w:val="24"/>
                <w:lang w:eastAsia="cs-CZ"/>
              </w:rPr>
            </w:pPr>
            <w:r>
              <w:rPr>
                <w:rFonts w:ascii="Arial" w:hAnsi="Arial" w:cs="Arial"/>
                <w:color w:val="000000"/>
                <w:kern w:val="24"/>
                <w:sz w:val="28"/>
                <w:szCs w:val="28"/>
                <w:lang w:eastAsia="cs-CZ"/>
              </w:rPr>
              <w:t>Tematická oblast</w:t>
            </w:r>
          </w:p>
        </w:tc>
        <w:tc>
          <w:tcPr>
            <w:tcW w:w="6379"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tcPr>
          <w:p w:rsidR="002D1F77" w:rsidRPr="00280B1E" w:rsidRDefault="002D1F77">
            <w:pPr>
              <w:spacing w:before="67" w:line="240" w:lineRule="auto"/>
              <w:textAlignment w:val="baseline"/>
              <w:rPr>
                <w:rFonts w:ascii="Times New Roman" w:hAnsi="Times New Roman"/>
                <w:sz w:val="24"/>
                <w:szCs w:val="24"/>
                <w:lang w:eastAsia="cs-CZ"/>
              </w:rPr>
            </w:pPr>
            <w:r w:rsidRPr="00280B1E">
              <w:rPr>
                <w:sz w:val="24"/>
                <w:szCs w:val="24"/>
              </w:rPr>
              <w:t>Sociální zabezpečení pro 4. ročník SOŠ</w:t>
            </w:r>
          </w:p>
        </w:tc>
      </w:tr>
      <w:tr w:rsidR="002D1F77" w:rsidRPr="00280B1E" w:rsidTr="000C51DD">
        <w:trPr>
          <w:trHeight w:val="567"/>
        </w:trPr>
        <w:tc>
          <w:tcPr>
            <w:tcW w:w="2696"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tcPr>
          <w:p w:rsidR="002D1F77" w:rsidRPr="00280B1E" w:rsidRDefault="002D1F77">
            <w:pPr>
              <w:spacing w:before="67" w:line="240" w:lineRule="auto"/>
              <w:textAlignment w:val="baseline"/>
              <w:rPr>
                <w:rFonts w:ascii="Times New Roman" w:hAnsi="Times New Roman"/>
                <w:sz w:val="24"/>
                <w:szCs w:val="24"/>
                <w:lang w:eastAsia="cs-CZ"/>
              </w:rPr>
            </w:pPr>
            <w:r>
              <w:rPr>
                <w:rFonts w:ascii="Arial" w:hAnsi="Arial" w:cs="Arial"/>
                <w:color w:val="000000"/>
                <w:kern w:val="24"/>
                <w:sz w:val="28"/>
                <w:szCs w:val="28"/>
                <w:lang w:eastAsia="cs-CZ"/>
              </w:rPr>
              <w:t>Ročník</w:t>
            </w:r>
          </w:p>
        </w:tc>
        <w:tc>
          <w:tcPr>
            <w:tcW w:w="6379"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tcPr>
          <w:p w:rsidR="002D1F77" w:rsidRPr="00280B1E" w:rsidRDefault="002D1F77">
            <w:pPr>
              <w:spacing w:before="67" w:line="240" w:lineRule="auto"/>
              <w:textAlignment w:val="baseline"/>
              <w:rPr>
                <w:rFonts w:ascii="Times New Roman" w:hAnsi="Times New Roman"/>
                <w:sz w:val="24"/>
                <w:szCs w:val="24"/>
                <w:lang w:eastAsia="cs-CZ"/>
              </w:rPr>
            </w:pPr>
            <w:r w:rsidRPr="00280B1E">
              <w:rPr>
                <w:rFonts w:ascii="Times New Roman" w:hAnsi="Times New Roman"/>
                <w:sz w:val="24"/>
                <w:szCs w:val="24"/>
                <w:lang w:eastAsia="cs-CZ"/>
              </w:rPr>
              <w:t>4. ročník SOŠ</w:t>
            </w:r>
          </w:p>
        </w:tc>
      </w:tr>
      <w:tr w:rsidR="002D1F77" w:rsidRPr="00280B1E" w:rsidTr="000C51DD">
        <w:trPr>
          <w:trHeight w:val="567"/>
        </w:trPr>
        <w:tc>
          <w:tcPr>
            <w:tcW w:w="2696"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tcPr>
          <w:p w:rsidR="002D1F77" w:rsidRPr="00280B1E" w:rsidRDefault="002D1F77">
            <w:pPr>
              <w:spacing w:before="67" w:line="240" w:lineRule="auto"/>
              <w:textAlignment w:val="baseline"/>
              <w:rPr>
                <w:rFonts w:ascii="Times New Roman" w:hAnsi="Times New Roman"/>
                <w:sz w:val="24"/>
                <w:szCs w:val="24"/>
                <w:lang w:eastAsia="cs-CZ"/>
              </w:rPr>
            </w:pPr>
            <w:r>
              <w:rPr>
                <w:rFonts w:ascii="Arial" w:hAnsi="Arial" w:cs="Arial"/>
                <w:color w:val="000000"/>
                <w:kern w:val="24"/>
                <w:sz w:val="28"/>
                <w:szCs w:val="28"/>
                <w:lang w:eastAsia="cs-CZ"/>
              </w:rPr>
              <w:t>Datum tvorby</w:t>
            </w:r>
          </w:p>
        </w:tc>
        <w:tc>
          <w:tcPr>
            <w:tcW w:w="6379"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tcPr>
          <w:p w:rsidR="002D1F77" w:rsidRPr="00280B1E" w:rsidRDefault="002D1F77">
            <w:pPr>
              <w:spacing w:before="67" w:line="240" w:lineRule="auto"/>
              <w:textAlignment w:val="baseline"/>
              <w:rPr>
                <w:rFonts w:ascii="Times New Roman" w:hAnsi="Times New Roman"/>
                <w:sz w:val="24"/>
                <w:szCs w:val="24"/>
                <w:lang w:eastAsia="cs-CZ"/>
              </w:rPr>
            </w:pPr>
            <w:r w:rsidRPr="00280B1E">
              <w:rPr>
                <w:rFonts w:ascii="Times New Roman" w:hAnsi="Times New Roman"/>
                <w:sz w:val="24"/>
                <w:szCs w:val="24"/>
                <w:lang w:eastAsia="cs-CZ"/>
              </w:rPr>
              <w:t>říjen 2012</w:t>
            </w:r>
          </w:p>
        </w:tc>
      </w:tr>
      <w:tr w:rsidR="002D1F77" w:rsidRPr="00280B1E" w:rsidTr="000C51DD">
        <w:trPr>
          <w:trHeight w:val="567"/>
        </w:trPr>
        <w:tc>
          <w:tcPr>
            <w:tcW w:w="2696"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tcPr>
          <w:p w:rsidR="002D1F77" w:rsidRPr="00280B1E" w:rsidRDefault="002D1F77">
            <w:pPr>
              <w:spacing w:before="67" w:line="240" w:lineRule="auto"/>
              <w:textAlignment w:val="baseline"/>
              <w:rPr>
                <w:rFonts w:ascii="Times New Roman" w:hAnsi="Times New Roman"/>
                <w:sz w:val="24"/>
                <w:szCs w:val="24"/>
                <w:lang w:eastAsia="cs-CZ"/>
              </w:rPr>
            </w:pPr>
            <w:r>
              <w:rPr>
                <w:rFonts w:ascii="Arial" w:hAnsi="Arial" w:cs="Arial"/>
                <w:color w:val="000000"/>
                <w:kern w:val="24"/>
                <w:sz w:val="28"/>
                <w:szCs w:val="28"/>
                <w:lang w:eastAsia="cs-CZ"/>
              </w:rPr>
              <w:t>Anotace</w:t>
            </w:r>
          </w:p>
        </w:tc>
        <w:tc>
          <w:tcPr>
            <w:tcW w:w="6379"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tcPr>
          <w:p w:rsidR="002D1F77" w:rsidRPr="00280B1E" w:rsidRDefault="002D1F77" w:rsidP="00563E01">
            <w:pPr>
              <w:spacing w:before="67" w:line="240" w:lineRule="auto"/>
              <w:textAlignment w:val="baseline"/>
              <w:rPr>
                <w:rFonts w:ascii="Times New Roman" w:hAnsi="Times New Roman"/>
                <w:sz w:val="24"/>
                <w:szCs w:val="24"/>
                <w:lang w:eastAsia="cs-CZ"/>
              </w:rPr>
            </w:pPr>
            <w:r w:rsidRPr="00280B1E">
              <w:rPr>
                <w:rFonts w:ascii="Times New Roman" w:hAnsi="Times New Roman"/>
                <w:sz w:val="24"/>
                <w:szCs w:val="24"/>
                <w:lang w:eastAsia="cs-CZ"/>
              </w:rPr>
              <w:t xml:space="preserve">Žáci se naučí stanovit podmínky nároku na </w:t>
            </w:r>
            <w:r>
              <w:rPr>
                <w:rFonts w:ascii="Times New Roman" w:hAnsi="Times New Roman"/>
                <w:sz w:val="24"/>
                <w:szCs w:val="24"/>
                <w:lang w:eastAsia="cs-CZ"/>
              </w:rPr>
              <w:t>jednotlivé dávky.</w:t>
            </w:r>
          </w:p>
        </w:tc>
      </w:tr>
      <w:tr w:rsidR="002D1F77" w:rsidRPr="00280B1E" w:rsidTr="000C51DD">
        <w:trPr>
          <w:trHeight w:val="567"/>
        </w:trPr>
        <w:tc>
          <w:tcPr>
            <w:tcW w:w="2696" w:type="dxa"/>
            <w:tcBorders>
              <w:top w:val="single" w:sz="8" w:space="0" w:color="000000"/>
              <w:left w:val="single" w:sz="18" w:space="0" w:color="000000"/>
              <w:bottom w:val="single" w:sz="18" w:space="0" w:color="000000"/>
              <w:right w:val="single" w:sz="8" w:space="0" w:color="000000"/>
            </w:tcBorders>
            <w:tcMar>
              <w:top w:w="72" w:type="dxa"/>
              <w:left w:w="144" w:type="dxa"/>
              <w:bottom w:w="72" w:type="dxa"/>
              <w:right w:w="144" w:type="dxa"/>
            </w:tcMar>
            <w:vAlign w:val="center"/>
          </w:tcPr>
          <w:p w:rsidR="002D1F77" w:rsidRPr="00280B1E" w:rsidRDefault="002D1F77">
            <w:pPr>
              <w:spacing w:before="67" w:line="240" w:lineRule="auto"/>
              <w:textAlignment w:val="baseline"/>
              <w:rPr>
                <w:rFonts w:ascii="Times New Roman" w:hAnsi="Times New Roman"/>
                <w:sz w:val="24"/>
                <w:szCs w:val="24"/>
                <w:lang w:eastAsia="cs-CZ"/>
              </w:rPr>
            </w:pPr>
            <w:r>
              <w:rPr>
                <w:rFonts w:ascii="Arial" w:hAnsi="Arial" w:cs="Arial"/>
                <w:color w:val="000000"/>
                <w:kern w:val="24"/>
                <w:sz w:val="28"/>
                <w:szCs w:val="28"/>
                <w:lang w:eastAsia="cs-CZ"/>
              </w:rPr>
              <w:t>Metodický pokyn</w:t>
            </w:r>
          </w:p>
        </w:tc>
        <w:tc>
          <w:tcPr>
            <w:tcW w:w="6379" w:type="dxa"/>
            <w:tcBorders>
              <w:top w:val="single" w:sz="8" w:space="0" w:color="000000"/>
              <w:left w:val="single" w:sz="8" w:space="0" w:color="000000"/>
              <w:bottom w:val="single" w:sz="18" w:space="0" w:color="000000"/>
              <w:right w:val="single" w:sz="18" w:space="0" w:color="000000"/>
            </w:tcBorders>
            <w:tcMar>
              <w:top w:w="72" w:type="dxa"/>
              <w:left w:w="144" w:type="dxa"/>
              <w:bottom w:w="72" w:type="dxa"/>
              <w:right w:w="144" w:type="dxa"/>
            </w:tcMar>
            <w:vAlign w:val="center"/>
          </w:tcPr>
          <w:p w:rsidR="002D1F77" w:rsidRPr="00280B1E" w:rsidRDefault="002D1F77">
            <w:pPr>
              <w:adjustRightInd w:val="0"/>
              <w:spacing w:before="100" w:beforeAutospacing="1" w:line="240" w:lineRule="auto"/>
              <w:rPr>
                <w:rFonts w:ascii="Times New Roman" w:hAnsi="Times New Roman"/>
                <w:sz w:val="24"/>
                <w:szCs w:val="24"/>
                <w:lang w:eastAsia="cs-CZ"/>
              </w:rPr>
            </w:pPr>
            <w:r w:rsidRPr="00280B1E">
              <w:rPr>
                <w:rFonts w:ascii="Times New Roman" w:hAnsi="Times New Roman"/>
                <w:sz w:val="24"/>
                <w:szCs w:val="24"/>
                <w:lang w:eastAsia="cs-CZ"/>
              </w:rPr>
              <w:t xml:space="preserve">Výukový materiál je </w:t>
            </w:r>
            <w:r w:rsidR="00D218AD">
              <w:rPr>
                <w:rFonts w:ascii="Times New Roman" w:hAnsi="Times New Roman"/>
                <w:sz w:val="24"/>
                <w:szCs w:val="24"/>
                <w:lang w:eastAsia="cs-CZ"/>
              </w:rPr>
              <w:t xml:space="preserve">ve </w:t>
            </w:r>
            <w:r w:rsidRPr="00280B1E">
              <w:rPr>
                <w:rFonts w:ascii="Times New Roman" w:hAnsi="Times New Roman"/>
                <w:sz w:val="24"/>
                <w:szCs w:val="24"/>
                <w:lang w:eastAsia="cs-CZ"/>
              </w:rPr>
              <w:t>formě pracovních listů určen k opakování učiva na maturitní zkoušku.</w:t>
            </w:r>
          </w:p>
        </w:tc>
      </w:tr>
    </w:tbl>
    <w:p w:rsidR="002D1F77" w:rsidRDefault="002D1F77" w:rsidP="00074DCE">
      <w:pPr>
        <w:rPr>
          <w:szCs w:val="32"/>
        </w:rPr>
      </w:pPr>
      <w:r>
        <w:rPr>
          <w:szCs w:val="32"/>
        </w:rPr>
        <w:t>VY_32_INOVACE_07.03.04</w:t>
      </w:r>
    </w:p>
    <w:p w:rsidR="002D1F77" w:rsidRDefault="002D1F77" w:rsidP="00074DCE">
      <w:pPr>
        <w:rPr>
          <w:szCs w:val="32"/>
        </w:rPr>
      </w:pPr>
    </w:p>
    <w:p w:rsidR="002D1F77" w:rsidRDefault="002D1F77" w:rsidP="000C51DD">
      <w:pPr>
        <w:rPr>
          <w:szCs w:val="32"/>
        </w:rPr>
      </w:pPr>
    </w:p>
    <w:p w:rsidR="002D1F77" w:rsidRDefault="002D1F77" w:rsidP="000C51DD">
      <w:pPr>
        <w:rPr>
          <w:szCs w:val="32"/>
        </w:rPr>
      </w:pPr>
    </w:p>
    <w:p w:rsidR="002D1F77" w:rsidRDefault="002D1F77" w:rsidP="000C51DD">
      <w:pPr>
        <w:rPr>
          <w:szCs w:val="32"/>
        </w:rPr>
      </w:pPr>
    </w:p>
    <w:p w:rsidR="002D1F77" w:rsidRDefault="002D1F77" w:rsidP="000C51DD">
      <w:pPr>
        <w:rPr>
          <w:szCs w:val="32"/>
        </w:rPr>
      </w:pPr>
    </w:p>
    <w:p w:rsidR="002D1F77" w:rsidRDefault="002D1F77">
      <w:pPr>
        <w:rPr>
          <w:b/>
          <w:sz w:val="24"/>
          <w:szCs w:val="24"/>
        </w:rPr>
      </w:pPr>
    </w:p>
    <w:p w:rsidR="002D1F77" w:rsidRDefault="002D1F77">
      <w:pPr>
        <w:rPr>
          <w:b/>
          <w:sz w:val="24"/>
          <w:szCs w:val="24"/>
        </w:rPr>
      </w:pPr>
    </w:p>
    <w:p w:rsidR="002D1F77" w:rsidRDefault="00157CB5">
      <w:pPr>
        <w:rPr>
          <w:b/>
          <w:sz w:val="24"/>
          <w:szCs w:val="24"/>
        </w:rPr>
      </w:pPr>
      <w:r>
        <w:rPr>
          <w:b/>
          <w:noProof/>
          <w:sz w:val="24"/>
          <w:szCs w:val="24"/>
          <w:lang w:eastAsia="cs-CZ"/>
        </w:rPr>
        <w:drawing>
          <wp:inline distT="0" distB="0" distL="0" distR="0">
            <wp:extent cx="5779135" cy="1126490"/>
            <wp:effectExtent l="19050" t="0" r="0" b="0"/>
            <wp:docPr id="1" name="obrázek 1" descr="C:\Documents and Settings\Dum\Dokumenty\Obrázky\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Dum\Dokumenty\Obrázky\logo.png"/>
                    <pic:cNvPicPr>
                      <a:picLocks noChangeAspect="1" noChangeArrowheads="1"/>
                    </pic:cNvPicPr>
                  </pic:nvPicPr>
                  <pic:blipFill>
                    <a:blip r:embed="rId4"/>
                    <a:srcRect/>
                    <a:stretch>
                      <a:fillRect/>
                    </a:stretch>
                  </pic:blipFill>
                  <pic:spPr bwMode="auto">
                    <a:xfrm>
                      <a:off x="0" y="0"/>
                      <a:ext cx="5779135" cy="1126490"/>
                    </a:xfrm>
                    <a:prstGeom prst="rect">
                      <a:avLst/>
                    </a:prstGeom>
                    <a:noFill/>
                    <a:ln w="9525">
                      <a:noFill/>
                      <a:miter lim="800000"/>
                      <a:headEnd/>
                      <a:tailEnd/>
                    </a:ln>
                  </pic:spPr>
                </pic:pic>
              </a:graphicData>
            </a:graphic>
          </wp:inline>
        </w:drawing>
      </w:r>
    </w:p>
    <w:p w:rsidR="002D1F77" w:rsidRDefault="002D1F77">
      <w:pPr>
        <w:rPr>
          <w:b/>
          <w:sz w:val="24"/>
          <w:szCs w:val="24"/>
        </w:rPr>
      </w:pPr>
    </w:p>
    <w:p w:rsidR="002D1F77" w:rsidRDefault="002D1F77">
      <w:pPr>
        <w:rPr>
          <w:b/>
          <w:sz w:val="24"/>
          <w:szCs w:val="24"/>
        </w:rPr>
      </w:pPr>
    </w:p>
    <w:p w:rsidR="002D1F77" w:rsidRDefault="002D1F77">
      <w:pPr>
        <w:rPr>
          <w:b/>
          <w:sz w:val="24"/>
          <w:szCs w:val="24"/>
        </w:rPr>
      </w:pPr>
    </w:p>
    <w:p w:rsidR="002D1F77" w:rsidRDefault="002D1F77">
      <w:pPr>
        <w:rPr>
          <w:b/>
          <w:sz w:val="24"/>
          <w:szCs w:val="24"/>
        </w:rPr>
      </w:pPr>
    </w:p>
    <w:p w:rsidR="002D1F77" w:rsidRDefault="002D1F77">
      <w:pPr>
        <w:rPr>
          <w:b/>
          <w:sz w:val="24"/>
          <w:szCs w:val="24"/>
        </w:rPr>
      </w:pPr>
    </w:p>
    <w:p w:rsidR="002D1F77" w:rsidRDefault="002D1F77">
      <w:pPr>
        <w:rPr>
          <w:b/>
          <w:sz w:val="24"/>
          <w:szCs w:val="24"/>
        </w:rPr>
      </w:pPr>
    </w:p>
    <w:p w:rsidR="002D1F77" w:rsidRDefault="002D1F77">
      <w:pPr>
        <w:rPr>
          <w:b/>
          <w:sz w:val="24"/>
          <w:szCs w:val="24"/>
        </w:rPr>
      </w:pPr>
    </w:p>
    <w:p w:rsidR="002D1F77" w:rsidRDefault="002D1F77">
      <w:pPr>
        <w:rPr>
          <w:b/>
          <w:sz w:val="24"/>
          <w:szCs w:val="24"/>
        </w:rPr>
      </w:pPr>
    </w:p>
    <w:p w:rsidR="002D1F77" w:rsidRPr="00D218AD" w:rsidRDefault="002D1F77">
      <w:pPr>
        <w:rPr>
          <w:b/>
          <w:sz w:val="28"/>
          <w:szCs w:val="28"/>
        </w:rPr>
      </w:pPr>
      <w:r w:rsidRPr="00D218AD">
        <w:rPr>
          <w:b/>
          <w:sz w:val="28"/>
          <w:szCs w:val="28"/>
        </w:rPr>
        <w:lastRenderedPageBreak/>
        <w:t>Porodné</w:t>
      </w:r>
    </w:p>
    <w:p w:rsidR="002D1F77" w:rsidRPr="00990DFF" w:rsidRDefault="002D1F77">
      <w:pPr>
        <w:rPr>
          <w:b/>
          <w:sz w:val="24"/>
          <w:szCs w:val="24"/>
        </w:rPr>
      </w:pPr>
    </w:p>
    <w:p w:rsidR="002D1F77" w:rsidRPr="00990DFF" w:rsidRDefault="002D1F77">
      <w:pPr>
        <w:rPr>
          <w:sz w:val="24"/>
          <w:szCs w:val="24"/>
        </w:rPr>
      </w:pPr>
      <w:r w:rsidRPr="00990DFF">
        <w:rPr>
          <w:sz w:val="24"/>
          <w:szCs w:val="24"/>
        </w:rPr>
        <w:t>1.  Kdy vznikne nárok na porodné?</w:t>
      </w:r>
    </w:p>
    <w:p w:rsidR="002D1F77" w:rsidRDefault="002D1F77">
      <w:pPr>
        <w:rPr>
          <w:sz w:val="24"/>
          <w:szCs w:val="24"/>
        </w:rPr>
      </w:pPr>
      <w:r>
        <w:rPr>
          <w:sz w:val="24"/>
          <w:szCs w:val="24"/>
        </w:rPr>
        <w:t>………………………………………………………………………………………………………………………………..</w:t>
      </w:r>
    </w:p>
    <w:p w:rsidR="002D1F77" w:rsidRPr="00990DFF" w:rsidRDefault="002D1F77">
      <w:pPr>
        <w:rPr>
          <w:sz w:val="24"/>
          <w:szCs w:val="24"/>
        </w:rPr>
      </w:pPr>
    </w:p>
    <w:p w:rsidR="002D1F77" w:rsidRPr="00990DFF" w:rsidRDefault="002D1F77">
      <w:pPr>
        <w:rPr>
          <w:sz w:val="24"/>
          <w:szCs w:val="24"/>
        </w:rPr>
      </w:pPr>
      <w:r w:rsidRPr="00990DFF">
        <w:rPr>
          <w:sz w:val="24"/>
          <w:szCs w:val="24"/>
        </w:rPr>
        <w:t>2.  Jaké je rozhodné období, za které se zjišťuje rozhodný příjem při zjišťování</w:t>
      </w:r>
    </w:p>
    <w:p w:rsidR="002D1F77" w:rsidRPr="00990DFF" w:rsidRDefault="00157CB5">
      <w:pPr>
        <w:rPr>
          <w:sz w:val="24"/>
          <w:szCs w:val="24"/>
        </w:rPr>
      </w:pPr>
      <w:r>
        <w:rPr>
          <w:sz w:val="24"/>
          <w:szCs w:val="24"/>
        </w:rPr>
        <w:t xml:space="preserve">     nároku na </w:t>
      </w:r>
      <w:r w:rsidR="002D1F77" w:rsidRPr="00990DFF">
        <w:rPr>
          <w:sz w:val="24"/>
          <w:szCs w:val="24"/>
        </w:rPr>
        <w:t>porodné?</w:t>
      </w:r>
    </w:p>
    <w:p w:rsidR="002D1F77" w:rsidRDefault="002D1F77">
      <w:pPr>
        <w:rPr>
          <w:sz w:val="24"/>
          <w:szCs w:val="24"/>
        </w:rPr>
      </w:pPr>
      <w:r>
        <w:rPr>
          <w:sz w:val="24"/>
          <w:szCs w:val="24"/>
        </w:rPr>
        <w:t>……………………………………………………………………………………………………………………………………</w:t>
      </w:r>
    </w:p>
    <w:p w:rsidR="002D1F77" w:rsidRPr="00990DFF" w:rsidRDefault="002D1F77">
      <w:pPr>
        <w:rPr>
          <w:sz w:val="24"/>
          <w:szCs w:val="24"/>
        </w:rPr>
      </w:pPr>
    </w:p>
    <w:p w:rsidR="002D1F77" w:rsidRPr="00990DFF" w:rsidRDefault="002D1F77">
      <w:pPr>
        <w:rPr>
          <w:sz w:val="24"/>
          <w:szCs w:val="24"/>
        </w:rPr>
      </w:pPr>
      <w:r w:rsidRPr="00990DFF">
        <w:rPr>
          <w:sz w:val="24"/>
          <w:szCs w:val="24"/>
        </w:rPr>
        <w:t xml:space="preserve">3. Touto dávkou se přispívá pouze na náklady související s narozením prvního </w:t>
      </w:r>
    </w:p>
    <w:p w:rsidR="002D1F77" w:rsidRPr="00990DFF" w:rsidRDefault="002D1F77">
      <w:pPr>
        <w:rPr>
          <w:sz w:val="24"/>
          <w:szCs w:val="24"/>
        </w:rPr>
      </w:pPr>
      <w:r w:rsidRPr="00990DFF">
        <w:rPr>
          <w:sz w:val="24"/>
          <w:szCs w:val="24"/>
        </w:rPr>
        <w:t xml:space="preserve">    dítěte? ANO – NE</w:t>
      </w:r>
    </w:p>
    <w:p w:rsidR="002D1F77" w:rsidRPr="00990DFF" w:rsidRDefault="002D1F77">
      <w:pPr>
        <w:rPr>
          <w:sz w:val="24"/>
          <w:szCs w:val="24"/>
        </w:rPr>
      </w:pPr>
    </w:p>
    <w:p w:rsidR="002D1F77" w:rsidRDefault="002D1F77">
      <w:pPr>
        <w:rPr>
          <w:sz w:val="24"/>
          <w:szCs w:val="24"/>
        </w:rPr>
      </w:pPr>
      <w:r w:rsidRPr="00990DFF">
        <w:rPr>
          <w:sz w:val="24"/>
          <w:szCs w:val="24"/>
        </w:rPr>
        <w:t>4.  Jaká je výše vypláceného porodného na první živě narozené dítě?</w:t>
      </w:r>
    </w:p>
    <w:p w:rsidR="002D1F77" w:rsidRPr="00990DFF" w:rsidRDefault="002D1F77">
      <w:pPr>
        <w:rPr>
          <w:sz w:val="24"/>
          <w:szCs w:val="24"/>
        </w:rPr>
      </w:pPr>
      <w:r>
        <w:rPr>
          <w:sz w:val="24"/>
          <w:szCs w:val="24"/>
        </w:rPr>
        <w:t>………………………………………………………………………………………………………………………………….</w:t>
      </w:r>
    </w:p>
    <w:p w:rsidR="002D1F77" w:rsidRPr="00990DFF" w:rsidRDefault="002D1F77">
      <w:pPr>
        <w:rPr>
          <w:sz w:val="24"/>
          <w:szCs w:val="24"/>
        </w:rPr>
      </w:pPr>
    </w:p>
    <w:p w:rsidR="002D1F77" w:rsidRPr="00990DFF" w:rsidRDefault="002D1F77" w:rsidP="009A717A">
      <w:pPr>
        <w:jc w:val="both"/>
        <w:rPr>
          <w:sz w:val="24"/>
          <w:szCs w:val="24"/>
        </w:rPr>
      </w:pPr>
      <w:r w:rsidRPr="00990DFF">
        <w:rPr>
          <w:sz w:val="24"/>
          <w:szCs w:val="24"/>
        </w:rPr>
        <w:t xml:space="preserve">5.  Jaká je výše porodného, pokud se současně s prvním živě narozeným </w:t>
      </w:r>
    </w:p>
    <w:p w:rsidR="002D1F77" w:rsidRPr="00990DFF" w:rsidRDefault="002D1F77" w:rsidP="009A717A">
      <w:pPr>
        <w:jc w:val="both"/>
        <w:rPr>
          <w:sz w:val="24"/>
          <w:szCs w:val="24"/>
        </w:rPr>
      </w:pPr>
      <w:r w:rsidRPr="00990DFF">
        <w:rPr>
          <w:sz w:val="24"/>
          <w:szCs w:val="24"/>
        </w:rPr>
        <w:t xml:space="preserve">     dítětem narodilo další živé dítě nebo děti?</w:t>
      </w:r>
      <w:r>
        <w:rPr>
          <w:sz w:val="24"/>
          <w:szCs w:val="24"/>
        </w:rPr>
        <w:t>...........................................................</w:t>
      </w:r>
    </w:p>
    <w:p w:rsidR="002D1F77" w:rsidRPr="00990DFF" w:rsidRDefault="002D1F77" w:rsidP="009A717A">
      <w:pPr>
        <w:jc w:val="both"/>
        <w:rPr>
          <w:sz w:val="24"/>
          <w:szCs w:val="24"/>
        </w:rPr>
      </w:pPr>
    </w:p>
    <w:p w:rsidR="002D1F77" w:rsidRPr="00990DFF" w:rsidRDefault="002D1F77">
      <w:pPr>
        <w:rPr>
          <w:sz w:val="24"/>
          <w:szCs w:val="24"/>
        </w:rPr>
      </w:pPr>
      <w:r w:rsidRPr="00990DFF">
        <w:rPr>
          <w:sz w:val="24"/>
          <w:szCs w:val="24"/>
        </w:rPr>
        <w:t>6.  Porodné se vyplácí jednorázově? ANO - NE</w:t>
      </w:r>
    </w:p>
    <w:p w:rsidR="002D1F77" w:rsidRPr="00990DFF" w:rsidRDefault="002D1F77">
      <w:pPr>
        <w:rPr>
          <w:sz w:val="24"/>
          <w:szCs w:val="24"/>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Pr="00D218AD" w:rsidRDefault="002D1F77">
      <w:pPr>
        <w:rPr>
          <w:b/>
          <w:sz w:val="28"/>
          <w:szCs w:val="28"/>
        </w:rPr>
      </w:pPr>
      <w:r w:rsidRPr="00D218AD">
        <w:rPr>
          <w:b/>
          <w:sz w:val="28"/>
          <w:szCs w:val="28"/>
        </w:rPr>
        <w:lastRenderedPageBreak/>
        <w:t>Rodičovský příspěvek</w:t>
      </w:r>
    </w:p>
    <w:p w:rsidR="002D1F77" w:rsidRPr="00D218AD" w:rsidRDefault="002D1F77">
      <w:pPr>
        <w:rPr>
          <w:sz w:val="28"/>
          <w:szCs w:val="28"/>
        </w:rPr>
      </w:pPr>
    </w:p>
    <w:p w:rsidR="002D1F77" w:rsidRDefault="002D1F77">
      <w:pPr>
        <w:rPr>
          <w:sz w:val="24"/>
          <w:szCs w:val="24"/>
        </w:rPr>
      </w:pPr>
      <w:r w:rsidRPr="00990DFF">
        <w:rPr>
          <w:sz w:val="24"/>
          <w:szCs w:val="24"/>
        </w:rPr>
        <w:t>1.  Kdy má rodič nárok na výplatu rodičovského příspěvku?</w:t>
      </w:r>
    </w:p>
    <w:p w:rsidR="002D1F77" w:rsidRPr="00990DFF" w:rsidRDefault="002D1F77">
      <w:pPr>
        <w:rPr>
          <w:sz w:val="24"/>
          <w:szCs w:val="24"/>
        </w:rPr>
      </w:pPr>
      <w:r>
        <w:rPr>
          <w:sz w:val="24"/>
          <w:szCs w:val="24"/>
        </w:rPr>
        <w:t>……………………………………………………………………………………………………………………………………………</w:t>
      </w:r>
    </w:p>
    <w:p w:rsidR="002D1F77" w:rsidRPr="00990DFF" w:rsidRDefault="002D1F77">
      <w:pPr>
        <w:rPr>
          <w:sz w:val="24"/>
          <w:szCs w:val="24"/>
        </w:rPr>
      </w:pPr>
    </w:p>
    <w:p w:rsidR="002D1F77" w:rsidRPr="00990DFF" w:rsidRDefault="002D1F77">
      <w:pPr>
        <w:rPr>
          <w:sz w:val="24"/>
          <w:szCs w:val="24"/>
        </w:rPr>
      </w:pPr>
      <w:r w:rsidRPr="00990DFF">
        <w:rPr>
          <w:sz w:val="24"/>
          <w:szCs w:val="24"/>
        </w:rPr>
        <w:t xml:space="preserve">2.  Náleží rodiči rodičovský příspěvek, pokud dítě do 2 let navštěvuje jesle, </w:t>
      </w:r>
    </w:p>
    <w:p w:rsidR="002D1F77" w:rsidRPr="00990DFF" w:rsidRDefault="002D1F77">
      <w:pPr>
        <w:rPr>
          <w:sz w:val="24"/>
          <w:szCs w:val="24"/>
        </w:rPr>
      </w:pPr>
      <w:r w:rsidRPr="00990DFF">
        <w:rPr>
          <w:sz w:val="24"/>
          <w:szCs w:val="24"/>
        </w:rPr>
        <w:t xml:space="preserve">     mateřskou šk</w:t>
      </w:r>
      <w:r w:rsidR="00157CB5">
        <w:rPr>
          <w:sz w:val="24"/>
          <w:szCs w:val="24"/>
        </w:rPr>
        <w:t xml:space="preserve">olu nebo jiné obdobné zařízení </w:t>
      </w:r>
      <w:r w:rsidRPr="00990DFF">
        <w:rPr>
          <w:sz w:val="24"/>
          <w:szCs w:val="24"/>
        </w:rPr>
        <w:t xml:space="preserve">pro děti? </w:t>
      </w:r>
    </w:p>
    <w:p w:rsidR="002D1F77" w:rsidRDefault="002D1F77">
      <w:pPr>
        <w:rPr>
          <w:sz w:val="24"/>
          <w:szCs w:val="24"/>
        </w:rPr>
      </w:pPr>
      <w:r>
        <w:rPr>
          <w:sz w:val="24"/>
          <w:szCs w:val="24"/>
        </w:rPr>
        <w:t>………………………………………………………………………………………………………………………………………………</w:t>
      </w:r>
    </w:p>
    <w:p w:rsidR="002D1F77" w:rsidRPr="00990DFF" w:rsidRDefault="002D1F77">
      <w:pPr>
        <w:rPr>
          <w:sz w:val="24"/>
          <w:szCs w:val="24"/>
        </w:rPr>
      </w:pPr>
    </w:p>
    <w:p w:rsidR="002D1F77" w:rsidRPr="00990DFF" w:rsidRDefault="002D1F77">
      <w:pPr>
        <w:rPr>
          <w:sz w:val="24"/>
          <w:szCs w:val="24"/>
        </w:rPr>
      </w:pPr>
      <w:r w:rsidRPr="00990DFF">
        <w:rPr>
          <w:sz w:val="24"/>
          <w:szCs w:val="24"/>
        </w:rPr>
        <w:t>3.  Při pobírání rodičovského příspěvku jsou sledovány příjmy rodiče?</w:t>
      </w:r>
    </w:p>
    <w:p w:rsidR="002D1F77" w:rsidRDefault="002D1F77">
      <w:pPr>
        <w:rPr>
          <w:sz w:val="24"/>
          <w:szCs w:val="24"/>
        </w:rPr>
      </w:pPr>
      <w:r>
        <w:rPr>
          <w:sz w:val="24"/>
          <w:szCs w:val="24"/>
        </w:rPr>
        <w:t>……………………………………………………………………………………………………………………………………………..</w:t>
      </w:r>
    </w:p>
    <w:p w:rsidR="002D1F77" w:rsidRPr="00990DFF" w:rsidRDefault="002D1F77">
      <w:pPr>
        <w:rPr>
          <w:sz w:val="24"/>
          <w:szCs w:val="24"/>
        </w:rPr>
      </w:pPr>
    </w:p>
    <w:p w:rsidR="002D1F77" w:rsidRDefault="002D1F77">
      <w:pPr>
        <w:rPr>
          <w:sz w:val="24"/>
          <w:szCs w:val="24"/>
        </w:rPr>
      </w:pPr>
      <w:r w:rsidRPr="00990DFF">
        <w:rPr>
          <w:sz w:val="24"/>
          <w:szCs w:val="24"/>
        </w:rPr>
        <w:t>4.  Co je rozhodující pro stanovení nároku a výše rodičovského příspěvku?</w:t>
      </w:r>
    </w:p>
    <w:p w:rsidR="002D1F77" w:rsidRPr="00990DFF" w:rsidRDefault="002D1F77">
      <w:pPr>
        <w:rPr>
          <w:sz w:val="24"/>
          <w:szCs w:val="24"/>
        </w:rPr>
      </w:pPr>
      <w:r>
        <w:rPr>
          <w:sz w:val="24"/>
          <w:szCs w:val="24"/>
        </w:rPr>
        <w:t>…………………………………………………………………………………………………………………………………………….</w:t>
      </w:r>
    </w:p>
    <w:p w:rsidR="002D1F77" w:rsidRPr="00990DFF" w:rsidRDefault="002D1F77">
      <w:pPr>
        <w:rPr>
          <w:sz w:val="24"/>
          <w:szCs w:val="24"/>
        </w:rPr>
      </w:pPr>
    </w:p>
    <w:p w:rsidR="002D1F77" w:rsidRDefault="002D1F77">
      <w:pPr>
        <w:rPr>
          <w:sz w:val="24"/>
          <w:szCs w:val="24"/>
        </w:rPr>
      </w:pPr>
      <w:r w:rsidRPr="00990DFF">
        <w:rPr>
          <w:sz w:val="24"/>
          <w:szCs w:val="24"/>
        </w:rPr>
        <w:t>5.  Který úřad vyřizuje žádosti o poskytnutí rodičovského příspěvku?</w:t>
      </w:r>
    </w:p>
    <w:p w:rsidR="002D1F77" w:rsidRPr="00990DFF" w:rsidRDefault="002D1F77">
      <w:pPr>
        <w:rPr>
          <w:sz w:val="24"/>
          <w:szCs w:val="24"/>
        </w:rPr>
      </w:pPr>
      <w:r>
        <w:rPr>
          <w:sz w:val="24"/>
          <w:szCs w:val="24"/>
        </w:rPr>
        <w:t>………………………………………………………………………………………………………………………………………………</w:t>
      </w:r>
    </w:p>
    <w:p w:rsidR="002D1F77" w:rsidRPr="00990DFF" w:rsidRDefault="002D1F77">
      <w:pPr>
        <w:rPr>
          <w:sz w:val="24"/>
          <w:szCs w:val="24"/>
        </w:rPr>
      </w:pPr>
    </w:p>
    <w:p w:rsidR="002D1F77" w:rsidRDefault="002D1F77">
      <w:pPr>
        <w:rPr>
          <w:sz w:val="24"/>
          <w:szCs w:val="24"/>
        </w:rPr>
      </w:pPr>
      <w:r w:rsidRPr="00990DFF">
        <w:rPr>
          <w:sz w:val="24"/>
          <w:szCs w:val="24"/>
        </w:rPr>
        <w:t>6. Na jakých tiskopisech se podávají žádosti o dávky státní sociální podpory?</w:t>
      </w:r>
    </w:p>
    <w:p w:rsidR="002D1F77" w:rsidRPr="00990DFF" w:rsidRDefault="002D1F77">
      <w:pPr>
        <w:rPr>
          <w:sz w:val="24"/>
          <w:szCs w:val="24"/>
        </w:rPr>
      </w:pPr>
      <w:r>
        <w:rPr>
          <w:sz w:val="24"/>
          <w:szCs w:val="24"/>
        </w:rPr>
        <w:t>…………………………………………………………………………………………………………………………………………….</w:t>
      </w:r>
    </w:p>
    <w:p w:rsidR="002D1F77" w:rsidRPr="00990DFF" w:rsidRDefault="002D1F77">
      <w:pPr>
        <w:rPr>
          <w:sz w:val="24"/>
          <w:szCs w:val="24"/>
        </w:rPr>
      </w:pPr>
    </w:p>
    <w:p w:rsidR="002D1F77" w:rsidRDefault="002D1F77">
      <w:pPr>
        <w:rPr>
          <w:sz w:val="24"/>
          <w:szCs w:val="24"/>
        </w:rPr>
      </w:pPr>
      <w:r w:rsidRPr="00990DFF">
        <w:rPr>
          <w:sz w:val="24"/>
          <w:szCs w:val="24"/>
        </w:rPr>
        <w:t>7.  Kdo hradí náklady na dávky státní sociální podpory?</w:t>
      </w:r>
    </w:p>
    <w:p w:rsidR="002D1F77" w:rsidRPr="00990DFF" w:rsidRDefault="002D1F77">
      <w:pPr>
        <w:rPr>
          <w:sz w:val="24"/>
          <w:szCs w:val="24"/>
        </w:rPr>
      </w:pPr>
      <w:r>
        <w:rPr>
          <w:sz w:val="24"/>
          <w:szCs w:val="24"/>
        </w:rPr>
        <w:t>……………………………………………………………………………………………………………………………………………..</w:t>
      </w:r>
    </w:p>
    <w:p w:rsidR="002D1F77" w:rsidRPr="00990DFF" w:rsidRDefault="002D1F77">
      <w:pPr>
        <w:rPr>
          <w:sz w:val="24"/>
          <w:szCs w:val="24"/>
        </w:rPr>
      </w:pPr>
    </w:p>
    <w:p w:rsidR="002D1F77" w:rsidRPr="00990DFF" w:rsidRDefault="002D1F77">
      <w:pPr>
        <w:rPr>
          <w:sz w:val="24"/>
          <w:szCs w:val="24"/>
        </w:rPr>
      </w:pPr>
    </w:p>
    <w:p w:rsidR="002D1F77" w:rsidRPr="00990DFF" w:rsidRDefault="002D1F77">
      <w:pPr>
        <w:rPr>
          <w:sz w:val="24"/>
          <w:szCs w:val="24"/>
        </w:rPr>
      </w:pPr>
    </w:p>
    <w:p w:rsidR="002D1F77" w:rsidRPr="00990DFF" w:rsidRDefault="002D1F77">
      <w:pPr>
        <w:rPr>
          <w:sz w:val="24"/>
          <w:szCs w:val="24"/>
        </w:rPr>
      </w:pPr>
    </w:p>
    <w:p w:rsidR="002D1F77" w:rsidRPr="00990DFF" w:rsidRDefault="002D1F77">
      <w:pPr>
        <w:rPr>
          <w:sz w:val="24"/>
          <w:szCs w:val="24"/>
        </w:rPr>
      </w:pPr>
    </w:p>
    <w:p w:rsidR="002D1F77" w:rsidRPr="00990DFF" w:rsidRDefault="002D1F77">
      <w:pPr>
        <w:rPr>
          <w:sz w:val="24"/>
          <w:szCs w:val="24"/>
        </w:rPr>
      </w:pPr>
    </w:p>
    <w:p w:rsidR="002D1F77" w:rsidRPr="00990DFF" w:rsidRDefault="002D1F77">
      <w:pPr>
        <w:rPr>
          <w:sz w:val="24"/>
          <w:szCs w:val="24"/>
        </w:rPr>
      </w:pPr>
    </w:p>
    <w:p w:rsidR="002D1F77" w:rsidRPr="00990DFF" w:rsidRDefault="002D1F77">
      <w:pPr>
        <w:rPr>
          <w:sz w:val="24"/>
          <w:szCs w:val="24"/>
        </w:rPr>
      </w:pPr>
    </w:p>
    <w:p w:rsidR="002D1F77" w:rsidRPr="00990DFF" w:rsidRDefault="002D1F77">
      <w:pPr>
        <w:rPr>
          <w:sz w:val="24"/>
          <w:szCs w:val="24"/>
        </w:rPr>
      </w:pPr>
    </w:p>
    <w:p w:rsidR="002D1F77" w:rsidRPr="00990DFF" w:rsidRDefault="002D1F77">
      <w:pPr>
        <w:rPr>
          <w:sz w:val="24"/>
          <w:szCs w:val="24"/>
        </w:rPr>
      </w:pPr>
    </w:p>
    <w:p w:rsidR="002D1F77" w:rsidRPr="00990DFF" w:rsidRDefault="002D1F77">
      <w:pPr>
        <w:rPr>
          <w:sz w:val="24"/>
          <w:szCs w:val="24"/>
        </w:rPr>
      </w:pPr>
    </w:p>
    <w:p w:rsidR="002D1F77" w:rsidRPr="00990DFF" w:rsidRDefault="002D1F77">
      <w:pPr>
        <w:rPr>
          <w:sz w:val="24"/>
          <w:szCs w:val="24"/>
        </w:rPr>
      </w:pPr>
    </w:p>
    <w:p w:rsidR="002D1F77" w:rsidRPr="00990DFF" w:rsidRDefault="002D1F77">
      <w:pPr>
        <w:rPr>
          <w:sz w:val="24"/>
          <w:szCs w:val="24"/>
        </w:rPr>
      </w:pPr>
    </w:p>
    <w:p w:rsidR="002D1F77" w:rsidRPr="00990DFF" w:rsidRDefault="002D1F77">
      <w:pPr>
        <w:rPr>
          <w:sz w:val="24"/>
          <w:szCs w:val="24"/>
        </w:rPr>
      </w:pPr>
    </w:p>
    <w:p w:rsidR="002D1F77" w:rsidRPr="00990DFF" w:rsidRDefault="002D1F77">
      <w:pPr>
        <w:rPr>
          <w:sz w:val="24"/>
          <w:szCs w:val="24"/>
        </w:rPr>
      </w:pPr>
    </w:p>
    <w:p w:rsidR="002D1F77" w:rsidRPr="00990DFF" w:rsidRDefault="002D1F77">
      <w:pPr>
        <w:rPr>
          <w:sz w:val="24"/>
          <w:szCs w:val="24"/>
        </w:rPr>
      </w:pPr>
    </w:p>
    <w:p w:rsidR="002D1F77" w:rsidRPr="00990DFF" w:rsidRDefault="002D1F77">
      <w:pPr>
        <w:rPr>
          <w:sz w:val="24"/>
          <w:szCs w:val="24"/>
        </w:rPr>
      </w:pPr>
    </w:p>
    <w:p w:rsidR="002D1F77" w:rsidRPr="00990DFF" w:rsidRDefault="002D1F77">
      <w:pPr>
        <w:rPr>
          <w:sz w:val="24"/>
          <w:szCs w:val="24"/>
        </w:rPr>
      </w:pPr>
    </w:p>
    <w:p w:rsidR="002D1F77" w:rsidRPr="00990DFF" w:rsidRDefault="002D1F77">
      <w:pPr>
        <w:rPr>
          <w:sz w:val="24"/>
          <w:szCs w:val="24"/>
        </w:rPr>
      </w:pPr>
    </w:p>
    <w:p w:rsidR="002D1F77" w:rsidRPr="00D218AD" w:rsidRDefault="002D1F77">
      <w:pPr>
        <w:rPr>
          <w:b/>
          <w:sz w:val="28"/>
          <w:szCs w:val="28"/>
        </w:rPr>
      </w:pPr>
      <w:r w:rsidRPr="00D218AD">
        <w:rPr>
          <w:b/>
          <w:sz w:val="28"/>
          <w:szCs w:val="28"/>
        </w:rPr>
        <w:t>Pohřebné</w:t>
      </w:r>
    </w:p>
    <w:p w:rsidR="002D1F77" w:rsidRPr="00990DFF" w:rsidRDefault="002D1F77">
      <w:pPr>
        <w:rPr>
          <w:b/>
          <w:sz w:val="24"/>
          <w:szCs w:val="24"/>
        </w:rPr>
      </w:pPr>
    </w:p>
    <w:p w:rsidR="002D1F77" w:rsidRPr="00990DFF" w:rsidRDefault="002D1F77">
      <w:pPr>
        <w:rPr>
          <w:sz w:val="24"/>
          <w:szCs w:val="24"/>
        </w:rPr>
      </w:pPr>
      <w:r w:rsidRPr="00990DFF">
        <w:rPr>
          <w:sz w:val="24"/>
          <w:szCs w:val="24"/>
        </w:rPr>
        <w:t>1.  Patří tato dávka mezi dávky státní sociální podpory? ANO - NE</w:t>
      </w:r>
    </w:p>
    <w:p w:rsidR="002D1F77" w:rsidRPr="00990DFF" w:rsidRDefault="002D1F77">
      <w:pPr>
        <w:rPr>
          <w:sz w:val="24"/>
          <w:szCs w:val="24"/>
        </w:rPr>
      </w:pPr>
    </w:p>
    <w:p w:rsidR="002D1F77" w:rsidRDefault="002D1F77">
      <w:pPr>
        <w:rPr>
          <w:sz w:val="24"/>
          <w:szCs w:val="24"/>
        </w:rPr>
      </w:pPr>
      <w:r w:rsidRPr="00990DFF">
        <w:rPr>
          <w:sz w:val="24"/>
          <w:szCs w:val="24"/>
        </w:rPr>
        <w:t>2.  Jaké jsou podmínky nároku na tuto dávku?</w:t>
      </w:r>
    </w:p>
    <w:p w:rsidR="002D1F77" w:rsidRPr="00990DFF" w:rsidRDefault="002D1F77">
      <w:pPr>
        <w:rPr>
          <w:sz w:val="24"/>
          <w:szCs w:val="24"/>
        </w:rPr>
      </w:pPr>
      <w:r>
        <w:rPr>
          <w:sz w:val="24"/>
          <w:szCs w:val="24"/>
        </w:rPr>
        <w:t>…………………………………………………………………………………………………………………………………………….</w:t>
      </w:r>
    </w:p>
    <w:p w:rsidR="002D1F77" w:rsidRPr="00990DFF" w:rsidRDefault="002D1F77">
      <w:pPr>
        <w:rPr>
          <w:sz w:val="24"/>
          <w:szCs w:val="24"/>
        </w:rPr>
      </w:pPr>
    </w:p>
    <w:p w:rsidR="002D1F77" w:rsidRDefault="002D1F77">
      <w:pPr>
        <w:rPr>
          <w:sz w:val="24"/>
          <w:szCs w:val="24"/>
        </w:rPr>
      </w:pPr>
      <w:r w:rsidRPr="00990DFF">
        <w:rPr>
          <w:sz w:val="24"/>
          <w:szCs w:val="24"/>
        </w:rPr>
        <w:t>3.  Jaká je výše vyplácené dávky?</w:t>
      </w:r>
    </w:p>
    <w:p w:rsidR="002D1F77" w:rsidRPr="00990DFF" w:rsidRDefault="002D1F77">
      <w:pPr>
        <w:rPr>
          <w:sz w:val="24"/>
          <w:szCs w:val="24"/>
        </w:rPr>
      </w:pPr>
      <w:r>
        <w:rPr>
          <w:sz w:val="24"/>
          <w:szCs w:val="24"/>
        </w:rPr>
        <w:t>………………………………………………………………………………………………………………………………………………</w:t>
      </w:r>
    </w:p>
    <w:p w:rsidR="002D1F77" w:rsidRPr="00990DFF" w:rsidRDefault="002D1F77">
      <w:pPr>
        <w:rPr>
          <w:sz w:val="24"/>
          <w:szCs w:val="24"/>
        </w:rPr>
      </w:pPr>
    </w:p>
    <w:p w:rsidR="002D1F77" w:rsidRPr="00990DFF" w:rsidRDefault="002D1F77">
      <w:pPr>
        <w:rPr>
          <w:sz w:val="24"/>
          <w:szCs w:val="24"/>
        </w:rPr>
      </w:pPr>
    </w:p>
    <w:p w:rsidR="002D1F77" w:rsidRPr="00990DFF" w:rsidRDefault="002D1F77">
      <w:pPr>
        <w:rPr>
          <w:sz w:val="24"/>
          <w:szCs w:val="24"/>
        </w:rPr>
      </w:pPr>
    </w:p>
    <w:p w:rsidR="002D1F77" w:rsidRPr="00990DFF" w:rsidRDefault="002D1F77">
      <w:pPr>
        <w:rPr>
          <w:sz w:val="24"/>
          <w:szCs w:val="24"/>
        </w:rPr>
      </w:pPr>
    </w:p>
    <w:p w:rsidR="002D1F77" w:rsidRPr="00990DFF" w:rsidRDefault="002D1F77">
      <w:pPr>
        <w:rPr>
          <w:sz w:val="24"/>
          <w:szCs w:val="24"/>
        </w:rPr>
      </w:pPr>
    </w:p>
    <w:p w:rsidR="002D1F77" w:rsidRPr="00990DFF" w:rsidRDefault="002D1F77">
      <w:pPr>
        <w:rPr>
          <w:sz w:val="24"/>
          <w:szCs w:val="24"/>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b/>
          <w:sz w:val="32"/>
          <w:szCs w:val="32"/>
        </w:rPr>
      </w:pPr>
      <w:r>
        <w:rPr>
          <w:b/>
          <w:sz w:val="32"/>
          <w:szCs w:val="32"/>
        </w:rPr>
        <w:lastRenderedPageBreak/>
        <w:t>Porodné</w:t>
      </w:r>
    </w:p>
    <w:p w:rsidR="002D1F77" w:rsidRPr="00990DFF" w:rsidRDefault="002D1F77">
      <w:pPr>
        <w:rPr>
          <w:b/>
          <w:sz w:val="24"/>
          <w:szCs w:val="24"/>
        </w:rPr>
      </w:pPr>
    </w:p>
    <w:p w:rsidR="002D1F77" w:rsidRPr="00D218AD" w:rsidRDefault="002D1F77">
      <w:pPr>
        <w:rPr>
          <w:b/>
          <w:sz w:val="28"/>
          <w:szCs w:val="28"/>
        </w:rPr>
      </w:pPr>
      <w:r w:rsidRPr="00D218AD">
        <w:rPr>
          <w:b/>
          <w:sz w:val="28"/>
          <w:szCs w:val="28"/>
        </w:rPr>
        <w:t>Řešení</w:t>
      </w:r>
    </w:p>
    <w:p w:rsidR="002D1F77" w:rsidRPr="00990DFF" w:rsidRDefault="002D1F77">
      <w:pPr>
        <w:rPr>
          <w:sz w:val="24"/>
          <w:szCs w:val="24"/>
        </w:rPr>
      </w:pPr>
    </w:p>
    <w:p w:rsidR="002D1F77" w:rsidRPr="00990DFF" w:rsidRDefault="002D1F77">
      <w:pPr>
        <w:rPr>
          <w:b/>
          <w:sz w:val="24"/>
          <w:szCs w:val="24"/>
        </w:rPr>
      </w:pPr>
    </w:p>
    <w:p w:rsidR="002D1F77" w:rsidRPr="00990DFF" w:rsidRDefault="002D1F77" w:rsidP="00666315">
      <w:pPr>
        <w:jc w:val="both"/>
        <w:rPr>
          <w:sz w:val="24"/>
          <w:szCs w:val="24"/>
        </w:rPr>
      </w:pPr>
      <w:r w:rsidRPr="00990DFF">
        <w:rPr>
          <w:sz w:val="24"/>
          <w:szCs w:val="24"/>
        </w:rPr>
        <w:t>1.  Pokud nepřevyšuje rozhodný příjem v rodině součin částky životního minima rodiny a koeficientu 2,4 v kalendářním čtvrtletí předcházejícímu narození dítěte.</w:t>
      </w:r>
    </w:p>
    <w:p w:rsidR="002D1F77" w:rsidRPr="00990DFF" w:rsidRDefault="002D1F77" w:rsidP="00666315">
      <w:pPr>
        <w:jc w:val="both"/>
        <w:rPr>
          <w:sz w:val="24"/>
          <w:szCs w:val="24"/>
        </w:rPr>
      </w:pPr>
      <w:r w:rsidRPr="00990DFF">
        <w:rPr>
          <w:sz w:val="24"/>
          <w:szCs w:val="24"/>
        </w:rPr>
        <w:t>2. Rozhodným obdobím, za které se zjišťuje rozhodný příjem je kalendářní čtvrtletí předcházející kalendářnímu čtvrtletí, ve kterém se dítě (děti) narodilo.</w:t>
      </w:r>
    </w:p>
    <w:p w:rsidR="002D1F77" w:rsidRPr="00990DFF" w:rsidRDefault="002D1F77" w:rsidP="00666315">
      <w:pPr>
        <w:jc w:val="both"/>
        <w:rPr>
          <w:sz w:val="24"/>
          <w:szCs w:val="24"/>
        </w:rPr>
      </w:pPr>
    </w:p>
    <w:p w:rsidR="002D1F77" w:rsidRPr="00990DFF" w:rsidRDefault="002D1F77" w:rsidP="00666315">
      <w:pPr>
        <w:jc w:val="both"/>
        <w:rPr>
          <w:sz w:val="24"/>
          <w:szCs w:val="24"/>
        </w:rPr>
      </w:pPr>
      <w:r w:rsidRPr="00990DFF">
        <w:rPr>
          <w:sz w:val="24"/>
          <w:szCs w:val="24"/>
        </w:rPr>
        <w:t>3. ANO</w:t>
      </w:r>
    </w:p>
    <w:p w:rsidR="002D1F77" w:rsidRPr="00990DFF" w:rsidRDefault="002D1F77" w:rsidP="00666315">
      <w:pPr>
        <w:jc w:val="both"/>
        <w:rPr>
          <w:sz w:val="24"/>
          <w:szCs w:val="24"/>
        </w:rPr>
      </w:pPr>
    </w:p>
    <w:p w:rsidR="002D1F77" w:rsidRPr="00990DFF" w:rsidRDefault="002D1F77" w:rsidP="00666315">
      <w:pPr>
        <w:jc w:val="both"/>
        <w:rPr>
          <w:sz w:val="24"/>
          <w:szCs w:val="24"/>
        </w:rPr>
      </w:pPr>
      <w:r w:rsidRPr="00990DFF">
        <w:rPr>
          <w:sz w:val="24"/>
          <w:szCs w:val="24"/>
        </w:rPr>
        <w:t>4. 13 000 Kč</w:t>
      </w:r>
    </w:p>
    <w:p w:rsidR="002D1F77" w:rsidRPr="00990DFF" w:rsidRDefault="002D1F77" w:rsidP="00666315">
      <w:pPr>
        <w:jc w:val="both"/>
        <w:rPr>
          <w:sz w:val="24"/>
          <w:szCs w:val="24"/>
        </w:rPr>
      </w:pPr>
    </w:p>
    <w:p w:rsidR="002D1F77" w:rsidRPr="00990DFF" w:rsidRDefault="002D1F77" w:rsidP="00666315">
      <w:pPr>
        <w:jc w:val="both"/>
        <w:rPr>
          <w:sz w:val="24"/>
          <w:szCs w:val="24"/>
        </w:rPr>
      </w:pPr>
      <w:r w:rsidRPr="00990DFF">
        <w:rPr>
          <w:sz w:val="24"/>
          <w:szCs w:val="24"/>
        </w:rPr>
        <w:t>5. 19 500 Kč</w:t>
      </w:r>
    </w:p>
    <w:p w:rsidR="002D1F77" w:rsidRPr="00990DFF" w:rsidRDefault="002D1F77" w:rsidP="00666315">
      <w:pPr>
        <w:jc w:val="both"/>
        <w:rPr>
          <w:sz w:val="24"/>
          <w:szCs w:val="24"/>
        </w:rPr>
      </w:pPr>
    </w:p>
    <w:p w:rsidR="002D1F77" w:rsidRPr="00990DFF" w:rsidRDefault="002D1F77" w:rsidP="00666315">
      <w:pPr>
        <w:jc w:val="both"/>
        <w:rPr>
          <w:sz w:val="24"/>
          <w:szCs w:val="24"/>
        </w:rPr>
      </w:pPr>
      <w:r w:rsidRPr="00990DFF">
        <w:rPr>
          <w:sz w:val="24"/>
          <w:szCs w:val="24"/>
        </w:rPr>
        <w:t>6. ANO</w:t>
      </w:r>
    </w:p>
    <w:p w:rsidR="002D1F77" w:rsidRPr="00990DFF" w:rsidRDefault="002D1F77" w:rsidP="00666315">
      <w:pPr>
        <w:jc w:val="both"/>
        <w:rPr>
          <w:sz w:val="24"/>
          <w:szCs w:val="24"/>
        </w:rPr>
      </w:pPr>
    </w:p>
    <w:p w:rsidR="002D1F77" w:rsidRPr="00990DFF" w:rsidRDefault="002D1F77" w:rsidP="00666315">
      <w:pPr>
        <w:jc w:val="both"/>
        <w:rPr>
          <w:sz w:val="24"/>
          <w:szCs w:val="24"/>
        </w:rPr>
      </w:pPr>
    </w:p>
    <w:p w:rsidR="002D1F77" w:rsidRPr="00990DFF" w:rsidRDefault="002D1F77" w:rsidP="00666315">
      <w:pPr>
        <w:jc w:val="both"/>
        <w:rPr>
          <w:sz w:val="24"/>
          <w:szCs w:val="24"/>
        </w:rPr>
      </w:pPr>
    </w:p>
    <w:p w:rsidR="002D1F77" w:rsidRPr="00990DFF" w:rsidRDefault="002D1F77" w:rsidP="00666315">
      <w:pPr>
        <w:jc w:val="both"/>
        <w:rPr>
          <w:sz w:val="24"/>
          <w:szCs w:val="24"/>
        </w:rPr>
      </w:pPr>
    </w:p>
    <w:p w:rsidR="002D1F77" w:rsidRPr="00990DFF" w:rsidRDefault="002D1F77" w:rsidP="00666315">
      <w:pPr>
        <w:jc w:val="both"/>
        <w:rPr>
          <w:sz w:val="24"/>
          <w:szCs w:val="24"/>
        </w:rPr>
      </w:pPr>
    </w:p>
    <w:p w:rsidR="002D1F77" w:rsidRPr="00990DFF" w:rsidRDefault="002D1F77" w:rsidP="00666315">
      <w:pPr>
        <w:jc w:val="both"/>
        <w:rPr>
          <w:sz w:val="24"/>
          <w:szCs w:val="24"/>
        </w:rPr>
      </w:pPr>
    </w:p>
    <w:p w:rsidR="002D1F77" w:rsidRPr="00990DFF" w:rsidRDefault="002D1F77" w:rsidP="00666315">
      <w:pPr>
        <w:jc w:val="both"/>
        <w:rPr>
          <w:sz w:val="24"/>
          <w:szCs w:val="24"/>
        </w:rPr>
      </w:pPr>
    </w:p>
    <w:p w:rsidR="002D1F77" w:rsidRPr="00990DFF" w:rsidRDefault="002D1F77" w:rsidP="00666315">
      <w:pPr>
        <w:jc w:val="both"/>
        <w:rPr>
          <w:sz w:val="24"/>
          <w:szCs w:val="24"/>
        </w:rPr>
      </w:pPr>
    </w:p>
    <w:p w:rsidR="002D1F77" w:rsidRPr="00990DFF" w:rsidRDefault="002D1F77" w:rsidP="00666315">
      <w:pPr>
        <w:jc w:val="both"/>
        <w:rPr>
          <w:sz w:val="24"/>
          <w:szCs w:val="24"/>
        </w:rPr>
      </w:pPr>
    </w:p>
    <w:p w:rsidR="002D1F77" w:rsidRPr="00990DFF" w:rsidRDefault="002D1F77" w:rsidP="00666315">
      <w:pPr>
        <w:jc w:val="both"/>
        <w:rPr>
          <w:sz w:val="24"/>
          <w:szCs w:val="24"/>
        </w:rPr>
      </w:pPr>
    </w:p>
    <w:p w:rsidR="002D1F77" w:rsidRPr="00990DFF" w:rsidRDefault="002D1F77" w:rsidP="00666315">
      <w:pPr>
        <w:jc w:val="both"/>
        <w:rPr>
          <w:sz w:val="24"/>
          <w:szCs w:val="24"/>
        </w:rPr>
      </w:pPr>
    </w:p>
    <w:p w:rsidR="002D1F77" w:rsidRPr="00990DFF" w:rsidRDefault="002D1F77" w:rsidP="00666315">
      <w:pPr>
        <w:jc w:val="both"/>
        <w:rPr>
          <w:sz w:val="24"/>
          <w:szCs w:val="24"/>
        </w:rPr>
      </w:pPr>
    </w:p>
    <w:p w:rsidR="002D1F77" w:rsidRPr="00990DFF" w:rsidRDefault="002D1F77" w:rsidP="00666315">
      <w:pPr>
        <w:jc w:val="both"/>
        <w:rPr>
          <w:sz w:val="24"/>
          <w:szCs w:val="24"/>
        </w:rPr>
      </w:pPr>
    </w:p>
    <w:p w:rsidR="002D1F77" w:rsidRPr="00990DFF" w:rsidRDefault="002D1F77" w:rsidP="00666315">
      <w:pPr>
        <w:jc w:val="both"/>
        <w:rPr>
          <w:sz w:val="24"/>
          <w:szCs w:val="24"/>
        </w:rPr>
      </w:pPr>
    </w:p>
    <w:p w:rsidR="002D1F77" w:rsidRPr="00990DFF" w:rsidRDefault="002D1F77" w:rsidP="00666315">
      <w:pPr>
        <w:jc w:val="both"/>
        <w:rPr>
          <w:sz w:val="24"/>
          <w:szCs w:val="24"/>
        </w:rPr>
      </w:pPr>
    </w:p>
    <w:p w:rsidR="002D1F77" w:rsidRPr="00990DFF" w:rsidRDefault="002D1F77" w:rsidP="00666315">
      <w:pPr>
        <w:jc w:val="both"/>
        <w:rPr>
          <w:sz w:val="24"/>
          <w:szCs w:val="24"/>
        </w:rPr>
      </w:pPr>
    </w:p>
    <w:p w:rsidR="002D1F77" w:rsidRDefault="002D1F77" w:rsidP="00666315">
      <w:pPr>
        <w:jc w:val="both"/>
        <w:rPr>
          <w:sz w:val="24"/>
          <w:szCs w:val="24"/>
        </w:rPr>
      </w:pPr>
    </w:p>
    <w:p w:rsidR="002D1F77" w:rsidRDefault="002D1F77" w:rsidP="00666315">
      <w:pPr>
        <w:jc w:val="both"/>
        <w:rPr>
          <w:sz w:val="24"/>
          <w:szCs w:val="24"/>
        </w:rPr>
      </w:pPr>
    </w:p>
    <w:p w:rsidR="002D1F77" w:rsidRDefault="002D1F77" w:rsidP="00666315">
      <w:pPr>
        <w:jc w:val="both"/>
        <w:rPr>
          <w:sz w:val="24"/>
          <w:szCs w:val="24"/>
        </w:rPr>
      </w:pPr>
    </w:p>
    <w:p w:rsidR="002D1F77" w:rsidRDefault="002D1F77" w:rsidP="00666315">
      <w:pPr>
        <w:jc w:val="both"/>
        <w:rPr>
          <w:sz w:val="24"/>
          <w:szCs w:val="24"/>
        </w:rPr>
      </w:pPr>
    </w:p>
    <w:p w:rsidR="002D1F77" w:rsidRDefault="002D1F77" w:rsidP="00666315">
      <w:pPr>
        <w:jc w:val="both"/>
        <w:rPr>
          <w:sz w:val="24"/>
          <w:szCs w:val="24"/>
        </w:rPr>
      </w:pPr>
    </w:p>
    <w:p w:rsidR="002D1F77" w:rsidRDefault="002D1F77" w:rsidP="00666315">
      <w:pPr>
        <w:jc w:val="both"/>
        <w:rPr>
          <w:sz w:val="24"/>
          <w:szCs w:val="24"/>
        </w:rPr>
      </w:pPr>
    </w:p>
    <w:p w:rsidR="002D1F77" w:rsidRPr="00990DFF" w:rsidRDefault="002D1F77" w:rsidP="00666315">
      <w:pPr>
        <w:jc w:val="both"/>
        <w:rPr>
          <w:sz w:val="24"/>
          <w:szCs w:val="24"/>
        </w:rPr>
      </w:pPr>
    </w:p>
    <w:p w:rsidR="002D1F77" w:rsidRPr="00990DFF" w:rsidRDefault="002D1F77" w:rsidP="00666315">
      <w:pPr>
        <w:jc w:val="both"/>
        <w:rPr>
          <w:sz w:val="24"/>
          <w:szCs w:val="24"/>
        </w:rPr>
      </w:pPr>
    </w:p>
    <w:p w:rsidR="002D1F77" w:rsidRPr="00952A54" w:rsidRDefault="002D1F77" w:rsidP="00666315">
      <w:pPr>
        <w:jc w:val="both"/>
        <w:rPr>
          <w:b/>
          <w:sz w:val="28"/>
          <w:szCs w:val="28"/>
        </w:rPr>
      </w:pPr>
      <w:r w:rsidRPr="00952A54">
        <w:rPr>
          <w:b/>
          <w:sz w:val="28"/>
          <w:szCs w:val="28"/>
        </w:rPr>
        <w:lastRenderedPageBreak/>
        <w:t>Rodičovský příspěvek</w:t>
      </w:r>
    </w:p>
    <w:p w:rsidR="002D1F77" w:rsidRPr="00990DFF" w:rsidRDefault="002D1F77" w:rsidP="00666315">
      <w:pPr>
        <w:jc w:val="both"/>
        <w:rPr>
          <w:b/>
          <w:sz w:val="24"/>
          <w:szCs w:val="24"/>
        </w:rPr>
      </w:pPr>
    </w:p>
    <w:p w:rsidR="002D1F77" w:rsidRPr="00952A54" w:rsidRDefault="002D1F77" w:rsidP="00666315">
      <w:pPr>
        <w:jc w:val="both"/>
        <w:rPr>
          <w:b/>
          <w:sz w:val="28"/>
          <w:szCs w:val="28"/>
        </w:rPr>
      </w:pPr>
      <w:r>
        <w:rPr>
          <w:b/>
          <w:sz w:val="24"/>
          <w:szCs w:val="24"/>
        </w:rPr>
        <w:t xml:space="preserve"> </w:t>
      </w:r>
      <w:r w:rsidRPr="00952A54">
        <w:rPr>
          <w:b/>
          <w:sz w:val="28"/>
          <w:szCs w:val="28"/>
        </w:rPr>
        <w:t>Řešení</w:t>
      </w:r>
    </w:p>
    <w:p w:rsidR="002D1F77" w:rsidRPr="00990DFF" w:rsidRDefault="002D1F77" w:rsidP="00666315">
      <w:pPr>
        <w:jc w:val="both"/>
        <w:rPr>
          <w:b/>
          <w:sz w:val="24"/>
          <w:szCs w:val="24"/>
        </w:rPr>
      </w:pPr>
    </w:p>
    <w:p w:rsidR="002D1F77" w:rsidRPr="00990DFF" w:rsidRDefault="002D1F77" w:rsidP="00666315">
      <w:pPr>
        <w:jc w:val="both"/>
        <w:rPr>
          <w:sz w:val="24"/>
          <w:szCs w:val="24"/>
        </w:rPr>
      </w:pPr>
      <w:r w:rsidRPr="00990DFF">
        <w:rPr>
          <w:sz w:val="24"/>
          <w:szCs w:val="24"/>
        </w:rPr>
        <w:t>1. Rodič má nárok na rodičovský příspěvek, který po celý kalendářní měsíc osobně, celodenně a řádně pečuje o dítě, které je nejmladší v rodině, a to až do vyčerpání celkové částky 220 000 Kč, nejdéle do 4 let věku dítěte.</w:t>
      </w:r>
    </w:p>
    <w:p w:rsidR="002D1F77" w:rsidRPr="00990DFF" w:rsidRDefault="002D1F77">
      <w:pPr>
        <w:rPr>
          <w:sz w:val="24"/>
          <w:szCs w:val="24"/>
        </w:rPr>
      </w:pPr>
    </w:p>
    <w:p w:rsidR="002D1F77" w:rsidRPr="00990DFF" w:rsidRDefault="00157CB5" w:rsidP="004F36CD">
      <w:pPr>
        <w:jc w:val="both"/>
        <w:rPr>
          <w:sz w:val="24"/>
          <w:szCs w:val="24"/>
        </w:rPr>
      </w:pPr>
      <w:r>
        <w:rPr>
          <w:sz w:val="24"/>
          <w:szCs w:val="24"/>
        </w:rPr>
        <w:t xml:space="preserve">2.  Ano, pokud </w:t>
      </w:r>
      <w:r w:rsidR="002D1F77" w:rsidRPr="00990DFF">
        <w:rPr>
          <w:sz w:val="24"/>
          <w:szCs w:val="24"/>
        </w:rPr>
        <w:t>dítě, které nedosáhlo 2 let věku, navštěvuje jesle, mateřskou školu nebo jiné obdobné zařízení pro děti v rozsahu nepřevyšujícím 46 hodin v kalendářním měsíci. Docházka u uvedených zařízení se nesleduje u dětí starších 2 let.</w:t>
      </w:r>
    </w:p>
    <w:p w:rsidR="002D1F77" w:rsidRPr="00990DFF" w:rsidRDefault="002D1F77" w:rsidP="004F36CD">
      <w:pPr>
        <w:jc w:val="both"/>
        <w:rPr>
          <w:sz w:val="24"/>
          <w:szCs w:val="24"/>
        </w:rPr>
      </w:pPr>
    </w:p>
    <w:p w:rsidR="002D1F77" w:rsidRPr="00990DFF" w:rsidRDefault="002D1F77" w:rsidP="004F36CD">
      <w:pPr>
        <w:jc w:val="both"/>
        <w:rPr>
          <w:sz w:val="24"/>
          <w:szCs w:val="24"/>
        </w:rPr>
      </w:pPr>
      <w:r w:rsidRPr="00990DFF">
        <w:rPr>
          <w:sz w:val="24"/>
          <w:szCs w:val="24"/>
        </w:rPr>
        <w:t>3. Rodič může při nároku na výplatu rodičovského příspěvku zlepšovat sociální situaci rodiny</w:t>
      </w:r>
      <w:r w:rsidR="00157CB5">
        <w:rPr>
          <w:sz w:val="24"/>
          <w:szCs w:val="24"/>
        </w:rPr>
        <w:t xml:space="preserve"> výdělečnou činností, ale musí v </w:t>
      </w:r>
      <w:r w:rsidRPr="00990DFF">
        <w:rPr>
          <w:sz w:val="24"/>
          <w:szCs w:val="24"/>
        </w:rPr>
        <w:t>této době zajistit péči o dítě jinou zletilou osobou.</w:t>
      </w:r>
    </w:p>
    <w:p w:rsidR="002D1F77" w:rsidRPr="00990DFF" w:rsidRDefault="002D1F77" w:rsidP="004F36CD">
      <w:pPr>
        <w:jc w:val="both"/>
        <w:rPr>
          <w:sz w:val="24"/>
          <w:szCs w:val="24"/>
        </w:rPr>
      </w:pPr>
    </w:p>
    <w:p w:rsidR="002D1F77" w:rsidRPr="00990DFF" w:rsidRDefault="002D1F77" w:rsidP="004F36CD">
      <w:pPr>
        <w:jc w:val="both"/>
        <w:rPr>
          <w:sz w:val="24"/>
          <w:szCs w:val="24"/>
        </w:rPr>
      </w:pPr>
      <w:r w:rsidRPr="00990DFF">
        <w:rPr>
          <w:sz w:val="24"/>
          <w:szCs w:val="24"/>
        </w:rPr>
        <w:t>4. Pro stanovení nároku a výše rodičovského příspěvku je rozhodující výše denního vyměřovacího pro stanovení peněžité pomoci v mateřství nebo nemocenského v souvislosti s porodem nebo převzetím dítěte podle zákona o nemocenském pojištění.</w:t>
      </w:r>
    </w:p>
    <w:p w:rsidR="002D1F77" w:rsidRPr="00990DFF" w:rsidRDefault="002D1F77">
      <w:pPr>
        <w:rPr>
          <w:sz w:val="24"/>
          <w:szCs w:val="24"/>
        </w:rPr>
      </w:pPr>
    </w:p>
    <w:p w:rsidR="002D1F77" w:rsidRPr="00990DFF" w:rsidRDefault="00157CB5" w:rsidP="006A1F71">
      <w:pPr>
        <w:jc w:val="both"/>
        <w:rPr>
          <w:sz w:val="24"/>
          <w:szCs w:val="24"/>
        </w:rPr>
      </w:pPr>
      <w:r>
        <w:rPr>
          <w:sz w:val="24"/>
          <w:szCs w:val="24"/>
        </w:rPr>
        <w:t xml:space="preserve">5.  Žádosti o poskytnutí dávek státní sociální podpory </w:t>
      </w:r>
      <w:r w:rsidR="002D1F77" w:rsidRPr="00990DFF">
        <w:rPr>
          <w:sz w:val="24"/>
          <w:szCs w:val="24"/>
        </w:rPr>
        <w:t>vyřizují krajské pobočky Úřadu práce podle místa trvalého pobytu osoby, která  má na dávku nárok, tj. oprávněné osoby.</w:t>
      </w:r>
    </w:p>
    <w:p w:rsidR="002D1F77" w:rsidRPr="00990DFF" w:rsidRDefault="002D1F77">
      <w:pPr>
        <w:rPr>
          <w:sz w:val="24"/>
          <w:szCs w:val="24"/>
        </w:rPr>
      </w:pPr>
    </w:p>
    <w:p w:rsidR="002D1F77" w:rsidRPr="00990DFF" w:rsidRDefault="002D1F77" w:rsidP="00582D5A">
      <w:pPr>
        <w:jc w:val="both"/>
        <w:rPr>
          <w:sz w:val="24"/>
          <w:szCs w:val="24"/>
        </w:rPr>
      </w:pPr>
      <w:r w:rsidRPr="00990DFF">
        <w:rPr>
          <w:sz w:val="24"/>
          <w:szCs w:val="24"/>
        </w:rPr>
        <w:t>6. Žádosti se podávají na tiskopisech předepsaných Ministerstvem práce a sociálních věcí.</w:t>
      </w:r>
    </w:p>
    <w:p w:rsidR="002D1F77" w:rsidRPr="00990DFF" w:rsidRDefault="002D1F77" w:rsidP="00582D5A">
      <w:pPr>
        <w:jc w:val="both"/>
        <w:rPr>
          <w:sz w:val="24"/>
          <w:szCs w:val="24"/>
        </w:rPr>
      </w:pPr>
    </w:p>
    <w:p w:rsidR="002D1F77" w:rsidRPr="00990DFF" w:rsidRDefault="002D1F77" w:rsidP="00582D5A">
      <w:pPr>
        <w:jc w:val="both"/>
        <w:rPr>
          <w:sz w:val="24"/>
          <w:szCs w:val="24"/>
        </w:rPr>
      </w:pPr>
      <w:r w:rsidRPr="00990DFF">
        <w:rPr>
          <w:sz w:val="24"/>
          <w:szCs w:val="24"/>
        </w:rPr>
        <w:t>7. Náklady na státní sociální podporu hradí stát.</w:t>
      </w:r>
    </w:p>
    <w:p w:rsidR="002D1F77" w:rsidRPr="00990DFF" w:rsidRDefault="002D1F77">
      <w:pPr>
        <w:rPr>
          <w:sz w:val="24"/>
          <w:szCs w:val="24"/>
        </w:rPr>
      </w:pPr>
    </w:p>
    <w:p w:rsidR="002D1F77" w:rsidRPr="00990DFF" w:rsidRDefault="002D1F77">
      <w:pPr>
        <w:rPr>
          <w:sz w:val="24"/>
          <w:szCs w:val="24"/>
        </w:rPr>
      </w:pPr>
    </w:p>
    <w:p w:rsidR="002D1F77" w:rsidRPr="00990DFF" w:rsidRDefault="002D1F77">
      <w:pPr>
        <w:rPr>
          <w:sz w:val="24"/>
          <w:szCs w:val="24"/>
        </w:rPr>
      </w:pPr>
    </w:p>
    <w:p w:rsidR="002D1F77" w:rsidRPr="00990DFF" w:rsidRDefault="002D1F77">
      <w:pPr>
        <w:rPr>
          <w:sz w:val="24"/>
          <w:szCs w:val="24"/>
        </w:rPr>
      </w:pPr>
    </w:p>
    <w:p w:rsidR="002D1F77" w:rsidRPr="00990DFF" w:rsidRDefault="002D1F77">
      <w:pPr>
        <w:rPr>
          <w:sz w:val="24"/>
          <w:szCs w:val="24"/>
        </w:rPr>
      </w:pPr>
    </w:p>
    <w:p w:rsidR="002D1F77" w:rsidRDefault="002D1F77">
      <w:pPr>
        <w:rPr>
          <w:sz w:val="24"/>
          <w:szCs w:val="24"/>
        </w:rPr>
      </w:pPr>
    </w:p>
    <w:p w:rsidR="002D1F77" w:rsidRDefault="002D1F77">
      <w:pPr>
        <w:rPr>
          <w:sz w:val="24"/>
          <w:szCs w:val="24"/>
        </w:rPr>
      </w:pPr>
    </w:p>
    <w:p w:rsidR="002D1F77" w:rsidRDefault="002D1F77">
      <w:pPr>
        <w:rPr>
          <w:sz w:val="24"/>
          <w:szCs w:val="24"/>
        </w:rPr>
      </w:pPr>
    </w:p>
    <w:p w:rsidR="002D1F77" w:rsidRDefault="002D1F77">
      <w:pPr>
        <w:rPr>
          <w:sz w:val="24"/>
          <w:szCs w:val="24"/>
        </w:rPr>
      </w:pPr>
    </w:p>
    <w:p w:rsidR="002D1F77" w:rsidRDefault="002D1F77">
      <w:pPr>
        <w:rPr>
          <w:sz w:val="24"/>
          <w:szCs w:val="24"/>
        </w:rPr>
      </w:pPr>
    </w:p>
    <w:p w:rsidR="002D1F77" w:rsidRDefault="002D1F77">
      <w:pPr>
        <w:rPr>
          <w:sz w:val="24"/>
          <w:szCs w:val="24"/>
        </w:rPr>
      </w:pPr>
    </w:p>
    <w:p w:rsidR="002D1F77" w:rsidRDefault="002D1F77">
      <w:pPr>
        <w:rPr>
          <w:sz w:val="24"/>
          <w:szCs w:val="24"/>
        </w:rPr>
      </w:pPr>
    </w:p>
    <w:p w:rsidR="002D1F77" w:rsidRDefault="002D1F77">
      <w:pPr>
        <w:rPr>
          <w:sz w:val="24"/>
          <w:szCs w:val="24"/>
        </w:rPr>
      </w:pPr>
    </w:p>
    <w:p w:rsidR="002D1F77" w:rsidRDefault="002D1F77">
      <w:pPr>
        <w:rPr>
          <w:sz w:val="24"/>
          <w:szCs w:val="24"/>
        </w:rPr>
      </w:pPr>
    </w:p>
    <w:p w:rsidR="002D1F77" w:rsidRDefault="002D1F77">
      <w:pPr>
        <w:rPr>
          <w:sz w:val="24"/>
          <w:szCs w:val="24"/>
        </w:rPr>
      </w:pPr>
    </w:p>
    <w:p w:rsidR="002D1F77" w:rsidRDefault="002D1F77">
      <w:pPr>
        <w:rPr>
          <w:sz w:val="24"/>
          <w:szCs w:val="24"/>
        </w:rPr>
      </w:pPr>
    </w:p>
    <w:p w:rsidR="002D1F77" w:rsidRPr="00990DFF" w:rsidRDefault="002D1F77">
      <w:pPr>
        <w:rPr>
          <w:sz w:val="24"/>
          <w:szCs w:val="24"/>
        </w:rPr>
      </w:pPr>
    </w:p>
    <w:p w:rsidR="002D1F77" w:rsidRPr="00990DFF" w:rsidRDefault="002D1F77">
      <w:pPr>
        <w:rPr>
          <w:sz w:val="24"/>
          <w:szCs w:val="24"/>
        </w:rPr>
      </w:pPr>
    </w:p>
    <w:p w:rsidR="002D1F77" w:rsidRPr="00952A54" w:rsidRDefault="002D1F77">
      <w:pPr>
        <w:rPr>
          <w:b/>
          <w:sz w:val="28"/>
          <w:szCs w:val="28"/>
        </w:rPr>
      </w:pPr>
      <w:r w:rsidRPr="00952A54">
        <w:rPr>
          <w:b/>
          <w:sz w:val="28"/>
          <w:szCs w:val="28"/>
        </w:rPr>
        <w:t>Pohřebné</w:t>
      </w:r>
    </w:p>
    <w:p w:rsidR="002D1F77" w:rsidRDefault="002D1F77">
      <w:pPr>
        <w:rPr>
          <w:sz w:val="28"/>
          <w:szCs w:val="28"/>
        </w:rPr>
      </w:pPr>
    </w:p>
    <w:p w:rsidR="002D1F77" w:rsidRDefault="002D1F77">
      <w:pPr>
        <w:rPr>
          <w:b/>
          <w:sz w:val="28"/>
          <w:szCs w:val="28"/>
        </w:rPr>
      </w:pPr>
      <w:r w:rsidRPr="00952A54">
        <w:rPr>
          <w:b/>
          <w:sz w:val="28"/>
          <w:szCs w:val="28"/>
        </w:rPr>
        <w:t>Řešení</w:t>
      </w:r>
    </w:p>
    <w:p w:rsidR="002D1F77" w:rsidRPr="00952A54" w:rsidRDefault="002D1F77">
      <w:pPr>
        <w:rPr>
          <w:b/>
          <w:sz w:val="28"/>
          <w:szCs w:val="28"/>
        </w:rPr>
      </w:pPr>
    </w:p>
    <w:p w:rsidR="002D1F77" w:rsidRPr="00990DFF" w:rsidRDefault="002D1F77">
      <w:pPr>
        <w:rPr>
          <w:sz w:val="24"/>
          <w:szCs w:val="24"/>
        </w:rPr>
      </w:pPr>
      <w:r w:rsidRPr="00990DFF">
        <w:rPr>
          <w:sz w:val="24"/>
          <w:szCs w:val="24"/>
        </w:rPr>
        <w:t>1.  ANO</w:t>
      </w:r>
    </w:p>
    <w:p w:rsidR="002D1F77" w:rsidRPr="00990DFF" w:rsidRDefault="002D1F77">
      <w:pPr>
        <w:rPr>
          <w:sz w:val="24"/>
          <w:szCs w:val="24"/>
        </w:rPr>
      </w:pPr>
    </w:p>
    <w:p w:rsidR="002D1F77" w:rsidRPr="00990DFF" w:rsidRDefault="002D1F77" w:rsidP="00EB75CF">
      <w:pPr>
        <w:jc w:val="both"/>
        <w:rPr>
          <w:sz w:val="24"/>
          <w:szCs w:val="24"/>
        </w:rPr>
      </w:pPr>
      <w:r w:rsidRPr="00990DFF">
        <w:rPr>
          <w:sz w:val="24"/>
          <w:szCs w:val="24"/>
        </w:rPr>
        <w:t xml:space="preserve">2.  Nárok na tuto dávku má osoba, jež vypravila pohřeb dítěti, které bylo ke dni smrti nezaopatřeným dítětem nebo osobě, která byla ke dni smrti rodičem nezaopatřeného dítěte, jestliže dítě nebo osoba měly trvalý pobyt na území České republiky. </w:t>
      </w:r>
    </w:p>
    <w:p w:rsidR="002D1F77" w:rsidRPr="00990DFF" w:rsidRDefault="002D1F77">
      <w:pPr>
        <w:rPr>
          <w:sz w:val="24"/>
          <w:szCs w:val="24"/>
        </w:rPr>
      </w:pPr>
    </w:p>
    <w:p w:rsidR="002D1F77" w:rsidRPr="00990DFF" w:rsidRDefault="002D1F77">
      <w:pPr>
        <w:rPr>
          <w:sz w:val="24"/>
          <w:szCs w:val="24"/>
        </w:rPr>
      </w:pPr>
      <w:r w:rsidRPr="00990DFF">
        <w:rPr>
          <w:sz w:val="24"/>
          <w:szCs w:val="24"/>
        </w:rPr>
        <w:t>3.  Výše pohřebného činí 5 000 Kč.</w:t>
      </w:r>
    </w:p>
    <w:p w:rsidR="002D1F77" w:rsidRPr="00990DFF" w:rsidRDefault="002D1F77">
      <w:pPr>
        <w:rPr>
          <w:sz w:val="24"/>
          <w:szCs w:val="24"/>
        </w:rPr>
      </w:pPr>
    </w:p>
    <w:p w:rsidR="002D1F77" w:rsidRPr="00990DFF" w:rsidRDefault="002D1F77">
      <w:pPr>
        <w:rPr>
          <w:sz w:val="24"/>
          <w:szCs w:val="24"/>
        </w:rPr>
      </w:pPr>
    </w:p>
    <w:p w:rsidR="002D1F77" w:rsidRPr="00990DFF" w:rsidRDefault="002D1F77">
      <w:pPr>
        <w:rPr>
          <w:sz w:val="24"/>
          <w:szCs w:val="24"/>
        </w:rPr>
      </w:pPr>
    </w:p>
    <w:p w:rsidR="002D1F77" w:rsidRPr="00990DFF" w:rsidRDefault="002D1F77">
      <w:pPr>
        <w:rPr>
          <w:sz w:val="24"/>
          <w:szCs w:val="24"/>
        </w:rPr>
      </w:pPr>
    </w:p>
    <w:p w:rsidR="002D1F77" w:rsidRPr="00990DFF" w:rsidRDefault="002D1F77">
      <w:pPr>
        <w:rPr>
          <w:sz w:val="24"/>
          <w:szCs w:val="24"/>
        </w:rPr>
      </w:pPr>
    </w:p>
    <w:p w:rsidR="002D1F77" w:rsidRPr="00990DFF" w:rsidRDefault="002D1F77">
      <w:pPr>
        <w:rPr>
          <w:sz w:val="24"/>
          <w:szCs w:val="24"/>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bookmarkStart w:id="0" w:name="_GoBack"/>
      <w:bookmarkEnd w:id="0"/>
    </w:p>
    <w:p w:rsidR="002D1F77" w:rsidRPr="00D218AD" w:rsidRDefault="002D1F77">
      <w:pPr>
        <w:rPr>
          <w:b/>
          <w:sz w:val="28"/>
          <w:szCs w:val="28"/>
        </w:rPr>
      </w:pPr>
      <w:r w:rsidRPr="00D218AD">
        <w:rPr>
          <w:b/>
          <w:sz w:val="28"/>
          <w:szCs w:val="28"/>
        </w:rPr>
        <w:t>Zdroj</w:t>
      </w:r>
    </w:p>
    <w:p w:rsidR="00D218AD" w:rsidRPr="00990DFF" w:rsidRDefault="00D218AD">
      <w:pPr>
        <w:rPr>
          <w:b/>
          <w:sz w:val="24"/>
          <w:szCs w:val="24"/>
        </w:rPr>
      </w:pPr>
    </w:p>
    <w:p w:rsidR="00A13C73" w:rsidRPr="00D218AD" w:rsidRDefault="00C63DF6">
      <w:pPr>
        <w:rPr>
          <w:rStyle w:val="Hypertextovodkaz"/>
          <w:sz w:val="28"/>
          <w:szCs w:val="28"/>
        </w:rPr>
      </w:pPr>
      <w:hyperlink r:id="rId5" w:history="1">
        <w:r w:rsidR="00A13C73" w:rsidRPr="00D218AD">
          <w:rPr>
            <w:rStyle w:val="Hypertextovodkaz"/>
            <w:sz w:val="28"/>
            <w:szCs w:val="28"/>
          </w:rPr>
          <w:t>http://portal.mpsv.cz/soc/ssp/obcane/porodne</w:t>
        </w:r>
      </w:hyperlink>
    </w:p>
    <w:p w:rsidR="00E232B2" w:rsidRPr="00D218AD" w:rsidRDefault="00C63DF6">
      <w:pPr>
        <w:rPr>
          <w:rStyle w:val="Hypertextovodkaz"/>
          <w:sz w:val="28"/>
          <w:szCs w:val="28"/>
        </w:rPr>
      </w:pPr>
      <w:hyperlink r:id="rId6" w:history="1">
        <w:r w:rsidR="00E232B2" w:rsidRPr="00D218AD">
          <w:rPr>
            <w:rStyle w:val="Hypertextovodkaz"/>
            <w:sz w:val="28"/>
            <w:szCs w:val="28"/>
          </w:rPr>
          <w:t>http://portal.mpsv.cz/soc/ssp/obcane/rodicovsky_prisp</w:t>
        </w:r>
      </w:hyperlink>
    </w:p>
    <w:p w:rsidR="00B26D9C" w:rsidRPr="00D218AD" w:rsidRDefault="00C63DF6">
      <w:pPr>
        <w:rPr>
          <w:sz w:val="28"/>
          <w:szCs w:val="28"/>
        </w:rPr>
      </w:pPr>
      <w:hyperlink r:id="rId7" w:history="1">
        <w:r w:rsidR="00B26D9C" w:rsidRPr="00D218AD">
          <w:rPr>
            <w:rStyle w:val="Hypertextovodkaz"/>
            <w:sz w:val="28"/>
            <w:szCs w:val="28"/>
          </w:rPr>
          <w:t>http://portal.mpsv.cz/soc/ssp/obcane/pohrebne</w:t>
        </w:r>
      </w:hyperlink>
    </w:p>
    <w:p w:rsidR="002D1F77" w:rsidRPr="00D218AD"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Default="002D1F77">
      <w:pPr>
        <w:rPr>
          <w:sz w:val="28"/>
          <w:szCs w:val="28"/>
        </w:rPr>
      </w:pPr>
    </w:p>
    <w:p w:rsidR="002D1F77" w:rsidRPr="00B554CC" w:rsidRDefault="002D1F77">
      <w:pPr>
        <w:rPr>
          <w:sz w:val="28"/>
          <w:szCs w:val="28"/>
        </w:rPr>
      </w:pPr>
    </w:p>
    <w:sectPr w:rsidR="002D1F77" w:rsidRPr="00B554CC" w:rsidSect="00D04C9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characterSpacingControl w:val="doNotCompress"/>
  <w:compat/>
  <w:rsids>
    <w:rsidRoot w:val="006655B7"/>
    <w:rsid w:val="00046611"/>
    <w:rsid w:val="00074DCE"/>
    <w:rsid w:val="000C51DD"/>
    <w:rsid w:val="00157CB5"/>
    <w:rsid w:val="001660A5"/>
    <w:rsid w:val="00280B1E"/>
    <w:rsid w:val="002D1F77"/>
    <w:rsid w:val="00422C82"/>
    <w:rsid w:val="004A33FD"/>
    <w:rsid w:val="004E42F5"/>
    <w:rsid w:val="004F36CD"/>
    <w:rsid w:val="00563E01"/>
    <w:rsid w:val="00582D5A"/>
    <w:rsid w:val="006655B7"/>
    <w:rsid w:val="00666315"/>
    <w:rsid w:val="006A1F71"/>
    <w:rsid w:val="007123C1"/>
    <w:rsid w:val="00722F7F"/>
    <w:rsid w:val="008204C2"/>
    <w:rsid w:val="0082093D"/>
    <w:rsid w:val="008B41F3"/>
    <w:rsid w:val="00952A54"/>
    <w:rsid w:val="00987C33"/>
    <w:rsid w:val="00990DFF"/>
    <w:rsid w:val="009A717A"/>
    <w:rsid w:val="00A13C73"/>
    <w:rsid w:val="00A31DDB"/>
    <w:rsid w:val="00AD5805"/>
    <w:rsid w:val="00B26D9C"/>
    <w:rsid w:val="00B554CC"/>
    <w:rsid w:val="00BA4A82"/>
    <w:rsid w:val="00C63DF6"/>
    <w:rsid w:val="00D04C94"/>
    <w:rsid w:val="00D218AD"/>
    <w:rsid w:val="00E232B2"/>
    <w:rsid w:val="00EB75CF"/>
    <w:rsid w:val="00F30F82"/>
    <w:rsid w:val="00F332A4"/>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04C94"/>
    <w:pPr>
      <w:spacing w:line="276" w:lineRule="auto"/>
    </w:pPr>
    <w:rPr>
      <w:sz w:val="22"/>
      <w:szCs w:val="22"/>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uiPriority w:val="99"/>
    <w:semiHidden/>
    <w:unhideWhenUsed/>
    <w:rsid w:val="00A31DDB"/>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440028169">
      <w:marLeft w:val="0"/>
      <w:marRight w:val="0"/>
      <w:marTop w:val="0"/>
      <w:marBottom w:val="0"/>
      <w:divBdr>
        <w:top w:val="none" w:sz="0" w:space="0" w:color="auto"/>
        <w:left w:val="none" w:sz="0" w:space="0" w:color="auto"/>
        <w:bottom w:val="none" w:sz="0" w:space="0" w:color="auto"/>
        <w:right w:val="none" w:sz="0" w:space="0" w:color="auto"/>
      </w:divBdr>
    </w:div>
    <w:div w:id="144002817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portal.mpsv.cz/soc/ssp/obcane/pohrebn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portal.mpsv.cz/soc/ssp/obcane/rodicovsky_prisp" TargetMode="External"/><Relationship Id="rId5" Type="http://schemas.openxmlformats.org/officeDocument/2006/relationships/hyperlink" Target="http://portal.mpsv.cz/soc/ssp/obcane/porodne" TargetMode="External"/><Relationship Id="rId10" Type="http://schemas.microsoft.com/office/2007/relationships/stylesWithEffects" Target="stylesWithEffects.xm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712</Words>
  <Characters>4202</Characters>
  <Application>Microsoft Office Word</Application>
  <DocSecurity>0</DocSecurity>
  <Lines>35</Lines>
  <Paragraphs>9</Paragraphs>
  <ScaleCrop>false</ScaleCrop>
  <Company/>
  <LinksUpToDate>false</LinksUpToDate>
  <CharactersWithSpaces>4905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Dejf</dc:creator>
  <cp:keywords/>
  <dc:description/>
  <cp:lastModifiedBy>Dum</cp:lastModifiedBy>
  <cp:revision>2</cp:revision>
  <cp:lastPrinted>2013-09-30T21:17:00Z</cp:lastPrinted>
  <dcterms:created xsi:type="dcterms:W3CDTF">2014-03-23T11:10:00Z</dcterms:created>
  <dcterms:modified xsi:type="dcterms:W3CDTF">2014-03-23T11:10:00Z</dcterms:modified>
</cp:coreProperties>
</file>