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1A0" w:rsidRDefault="00E121A0" w:rsidP="00E121A0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E121A0" w:rsidRPr="00723F4D" w:rsidRDefault="00E121A0" w:rsidP="00E121A0"/>
    <w:p w:rsidR="00E121A0" w:rsidRPr="00723F4D" w:rsidRDefault="00E121A0" w:rsidP="00E121A0"/>
    <w:p w:rsidR="00E121A0" w:rsidRDefault="00E121A0" w:rsidP="00E121A0"/>
    <w:p w:rsidR="00E121A0" w:rsidRDefault="00E121A0" w:rsidP="00E121A0"/>
    <w:p w:rsidR="00E121A0" w:rsidRDefault="00E121A0" w:rsidP="00E121A0"/>
    <w:p w:rsidR="00E121A0" w:rsidRPr="00723F4D" w:rsidRDefault="00E121A0" w:rsidP="00E121A0"/>
    <w:p w:rsidR="00E121A0" w:rsidRDefault="00E121A0" w:rsidP="00E121A0"/>
    <w:p w:rsidR="00E121A0" w:rsidRPr="00E121A0" w:rsidRDefault="00E121A0" w:rsidP="00E121A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E121A0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Název školy:  </w:t>
      </w:r>
      <w:r w:rsidRPr="00E121A0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 xml:space="preserve">Základní škola a mateřská škola, </w:t>
      </w:r>
      <w:r w:rsidRPr="00E121A0">
        <w:rPr>
          <w:rFonts w:asciiTheme="minorHAnsi" w:eastAsiaTheme="minorEastAsia" w:hAnsi="Calibri" w:cstheme="minorBidi"/>
          <w:i/>
          <w:iCs/>
          <w:noProof/>
          <w:kern w:val="24"/>
          <w:sz w:val="40"/>
          <w:szCs w:val="40"/>
        </w:rPr>
        <w:t>Hlušice</w:t>
      </w:r>
    </w:p>
    <w:p w:rsidR="00E121A0" w:rsidRPr="00E121A0" w:rsidRDefault="00E121A0" w:rsidP="00E121A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E121A0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 w:rsidRPr="00E121A0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Pavlína Svatoňová</w:t>
      </w:r>
    </w:p>
    <w:p w:rsidR="00E121A0" w:rsidRPr="00E121A0" w:rsidRDefault="00E121A0" w:rsidP="00E121A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E121A0"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E121A0" w:rsidRPr="00E121A0" w:rsidRDefault="00E121A0" w:rsidP="00E121A0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</w:rPr>
      </w:pPr>
      <w:r w:rsidRPr="00E121A0">
        <w:rPr>
          <w:rFonts w:asciiTheme="minorHAnsi" w:eastAsiaTheme="minorEastAsia" w:hAnsi="Calibri" w:cstheme="minorBidi"/>
          <w:kern w:val="24"/>
          <w:sz w:val="40"/>
          <w:szCs w:val="40"/>
        </w:rPr>
        <w:t>Ná</w:t>
      </w:r>
      <w:r w:rsidR="0040444E">
        <w:rPr>
          <w:rFonts w:asciiTheme="minorHAnsi" w:eastAsiaTheme="minorEastAsia" w:hAnsi="Calibri" w:cstheme="minorBidi"/>
          <w:kern w:val="24"/>
          <w:sz w:val="40"/>
          <w:szCs w:val="40"/>
        </w:rPr>
        <w:t>zev:</w:t>
      </w:r>
      <w:r w:rsidR="0040444E">
        <w:rPr>
          <w:rFonts w:asciiTheme="minorHAnsi" w:eastAsiaTheme="minorEastAsia" w:hAnsi="Calibri" w:cstheme="minorBidi"/>
          <w:kern w:val="24"/>
          <w:sz w:val="40"/>
          <w:szCs w:val="40"/>
        </w:rPr>
        <w:tab/>
        <w:t xml:space="preserve"> </w:t>
      </w:r>
      <w:bookmarkStart w:id="0" w:name="_GoBack"/>
      <w:r w:rsidR="0040444E">
        <w:rPr>
          <w:rFonts w:asciiTheme="minorHAnsi" w:eastAsiaTheme="minorEastAsia" w:hAnsi="Calibri" w:cstheme="minorBidi"/>
          <w:kern w:val="24"/>
          <w:sz w:val="40"/>
          <w:szCs w:val="40"/>
        </w:rPr>
        <w:t>VY_32_INOVACE</w:t>
      </w:r>
      <w:r w:rsidR="00176F4E">
        <w:rPr>
          <w:rFonts w:asciiTheme="minorHAnsi" w:eastAsiaTheme="minorEastAsia" w:hAnsi="Calibri" w:cstheme="minorBidi"/>
          <w:kern w:val="24"/>
          <w:sz w:val="40"/>
          <w:szCs w:val="40"/>
        </w:rPr>
        <w:t>_2</w:t>
      </w:r>
      <w:r w:rsidR="004840A8">
        <w:rPr>
          <w:rFonts w:asciiTheme="minorHAnsi" w:eastAsiaTheme="minorEastAsia" w:hAnsi="Calibri" w:cstheme="minorBidi"/>
          <w:kern w:val="24"/>
          <w:sz w:val="40"/>
          <w:szCs w:val="40"/>
        </w:rPr>
        <w:t>A</w:t>
      </w:r>
      <w:r w:rsidRPr="00E121A0">
        <w:rPr>
          <w:rFonts w:asciiTheme="minorHAnsi" w:eastAsiaTheme="minorEastAsia" w:hAnsi="Calibri" w:cstheme="minorBidi"/>
          <w:kern w:val="24"/>
          <w:sz w:val="40"/>
          <w:szCs w:val="40"/>
        </w:rPr>
        <w:t>_</w:t>
      </w:r>
      <w:r w:rsidR="00176F4E">
        <w:rPr>
          <w:rFonts w:asciiTheme="minorHAnsi" w:eastAsiaTheme="minorEastAsia" w:hAnsi="Calibri" w:cstheme="minorBidi"/>
          <w:kern w:val="24"/>
          <w:sz w:val="40"/>
          <w:szCs w:val="40"/>
        </w:rPr>
        <w:t>20_</w:t>
      </w:r>
      <w:r w:rsidR="0040444E">
        <w:rPr>
          <w:rFonts w:asciiTheme="minorHAnsi" w:eastAsiaTheme="minorEastAsia" w:hAnsi="Calibri" w:cstheme="minorBidi"/>
          <w:kern w:val="24"/>
          <w:sz w:val="40"/>
          <w:szCs w:val="40"/>
        </w:rPr>
        <w:t>Výklad</w:t>
      </w:r>
      <w:bookmarkEnd w:id="0"/>
    </w:p>
    <w:p w:rsidR="0040444E" w:rsidRPr="00E121A0" w:rsidRDefault="00E121A0" w:rsidP="0040444E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</w:rPr>
      </w:pPr>
      <w:r w:rsidRPr="00E121A0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Téma: </w:t>
      </w:r>
      <w:r w:rsidR="0040444E" w:rsidRPr="00E121A0">
        <w:rPr>
          <w:rFonts w:asciiTheme="minorHAnsi" w:eastAsiaTheme="minorEastAsia" w:hAnsi="Calibri" w:cstheme="minorBidi"/>
          <w:kern w:val="24"/>
          <w:sz w:val="40"/>
          <w:szCs w:val="40"/>
        </w:rPr>
        <w:t>Český</w:t>
      </w:r>
      <w:r w:rsidR="0040444E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jazyk na 2. s</w:t>
      </w:r>
      <w:r w:rsidR="0040444E" w:rsidRPr="00E121A0">
        <w:rPr>
          <w:rFonts w:asciiTheme="minorHAnsi" w:eastAsiaTheme="minorEastAsia" w:hAnsi="Calibri" w:cstheme="minorBidi"/>
          <w:kern w:val="24"/>
          <w:sz w:val="40"/>
          <w:szCs w:val="40"/>
        </w:rPr>
        <w:t>tupni</w:t>
      </w:r>
      <w:r w:rsidR="0040444E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ZŠ</w:t>
      </w:r>
    </w:p>
    <w:p w:rsidR="00E121A0" w:rsidRPr="00E121A0" w:rsidRDefault="00E121A0" w:rsidP="00E121A0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</w:pPr>
    </w:p>
    <w:p w:rsidR="00E121A0" w:rsidRPr="00723F4D" w:rsidRDefault="00E121A0" w:rsidP="00E121A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</w:p>
    <w:p w:rsidR="00E121A0" w:rsidRPr="00723F4D" w:rsidRDefault="00E121A0" w:rsidP="00E121A0">
      <w:pPr>
        <w:rPr>
          <w:sz w:val="40"/>
          <w:szCs w:val="40"/>
        </w:rPr>
      </w:pPr>
    </w:p>
    <w:p w:rsidR="00E121A0" w:rsidRDefault="00E121A0" w:rsidP="00E121A0">
      <w:pPr>
        <w:tabs>
          <w:tab w:val="left" w:pos="1825"/>
        </w:tabs>
      </w:pPr>
      <w:r>
        <w:tab/>
      </w:r>
    </w:p>
    <w:p w:rsidR="00E121A0" w:rsidRDefault="00E121A0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E121A0" w:rsidRDefault="00E121A0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E121A0" w:rsidRDefault="00E121A0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E121A0" w:rsidRDefault="00E121A0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cs-CZ"/>
        </w:rPr>
      </w:pPr>
      <w:r w:rsidRPr="004840A8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cs-CZ"/>
        </w:rPr>
        <w:lastRenderedPageBreak/>
        <w:t>Anotace:</w:t>
      </w:r>
    </w:p>
    <w:p w:rsidR="0040444E" w:rsidRDefault="0040444E" w:rsidP="0040444E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  <w:t>Pilotáž byla provedena na interaktivní tabuli.</w:t>
      </w:r>
    </w:p>
    <w:p w:rsidR="00391ECC" w:rsidRPr="0040444E" w:rsidRDefault="00391ECC" w:rsidP="0040444E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</w:pPr>
      <w:r w:rsidRPr="004840A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  <w:t xml:space="preserve">Pracovní list s odborným textem, na kterém si žáci pomocí zadaných úkolů procvičí základní vlastnosti odborného stylu. Dokáží vytvořit osnovu výkladu, seznámí se s jeho </w:t>
      </w:r>
      <w:r w:rsidR="004840A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  <w:t>jazykem a užitím. Tento text lze</w:t>
      </w:r>
      <w:r w:rsidRPr="004840A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  <w:t xml:space="preserve"> následně využít v hodině zeměpisu při probírání učiva </w:t>
      </w:r>
      <w:r w:rsidR="004840A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cs-CZ"/>
        </w:rPr>
        <w:t>O</w:t>
      </w:r>
      <w:r w:rsidRPr="004840A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cs-CZ"/>
        </w:rPr>
        <w:t>byvatelstvo a sídla ČR.</w:t>
      </w: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391ECC" w:rsidRDefault="00391ECC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B75E4F" w:rsidRPr="00873ADE" w:rsidRDefault="00B75E4F" w:rsidP="00B75E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  <w:r w:rsidRPr="00873AD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  <w:lastRenderedPageBreak/>
        <w:t>Obyvatelstvo Č</w:t>
      </w:r>
      <w:r w:rsidR="00920B0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  <w:t>eské republiky</w:t>
      </w:r>
    </w:p>
    <w:p w:rsidR="00B75E4F" w:rsidRPr="00B75E4F" w:rsidRDefault="00FE2903" w:rsidP="00B75E4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6" w:tooltip="Obyvatelstvo" w:history="1">
        <w:r w:rsidR="00B75E4F" w:rsidRPr="00B75E4F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cs-CZ"/>
          </w:rPr>
          <w:t>Počet obyvatel</w:t>
        </w:r>
      </w:hyperlink>
      <w:r w:rsidR="00B75E4F" w:rsidRPr="00B75E4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hyperlink r:id="rId7" w:tooltip="Česko" w:history="1">
        <w:r w:rsidR="00B75E4F" w:rsidRPr="00B75E4F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cs-CZ"/>
          </w:rPr>
          <w:t>Česka</w:t>
        </w:r>
      </w:hyperlink>
      <w:r w:rsidR="00B75E4F"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dosáhl k 31.12.2009 </w:t>
      </w:r>
      <w:r w:rsidR="00B75E4F" w:rsidRPr="00B75E4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10 506 813</w:t>
      </w:r>
      <w:r w:rsidR="00B75E4F"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což je nejvíce od roku </w:t>
      </w:r>
      <w:hyperlink r:id="rId8" w:tooltip="1946" w:history="1">
        <w:r w:rsidR="00B75E4F" w:rsidRPr="00B75E4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cs-CZ"/>
          </w:rPr>
          <w:t>1946</w:t>
        </w:r>
      </w:hyperlink>
      <w:r w:rsidR="00B75E4F"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Ze 44 států Evropy je Česko na 14. místě, podobný počet obyvatel má např. </w:t>
      </w:r>
      <w:hyperlink r:id="rId9" w:tooltip="Řecko" w:history="1">
        <w:r w:rsidR="00B75E4F"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Řecko</w:t>
        </w:r>
      </w:hyperlink>
      <w:r w:rsidR="00B75E4F"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hyperlink r:id="rId10" w:tooltip="Belgie" w:history="1">
        <w:r w:rsidR="00B75E4F"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Belgie</w:t>
        </w:r>
      </w:hyperlink>
      <w:r w:rsidR="00B75E4F"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hyperlink r:id="rId11" w:tooltip="Portugalsko" w:history="1">
        <w:r w:rsidR="00B75E4F"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Portugalsko</w:t>
        </w:r>
      </w:hyperlink>
      <w:r w:rsidR="00B75E4F"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 </w:t>
      </w:r>
      <w:hyperlink r:id="rId12" w:tooltip="Maďarsko" w:history="1">
        <w:r w:rsidR="00B75E4F"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Maďarsko</w:t>
        </w:r>
      </w:hyperlink>
    </w:p>
    <w:p w:rsidR="00B75E4F" w:rsidRPr="00B75E4F" w:rsidRDefault="00B75E4F" w:rsidP="00B75E4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Ve druhé polovině 20. století výše </w:t>
      </w:r>
      <w:hyperlink r:id="rId13" w:tooltip="Přirozený přírůstek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přirozeného přírůstku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České republice vlivem výrazných změn </w:t>
      </w:r>
      <w:hyperlink r:id="rId14" w:tooltip="Porodnost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porodnosti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značně kolísala. Vlna vysoké porodnosti vrcholila bezprostředně po </w:t>
      </w:r>
      <w:hyperlink r:id="rId15" w:tooltip="Druhá světová válka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druhé světové válce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následujícím desetiletí rychle klesala - minima dosáhla v roce </w:t>
      </w:r>
      <w:hyperlink r:id="rId16" w:tooltip="1960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1960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1064C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</w:t>
      </w:r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>V polovině 60. let došlo k mírnému zvýšení</w:t>
      </w:r>
      <w:r w:rsid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následný pokles se zásluhou příznivé věkové skladby a rovněž </w:t>
      </w:r>
      <w:proofErr w:type="spellStart"/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>propopulačními</w:t>
      </w:r>
      <w:proofErr w:type="spellEnd"/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opatřeními tehdejší vlády obrátil v </w:t>
      </w:r>
      <w:hyperlink r:id="rId17" w:tooltip="Husákovy děti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populační boom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který gradoval v roce </w:t>
      </w:r>
      <w:hyperlink r:id="rId18" w:tooltip="1974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1974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kdy se narodilo 194 215 živých dětí, což činilo hrubou míru porodnosti 19,4‰. Od té doby nastal poměrně prudký pokles.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</w:t>
      </w:r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roce </w:t>
      </w:r>
      <w:hyperlink r:id="rId19" w:tooltip="1994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1994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porodnost dostala pod úroveň </w:t>
      </w:r>
      <w:hyperlink r:id="rId20" w:tooltip="Úmrtnost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úmrtnosti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Vyvrcholil až v roce </w:t>
      </w:r>
      <w:hyperlink r:id="rId21" w:tooltip="1999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1999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kdy se narodilo pouze 89 471 živých dětí (8,7‰). </w:t>
      </w:r>
      <w:r w:rsidR="001064C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</w:t>
      </w:r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roce </w:t>
      </w:r>
      <w:hyperlink r:id="rId22" w:tooltip="2006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2006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po 13 letech </w:t>
      </w:r>
      <w:hyperlink r:id="rId23" w:tooltip="Přirozený přírůstek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přirozeného úbytku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znovu vrátila nad úroveň úmrtnosti - narodilo se 105 831 živých dětí. V dalších letech se počet živě narozených dětí dále zvyšoval. Současný nárůst porodnosti představuje sekundární populační vlnu dětí žen narozených během 70. let 20. století. Tato vlna dosáhla svého vrcholu v roce 2008, v roce 2009 přestaly počty narozených dětí poprvé po 7 letech v řadě růst. </w:t>
      </w:r>
    </w:p>
    <w:p w:rsidR="00B75E4F" w:rsidRPr="00B75E4F" w:rsidRDefault="00B75E4F" w:rsidP="00B75E4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Česko má v Evropě nadprůměrnou hustotu zalidnění - 131 obyvatel/km², což jej řadí na 12. místo v Evropě. Pás nejnižší hustoty zalidnění lemuje jihozápadní a jižní </w:t>
      </w:r>
      <w:hyperlink r:id="rId24" w:tooltip="Státní hranice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hranici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státu a tvoří jej okresy od </w:t>
      </w:r>
      <w:hyperlink r:id="rId25" w:tooltip="Okres Tachov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Tachova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 </w:t>
      </w:r>
      <w:hyperlink r:id="rId26" w:tooltip="Okres Jindřichův Hradec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Jindřichův Hradec</w:t>
        </w:r>
      </w:hyperlink>
      <w:r w:rsidR="001064CC">
        <w:rPr>
          <w:rFonts w:ascii="Times New Roman" w:eastAsia="Times New Roman" w:hAnsi="Times New Roman" w:cs="Times New Roman"/>
          <w:sz w:val="24"/>
          <w:szCs w:val="24"/>
          <w:lang w:eastAsia="cs-CZ"/>
        </w:rPr>
        <w:t>. Úplně nejnižší hustotu má</w:t>
      </w:r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="001064CC">
        <w:rPr>
          <w:rFonts w:ascii="Times New Roman" w:eastAsia="Times New Roman" w:hAnsi="Times New Roman" w:cs="Times New Roman"/>
          <w:sz w:val="24"/>
          <w:szCs w:val="24"/>
          <w:lang w:eastAsia="cs-CZ"/>
        </w:rPr>
        <w:t>Prachaticko</w:t>
      </w:r>
      <w:proofErr w:type="spellEnd"/>
      <w:r w:rsidR="001064C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</w:t>
      </w:r>
      <w:hyperlink r:id="rId27" w:tooltip="Okres Český Krumlov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Českokrumlovsko</w:t>
        </w:r>
      </w:hyperlink>
      <w:proofErr w:type="gramEnd"/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</w:t>
      </w:r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>ejvyšší hustotu zalidnění mají kromě čtyř městských okresů (</w:t>
      </w:r>
      <w:hyperlink r:id="rId28" w:tooltip="Praha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Praha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hyperlink r:id="rId29" w:tooltip="Okres Brno-město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okres Brno-město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hyperlink r:id="rId30" w:tooltip="Okres Ostrava-město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okres Ostrava-město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hyperlink r:id="rId31" w:tooltip="Okres Plzeň-město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okres Plzeň-město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také průmyslové oblasti jako </w:t>
      </w:r>
      <w:hyperlink r:id="rId32" w:tooltip="Okres Most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okres Most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hyperlink r:id="rId33" w:tooltip="Okres Teplice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okres Teplice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 </w:t>
      </w:r>
      <w:hyperlink r:id="rId34" w:tooltip="Okres Ústí nad Labem" w:history="1">
        <w:r w:rsidRPr="00B75E4F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okres Ústí nad Labem</w:t>
        </w:r>
      </w:hyperlink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které mají přes 200 obyvatel/km²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75E4F" w:rsidRPr="00B75E4F" w:rsidRDefault="00B75E4F" w:rsidP="00873AD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Podle výsledků </w:t>
      </w:r>
      <w:hyperlink r:id="rId35" w:tooltip="Sčítání lidu" w:history="1">
        <w:r w:rsidRPr="00873ADE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sčítání lidu</w:t>
        </w:r>
      </w:hyperlink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roce </w:t>
      </w:r>
      <w:hyperlink r:id="rId36" w:tooltip="2001" w:history="1">
        <w:r w:rsidRPr="00873ADE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2001</w:t>
        </w:r>
      </w:hyperlink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k </w:t>
      </w:r>
      <w:hyperlink r:id="rId37" w:tooltip="Češi" w:history="1">
        <w:r w:rsidRPr="00873ADE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české</w:t>
        </w:r>
      </w:hyperlink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hyperlink r:id="rId38" w:tooltip="Národnost" w:history="1">
        <w:r w:rsidRPr="00873ADE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národnosti</w:t>
        </w:r>
      </w:hyperlink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hlásí 90,4% obyvatel, čímž je Česká republika jedním z nejvíce národnostně homogenních států v</w:t>
      </w:r>
      <w:r w:rsidR="00873ADE"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>Evropě</w:t>
      </w:r>
      <w:r w:rsidR="00873ADE"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73ADE"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>Z o</w:t>
      </w:r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>statní</w:t>
      </w:r>
      <w:r w:rsidR="00873ADE"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>ch národností</w:t>
      </w:r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73ADE"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se obyvatelé </w:t>
      </w:r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ČR </w:t>
      </w:r>
      <w:r w:rsidR="00873ADE"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hlásí např. k národnosti </w:t>
      </w:r>
      <w:hyperlink r:id="rId39" w:tooltip="Moravané" w:history="1">
        <w:r w:rsidR="00873ADE" w:rsidRPr="00873ADE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moravské</w:t>
        </w:r>
      </w:hyperlink>
      <w:r w:rsidR="00873ADE"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73ADE"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>slovenské,</w:t>
      </w:r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73ADE" w:rsidRPr="00873ADE">
        <w:rPr>
          <w:rFonts w:ascii="Times New Roman" w:hAnsi="Times New Roman" w:cs="Times New Roman"/>
        </w:rPr>
        <w:t>slezské</w:t>
      </w:r>
      <w:r w:rsidR="00873ADE"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873ADE" w:rsidRPr="00873ADE">
        <w:rPr>
          <w:rFonts w:ascii="Times New Roman" w:hAnsi="Times New Roman" w:cs="Times New Roman"/>
        </w:rPr>
        <w:t>polské</w:t>
      </w:r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873ADE" w:rsidRPr="00873ADE">
        <w:rPr>
          <w:rFonts w:ascii="Times New Roman" w:hAnsi="Times New Roman" w:cs="Times New Roman"/>
        </w:rPr>
        <w:t>německé</w:t>
      </w:r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873ADE" w:rsidRPr="00873ADE">
        <w:rPr>
          <w:rFonts w:ascii="Times New Roman" w:hAnsi="Times New Roman" w:cs="Times New Roman"/>
        </w:rPr>
        <w:t>ukrajinské</w:t>
      </w:r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873ADE" w:rsidRPr="00873ADE">
        <w:rPr>
          <w:rFonts w:ascii="Times New Roman" w:hAnsi="Times New Roman" w:cs="Times New Roman"/>
        </w:rPr>
        <w:t>vietnamské</w:t>
      </w:r>
      <w:r w:rsidR="00873ADE"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>a</w:t>
      </w:r>
      <w:r w:rsidR="00873ADE"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romské</w:t>
      </w:r>
      <w:r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>V současnosti (k 30.</w:t>
      </w:r>
      <w:r w:rsidR="001064C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>9. 2010) žije v</w:t>
      </w:r>
      <w:r w:rsid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Česku oficiálně 425 568 cizinců.</w:t>
      </w:r>
      <w:r w:rsidRPr="00B75E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B75E4F" w:rsidRDefault="001064CC" w:rsidP="00873ADE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Česká republika má 2. n</w:t>
      </w:r>
      <w:r w:rsid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>ejnižší podíl věřících v Evropě</w:t>
      </w:r>
      <w:r w:rsidR="00B75E4F" w:rsidRP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Dominantní postavení zde má </w:t>
      </w:r>
      <w:hyperlink r:id="rId40" w:tooltip="Římskokatolická církev" w:history="1">
        <w:r w:rsidR="00B75E4F" w:rsidRPr="00873ADE">
          <w:rPr>
            <w:rFonts w:ascii="Times New Roman" w:eastAsia="Times New Roman" w:hAnsi="Times New Roman" w:cs="Times New Roman"/>
            <w:sz w:val="24"/>
            <w:szCs w:val="24"/>
            <w:lang w:eastAsia="cs-CZ"/>
          </w:rPr>
          <w:t>římskokatolická církev</w:t>
        </w:r>
      </w:hyperlink>
      <w:r w:rsidR="00873ADE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D5027" w:rsidRDefault="006D5027" w:rsidP="00920B0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Úkoly k textu:</w:t>
      </w:r>
    </w:p>
    <w:p w:rsidR="00920B01" w:rsidRDefault="006D5027" w:rsidP="00920B01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920B01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Pokus se každému odstavci dát název, který by ho nejlépe charakterizoval.</w:t>
      </w:r>
      <w:r w:rsidR="00920B01" w:rsidRPr="00920B01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 </w:t>
      </w:r>
    </w:p>
    <w:p w:rsidR="00920B01" w:rsidRDefault="00920B01" w:rsidP="006D5027">
      <w:pPr>
        <w:pStyle w:val="Odstavecseseznamem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Napiš osnovu k výkladu, pomůže ti úkol č. 1.</w:t>
      </w:r>
    </w:p>
    <w:p w:rsidR="006D5027" w:rsidRPr="00920B01" w:rsidRDefault="006D5027" w:rsidP="006D5027">
      <w:pPr>
        <w:pStyle w:val="Odstavecseseznamem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920B01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Napiš výtah z odborného textu.</w:t>
      </w:r>
    </w:p>
    <w:p w:rsidR="006D5027" w:rsidRDefault="006D5027" w:rsidP="006D5027">
      <w:pPr>
        <w:pStyle w:val="Odstavecseseznamem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Co bylo cílem tohoto výkladu?</w:t>
      </w:r>
    </w:p>
    <w:p w:rsidR="006D5027" w:rsidRDefault="006D5027" w:rsidP="006D5027">
      <w:pPr>
        <w:pStyle w:val="Odstavecseseznamem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Kde </w:t>
      </w:r>
      <w:r w:rsidR="00920B01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by ses mohl s tímto druhem výkladu setkat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?</w:t>
      </w:r>
    </w:p>
    <w:p w:rsidR="006D5027" w:rsidRDefault="00920B01" w:rsidP="006D5027">
      <w:pPr>
        <w:pStyle w:val="Odstavecseseznamem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Najdeš v textu odborné termíny? Pokud ano, napiš je.</w:t>
      </w:r>
    </w:p>
    <w:p w:rsidR="00F8772B" w:rsidRDefault="00920B01" w:rsidP="00920B01">
      <w:pPr>
        <w:pStyle w:val="Odstavecseseznamem"/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Jak bys charakterizoval jazyk, který je v odborných textech používán?</w:t>
      </w:r>
    </w:p>
    <w:p w:rsidR="00920B01" w:rsidRPr="004840A8" w:rsidRDefault="00920B01" w:rsidP="00920B01">
      <w:pPr>
        <w:spacing w:before="100" w:beforeAutospacing="1" w:after="100" w:afterAutospacing="1"/>
        <w:ind w:left="360"/>
        <w:jc w:val="both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  <w:r w:rsidRPr="004840A8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lastRenderedPageBreak/>
        <w:t>Zdroje:</w:t>
      </w:r>
    </w:p>
    <w:p w:rsidR="00920B01" w:rsidRPr="004840A8" w:rsidRDefault="00920B01" w:rsidP="00920B01">
      <w:pPr>
        <w:spacing w:before="100" w:beforeAutospacing="1" w:after="100" w:afterAutospacing="1"/>
        <w:ind w:left="360"/>
        <w:rPr>
          <w:rFonts w:ascii="Times New Roman" w:hAnsi="Times New Roman" w:cs="Times New Roman"/>
          <w:sz w:val="28"/>
          <w:szCs w:val="28"/>
        </w:rPr>
      </w:pPr>
      <w:r w:rsidRPr="004840A8">
        <w:rPr>
          <w:rFonts w:ascii="Times New Roman" w:hAnsi="Times New Roman" w:cs="Times New Roman"/>
          <w:sz w:val="28"/>
          <w:szCs w:val="28"/>
        </w:rPr>
        <w:t xml:space="preserve">Obyvatelstvo Česka. In: </w:t>
      </w:r>
      <w:proofErr w:type="spellStart"/>
      <w:r w:rsidRPr="004840A8">
        <w:rPr>
          <w:rFonts w:ascii="Times New Roman" w:hAnsi="Times New Roman" w:cs="Times New Roman"/>
          <w:i/>
          <w:iCs/>
          <w:sz w:val="28"/>
          <w:szCs w:val="28"/>
        </w:rPr>
        <w:t>Wikipedia</w:t>
      </w:r>
      <w:proofErr w:type="spellEnd"/>
      <w:r w:rsidRPr="004840A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840A8">
        <w:rPr>
          <w:rFonts w:ascii="Times New Roman" w:hAnsi="Times New Roman" w:cs="Times New Roman"/>
          <w:i/>
          <w:iCs/>
          <w:sz w:val="28"/>
          <w:szCs w:val="28"/>
        </w:rPr>
        <w:t>the</w:t>
      </w:r>
      <w:proofErr w:type="spellEnd"/>
      <w:r w:rsidRPr="004840A8">
        <w:rPr>
          <w:rFonts w:ascii="Times New Roman" w:hAnsi="Times New Roman" w:cs="Times New Roman"/>
          <w:i/>
          <w:iCs/>
          <w:sz w:val="28"/>
          <w:szCs w:val="28"/>
        </w:rPr>
        <w:t xml:space="preserve"> free </w:t>
      </w:r>
      <w:proofErr w:type="spellStart"/>
      <w:r w:rsidRPr="004840A8">
        <w:rPr>
          <w:rFonts w:ascii="Times New Roman" w:hAnsi="Times New Roman" w:cs="Times New Roman"/>
          <w:i/>
          <w:iCs/>
          <w:sz w:val="28"/>
          <w:szCs w:val="28"/>
        </w:rPr>
        <w:t>encyclopedia</w:t>
      </w:r>
      <w:proofErr w:type="spellEnd"/>
      <w:r w:rsidRPr="004840A8">
        <w:rPr>
          <w:rFonts w:ascii="Times New Roman" w:hAnsi="Times New Roman" w:cs="Times New Roman"/>
          <w:sz w:val="28"/>
          <w:szCs w:val="28"/>
        </w:rPr>
        <w:t xml:space="preserve"> [online]. San </w:t>
      </w:r>
      <w:proofErr w:type="spellStart"/>
      <w:r w:rsidRPr="004840A8">
        <w:rPr>
          <w:rFonts w:ascii="Times New Roman" w:hAnsi="Times New Roman" w:cs="Times New Roman"/>
          <w:sz w:val="28"/>
          <w:szCs w:val="28"/>
        </w:rPr>
        <w:t>Francisco</w:t>
      </w:r>
      <w:proofErr w:type="spellEnd"/>
      <w:r w:rsidRPr="004840A8">
        <w:rPr>
          <w:rFonts w:ascii="Times New Roman" w:hAnsi="Times New Roman" w:cs="Times New Roman"/>
          <w:sz w:val="28"/>
          <w:szCs w:val="28"/>
        </w:rPr>
        <w:t xml:space="preserve"> (CA): </w:t>
      </w:r>
      <w:proofErr w:type="spellStart"/>
      <w:r w:rsidRPr="004840A8">
        <w:rPr>
          <w:rFonts w:ascii="Times New Roman" w:hAnsi="Times New Roman" w:cs="Times New Roman"/>
          <w:sz w:val="28"/>
          <w:szCs w:val="28"/>
        </w:rPr>
        <w:t>Wikimedia</w:t>
      </w:r>
      <w:proofErr w:type="spellEnd"/>
      <w:r w:rsidRPr="004840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0A8">
        <w:rPr>
          <w:rFonts w:ascii="Times New Roman" w:hAnsi="Times New Roman" w:cs="Times New Roman"/>
          <w:sz w:val="28"/>
          <w:szCs w:val="28"/>
        </w:rPr>
        <w:t>Foundation</w:t>
      </w:r>
      <w:proofErr w:type="spellEnd"/>
      <w:r w:rsidRPr="004840A8">
        <w:rPr>
          <w:rFonts w:ascii="Times New Roman" w:hAnsi="Times New Roman" w:cs="Times New Roman"/>
          <w:sz w:val="28"/>
          <w:szCs w:val="28"/>
        </w:rPr>
        <w:t xml:space="preserve">, 2001- [cit. 2012-02-06]. Dostupné z: </w:t>
      </w:r>
      <w:hyperlink r:id="rId41" w:history="1">
        <w:r w:rsidRPr="004840A8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http://cs.wikipedia.org/wiki/Oby</w:t>
        </w:r>
        <w:r w:rsidRPr="004840A8">
          <w:rPr>
            <w:rStyle w:val="Hypertextovodkaz"/>
            <w:rFonts w:ascii="Times New Roman" w:hAnsi="Times New Roman" w:cs="Times New Roman"/>
            <w:sz w:val="28"/>
            <w:szCs w:val="28"/>
          </w:rPr>
          <w:t>v</w:t>
        </w:r>
        <w:r w:rsidRPr="004840A8">
          <w:rPr>
            <w:rStyle w:val="Hypertextovodkaz"/>
            <w:rFonts w:ascii="Times New Roman" w:hAnsi="Times New Roman" w:cs="Times New Roman"/>
            <w:sz w:val="28"/>
            <w:szCs w:val="28"/>
          </w:rPr>
          <w:t>atelstvo_%C4%8Ceska</w:t>
        </w:r>
      </w:hyperlink>
    </w:p>
    <w:p w:rsidR="00920B01" w:rsidRPr="004840A8" w:rsidRDefault="004840A8" w:rsidP="00920B01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920B01" w:rsidRPr="004840A8">
        <w:rPr>
          <w:rFonts w:ascii="Times New Roman" w:hAnsi="Times New Roman" w:cs="Times New Roman"/>
          <w:sz w:val="28"/>
          <w:szCs w:val="28"/>
        </w:rPr>
        <w:t>lastní text autora</w:t>
      </w:r>
    </w:p>
    <w:sectPr w:rsidR="00920B01" w:rsidRPr="004840A8" w:rsidSect="00FE2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17668"/>
    <w:multiLevelType w:val="multilevel"/>
    <w:tmpl w:val="89EEF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CD04DF"/>
    <w:multiLevelType w:val="hybridMultilevel"/>
    <w:tmpl w:val="FB069F6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080997"/>
    <w:multiLevelType w:val="multilevel"/>
    <w:tmpl w:val="45983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685953"/>
    <w:multiLevelType w:val="multilevel"/>
    <w:tmpl w:val="27703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75E4F"/>
    <w:rsid w:val="001064CC"/>
    <w:rsid w:val="00176F4E"/>
    <w:rsid w:val="00391ECC"/>
    <w:rsid w:val="0040444E"/>
    <w:rsid w:val="004840A8"/>
    <w:rsid w:val="0053363E"/>
    <w:rsid w:val="006D5027"/>
    <w:rsid w:val="00873ADE"/>
    <w:rsid w:val="00920B01"/>
    <w:rsid w:val="00A23545"/>
    <w:rsid w:val="00A566B2"/>
    <w:rsid w:val="00B75E4F"/>
    <w:rsid w:val="00E121A0"/>
    <w:rsid w:val="00F8772B"/>
    <w:rsid w:val="00FE2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2903"/>
  </w:style>
  <w:style w:type="paragraph" w:styleId="Nadpis1">
    <w:name w:val="heading 1"/>
    <w:basedOn w:val="Normln"/>
    <w:link w:val="Nadpis1Char"/>
    <w:uiPriority w:val="9"/>
    <w:qFormat/>
    <w:rsid w:val="00B75E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B75E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75E4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75E4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75E4F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75E4F"/>
    <w:rPr>
      <w:color w:val="800080"/>
      <w:u w:val="single"/>
    </w:rPr>
  </w:style>
  <w:style w:type="paragraph" w:styleId="Normlnweb">
    <w:name w:val="Normal (Web)"/>
    <w:basedOn w:val="Normln"/>
    <w:uiPriority w:val="99"/>
    <w:semiHidden/>
    <w:unhideWhenUsed/>
    <w:rsid w:val="00B75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">
    <w:name w:val="toctoggle"/>
    <w:basedOn w:val="Standardnpsmoodstavce"/>
    <w:rsid w:val="00B75E4F"/>
  </w:style>
  <w:style w:type="character" w:customStyle="1" w:styleId="tocnumber">
    <w:name w:val="tocnumber"/>
    <w:basedOn w:val="Standardnpsmoodstavce"/>
    <w:rsid w:val="00B75E4F"/>
  </w:style>
  <w:style w:type="character" w:customStyle="1" w:styleId="toctext">
    <w:name w:val="toctext"/>
    <w:basedOn w:val="Standardnpsmoodstavce"/>
    <w:rsid w:val="00B75E4F"/>
  </w:style>
  <w:style w:type="character" w:customStyle="1" w:styleId="editsection">
    <w:name w:val="editsection"/>
    <w:basedOn w:val="Standardnpsmoodstavce"/>
    <w:rsid w:val="00B75E4F"/>
  </w:style>
  <w:style w:type="character" w:customStyle="1" w:styleId="mw-headline">
    <w:name w:val="mw-headline"/>
    <w:basedOn w:val="Standardnpsmoodstavce"/>
    <w:rsid w:val="00B75E4F"/>
  </w:style>
  <w:style w:type="character" w:styleId="CittHTML">
    <w:name w:val="HTML Cite"/>
    <w:basedOn w:val="Standardnpsmoodstavce"/>
    <w:uiPriority w:val="99"/>
    <w:semiHidden/>
    <w:unhideWhenUsed/>
    <w:rsid w:val="00B75E4F"/>
    <w:rPr>
      <w:i/>
      <w:iCs/>
    </w:rPr>
  </w:style>
  <w:style w:type="character" w:customStyle="1" w:styleId="z3988">
    <w:name w:val="z3988"/>
    <w:basedOn w:val="Standardnpsmoodstavce"/>
    <w:rsid w:val="00B75E4F"/>
  </w:style>
  <w:style w:type="paragraph" w:styleId="Textbubliny">
    <w:name w:val="Balloon Text"/>
    <w:basedOn w:val="Normln"/>
    <w:link w:val="TextbublinyChar"/>
    <w:uiPriority w:val="99"/>
    <w:semiHidden/>
    <w:unhideWhenUsed/>
    <w:rsid w:val="00B75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5E4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D5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B75E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B75E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75E4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75E4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75E4F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75E4F"/>
    <w:rPr>
      <w:color w:val="800080"/>
      <w:u w:val="single"/>
    </w:rPr>
  </w:style>
  <w:style w:type="paragraph" w:styleId="Normlnweb">
    <w:name w:val="Normal (Web)"/>
    <w:basedOn w:val="Normln"/>
    <w:uiPriority w:val="99"/>
    <w:semiHidden/>
    <w:unhideWhenUsed/>
    <w:rsid w:val="00B75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">
    <w:name w:val="toctoggle"/>
    <w:basedOn w:val="Standardnpsmoodstavce"/>
    <w:rsid w:val="00B75E4F"/>
  </w:style>
  <w:style w:type="character" w:customStyle="1" w:styleId="tocnumber">
    <w:name w:val="tocnumber"/>
    <w:basedOn w:val="Standardnpsmoodstavce"/>
    <w:rsid w:val="00B75E4F"/>
  </w:style>
  <w:style w:type="character" w:customStyle="1" w:styleId="toctext">
    <w:name w:val="toctext"/>
    <w:basedOn w:val="Standardnpsmoodstavce"/>
    <w:rsid w:val="00B75E4F"/>
  </w:style>
  <w:style w:type="character" w:customStyle="1" w:styleId="editsection">
    <w:name w:val="editsection"/>
    <w:basedOn w:val="Standardnpsmoodstavce"/>
    <w:rsid w:val="00B75E4F"/>
  </w:style>
  <w:style w:type="character" w:customStyle="1" w:styleId="mw-headline">
    <w:name w:val="mw-headline"/>
    <w:basedOn w:val="Standardnpsmoodstavce"/>
    <w:rsid w:val="00B75E4F"/>
  </w:style>
  <w:style w:type="character" w:styleId="CittHTML">
    <w:name w:val="HTML Cite"/>
    <w:basedOn w:val="Standardnpsmoodstavce"/>
    <w:uiPriority w:val="99"/>
    <w:semiHidden/>
    <w:unhideWhenUsed/>
    <w:rsid w:val="00B75E4F"/>
    <w:rPr>
      <w:i/>
      <w:iCs/>
    </w:rPr>
  </w:style>
  <w:style w:type="character" w:customStyle="1" w:styleId="z3988">
    <w:name w:val="z3988"/>
    <w:basedOn w:val="Standardnpsmoodstavce"/>
    <w:rsid w:val="00B75E4F"/>
  </w:style>
  <w:style w:type="paragraph" w:styleId="Textbubliny">
    <w:name w:val="Balloon Text"/>
    <w:basedOn w:val="Normln"/>
    <w:link w:val="TextbublinyChar"/>
    <w:uiPriority w:val="99"/>
    <w:semiHidden/>
    <w:unhideWhenUsed/>
    <w:rsid w:val="00B75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5E4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D50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6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1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3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61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67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900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1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920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275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927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1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55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773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1277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7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9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09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1946" TargetMode="External"/><Relationship Id="rId13" Type="http://schemas.openxmlformats.org/officeDocument/2006/relationships/hyperlink" Target="http://cs.wikipedia.org/wiki/P%C5%99irozen%C3%BD_p%C5%99%C3%ADr%C5%AFstek" TargetMode="External"/><Relationship Id="rId18" Type="http://schemas.openxmlformats.org/officeDocument/2006/relationships/hyperlink" Target="http://cs.wikipedia.org/wiki/1974" TargetMode="External"/><Relationship Id="rId26" Type="http://schemas.openxmlformats.org/officeDocument/2006/relationships/hyperlink" Target="http://cs.wikipedia.org/wiki/Okres_Jind%C5%99ich%C5%AFv_Hradec" TargetMode="External"/><Relationship Id="rId39" Type="http://schemas.openxmlformats.org/officeDocument/2006/relationships/hyperlink" Target="http://cs.wikipedia.org/wiki/Moravan%C3%A9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1999" TargetMode="External"/><Relationship Id="rId34" Type="http://schemas.openxmlformats.org/officeDocument/2006/relationships/hyperlink" Target="http://cs.wikipedia.org/wiki/Okres_%C3%9Ast%C3%AD_nad_Labem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cs.wikipedia.org/wiki/%C4%8Cesko" TargetMode="External"/><Relationship Id="rId12" Type="http://schemas.openxmlformats.org/officeDocument/2006/relationships/hyperlink" Target="http://cs.wikipedia.org/wiki/Ma%C4%8Farsko" TargetMode="External"/><Relationship Id="rId17" Type="http://schemas.openxmlformats.org/officeDocument/2006/relationships/hyperlink" Target="http://cs.wikipedia.org/wiki/Hus%C3%A1kovy_d%C4%9Bti" TargetMode="External"/><Relationship Id="rId25" Type="http://schemas.openxmlformats.org/officeDocument/2006/relationships/hyperlink" Target="http://cs.wikipedia.org/wiki/Okres_Tachov" TargetMode="External"/><Relationship Id="rId33" Type="http://schemas.openxmlformats.org/officeDocument/2006/relationships/hyperlink" Target="http://cs.wikipedia.org/wiki/Okres_Teplice" TargetMode="External"/><Relationship Id="rId38" Type="http://schemas.openxmlformats.org/officeDocument/2006/relationships/hyperlink" Target="http://cs.wikipedia.org/wiki/N%C3%A1rodnost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1960" TargetMode="External"/><Relationship Id="rId20" Type="http://schemas.openxmlformats.org/officeDocument/2006/relationships/hyperlink" Target="http://cs.wikipedia.org/wiki/%C3%9Amrtnost" TargetMode="External"/><Relationship Id="rId29" Type="http://schemas.openxmlformats.org/officeDocument/2006/relationships/hyperlink" Target="http://cs.wikipedia.org/wiki/Okres_Brno-m%C4%9Bsto" TargetMode="External"/><Relationship Id="rId41" Type="http://schemas.openxmlformats.org/officeDocument/2006/relationships/hyperlink" Target="http://cs.wikipedia.org/wiki/Obyvatelstvo_%C4%8Cesk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Obyvatelstvo" TargetMode="External"/><Relationship Id="rId11" Type="http://schemas.openxmlformats.org/officeDocument/2006/relationships/hyperlink" Target="http://cs.wikipedia.org/wiki/Portugalsko" TargetMode="External"/><Relationship Id="rId24" Type="http://schemas.openxmlformats.org/officeDocument/2006/relationships/hyperlink" Target="http://cs.wikipedia.org/wiki/St%C3%A1tn%C3%AD_hranice" TargetMode="External"/><Relationship Id="rId32" Type="http://schemas.openxmlformats.org/officeDocument/2006/relationships/hyperlink" Target="http://cs.wikipedia.org/wiki/Okres_Most" TargetMode="External"/><Relationship Id="rId37" Type="http://schemas.openxmlformats.org/officeDocument/2006/relationships/hyperlink" Target="http://cs.wikipedia.org/wiki/%C4%8Ce%C5%A1i" TargetMode="External"/><Relationship Id="rId40" Type="http://schemas.openxmlformats.org/officeDocument/2006/relationships/hyperlink" Target="http://cs.wikipedia.org/wiki/%C5%98%C3%ADmskokatolick%C3%A1_c%C3%ADrkev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Druh%C3%A1_sv%C4%9Btov%C3%A1_v%C3%A1lka" TargetMode="External"/><Relationship Id="rId23" Type="http://schemas.openxmlformats.org/officeDocument/2006/relationships/hyperlink" Target="http://cs.wikipedia.org/wiki/P%C5%99irozen%C3%BD_p%C5%99%C3%ADr%C5%AFstek" TargetMode="External"/><Relationship Id="rId28" Type="http://schemas.openxmlformats.org/officeDocument/2006/relationships/hyperlink" Target="http://cs.wikipedia.org/wiki/Praha" TargetMode="External"/><Relationship Id="rId36" Type="http://schemas.openxmlformats.org/officeDocument/2006/relationships/hyperlink" Target="http://cs.wikipedia.org/wiki/2001" TargetMode="External"/><Relationship Id="rId10" Type="http://schemas.openxmlformats.org/officeDocument/2006/relationships/hyperlink" Target="http://cs.wikipedia.org/wiki/Belgie" TargetMode="External"/><Relationship Id="rId19" Type="http://schemas.openxmlformats.org/officeDocument/2006/relationships/hyperlink" Target="http://cs.wikipedia.org/wiki/1994" TargetMode="External"/><Relationship Id="rId31" Type="http://schemas.openxmlformats.org/officeDocument/2006/relationships/hyperlink" Target="http://cs.wikipedia.org/wiki/Okres_Plze%C5%88-m%C4%9Bsto" TargetMode="External"/><Relationship Id="rId44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%C5%98ecko" TargetMode="External"/><Relationship Id="rId14" Type="http://schemas.openxmlformats.org/officeDocument/2006/relationships/hyperlink" Target="http://cs.wikipedia.org/wiki/Porodnost" TargetMode="External"/><Relationship Id="rId22" Type="http://schemas.openxmlformats.org/officeDocument/2006/relationships/hyperlink" Target="http://cs.wikipedia.org/wiki/2006" TargetMode="External"/><Relationship Id="rId27" Type="http://schemas.openxmlformats.org/officeDocument/2006/relationships/hyperlink" Target="http://cs.wikipedia.org/wiki/Okres_%C4%8Cesk%C3%BD_Krumlov" TargetMode="External"/><Relationship Id="rId30" Type="http://schemas.openxmlformats.org/officeDocument/2006/relationships/hyperlink" Target="http://cs.wikipedia.org/wiki/Okres_Ostrava-m%C4%9Bsto" TargetMode="External"/><Relationship Id="rId35" Type="http://schemas.openxmlformats.org/officeDocument/2006/relationships/hyperlink" Target="http://cs.wikipedia.org/wiki/S%C4%8D%C3%ADt%C3%A1n%C3%AD_lidu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925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Svatoňová Pavlína</dc:creator>
  <cp:lastModifiedBy>Dum</cp:lastModifiedBy>
  <cp:revision>3</cp:revision>
  <cp:lastPrinted>2012-02-27T10:17:00Z</cp:lastPrinted>
  <dcterms:created xsi:type="dcterms:W3CDTF">2012-03-29T10:43:00Z</dcterms:created>
  <dcterms:modified xsi:type="dcterms:W3CDTF">2012-03-29T10:43:00Z</dcterms:modified>
</cp:coreProperties>
</file>