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F5C" w:rsidRDefault="00B81BA6" w:rsidP="00B72318">
      <w:pPr>
        <w:jc w:val="center"/>
        <w:rPr>
          <w:b/>
          <w:sz w:val="28"/>
          <w:szCs w:val="28"/>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E00F5C" w:rsidTr="00E00F5C">
        <w:tc>
          <w:tcPr>
            <w:tcW w:w="9212" w:type="dxa"/>
            <w:tcBorders>
              <w:top w:val="single" w:sz="4" w:space="0" w:color="000000"/>
              <w:left w:val="single" w:sz="4" w:space="0" w:color="000000"/>
              <w:bottom w:val="single" w:sz="4" w:space="0" w:color="000000"/>
              <w:right w:val="single" w:sz="4" w:space="0" w:color="000000"/>
            </w:tcBorders>
          </w:tcPr>
          <w:p w:rsidR="00E00F5C" w:rsidRDefault="00E00F5C">
            <w:pPr>
              <w:pStyle w:val="Bezmezer"/>
              <w:jc w:val="center"/>
              <w:rPr>
                <w:b/>
                <w:sz w:val="24"/>
                <w:szCs w:val="24"/>
              </w:rPr>
            </w:pPr>
            <w:r>
              <w:rPr>
                <w:b/>
                <w:sz w:val="24"/>
                <w:szCs w:val="24"/>
              </w:rPr>
              <w:t>Zlepšení podmínek pro vzdělávání na středních školách Operačního programu</w:t>
            </w:r>
          </w:p>
          <w:p w:rsidR="00E00F5C" w:rsidRDefault="00E00F5C">
            <w:pPr>
              <w:pStyle w:val="Bezmezer"/>
              <w:jc w:val="center"/>
              <w:rPr>
                <w:b/>
                <w:sz w:val="24"/>
                <w:szCs w:val="24"/>
              </w:rPr>
            </w:pPr>
            <w:r>
              <w:rPr>
                <w:b/>
                <w:sz w:val="24"/>
                <w:szCs w:val="24"/>
              </w:rPr>
              <w:t>Vzdělávání pro konkurenceschopnost</w:t>
            </w:r>
          </w:p>
          <w:p w:rsidR="00E00F5C" w:rsidRDefault="00E00F5C">
            <w:pPr>
              <w:rPr>
                <w:b/>
                <w:sz w:val="24"/>
                <w:szCs w:val="24"/>
                <w:lang w:eastAsia="en-US"/>
              </w:rPr>
            </w:pPr>
          </w:p>
        </w:tc>
      </w:tr>
      <w:tr w:rsidR="00E00F5C" w:rsidTr="00E00F5C">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E00F5C" w:rsidRDefault="00E00F5C">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E00F5C" w:rsidTr="00E00F5C">
        <w:tc>
          <w:tcPr>
            <w:tcW w:w="9212" w:type="dxa"/>
            <w:tcBorders>
              <w:top w:val="single" w:sz="4" w:space="0" w:color="000000"/>
              <w:left w:val="single" w:sz="4" w:space="0" w:color="000000"/>
              <w:bottom w:val="single" w:sz="4" w:space="0" w:color="000000"/>
              <w:right w:val="single" w:sz="4" w:space="0" w:color="000000"/>
            </w:tcBorders>
            <w:hideMark/>
          </w:tcPr>
          <w:p w:rsidR="00E00F5C" w:rsidRDefault="00E00F5C">
            <w:pPr>
              <w:rPr>
                <w:b/>
                <w:sz w:val="24"/>
                <w:szCs w:val="24"/>
                <w:lang w:eastAsia="en-US"/>
              </w:rPr>
            </w:pPr>
            <w:r>
              <w:rPr>
                <w:b/>
                <w:sz w:val="24"/>
                <w:szCs w:val="24"/>
              </w:rPr>
              <w:t>Číslo projektu: CZ.1.07/1.5.00/34.0290</w:t>
            </w:r>
          </w:p>
        </w:tc>
      </w:tr>
    </w:tbl>
    <w:p w:rsidR="00E00F5C" w:rsidRDefault="00E00F5C" w:rsidP="00E00F5C">
      <w:pPr>
        <w:pStyle w:val="Bezmezer"/>
        <w:rPr>
          <w:b/>
        </w:rPr>
      </w:pPr>
    </w:p>
    <w:p w:rsidR="00D36AF7" w:rsidRPr="008D45AC" w:rsidRDefault="00D36AF7" w:rsidP="00D36AF7">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6B2F94">
        <w:rPr>
          <w:bCs/>
          <w:iCs/>
        </w:rPr>
        <w:t>T</w:t>
      </w:r>
      <w:r w:rsidRPr="008D45AC">
        <w:tab/>
      </w:r>
    </w:p>
    <w:p w:rsidR="00D36AF7" w:rsidRDefault="00D36AF7" w:rsidP="00D36AF7">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Igo_10</w:t>
      </w:r>
    </w:p>
    <w:p w:rsidR="00D36AF7" w:rsidRPr="008D45AC" w:rsidRDefault="00D36AF7" w:rsidP="00D36AF7">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Urgence pokračování</w:t>
      </w:r>
      <w:r w:rsidRPr="008D45AC">
        <w:rPr>
          <w:b/>
          <w:color w:val="000000"/>
        </w:rPr>
        <w:tab/>
      </w:r>
      <w:r w:rsidRPr="008D45AC">
        <w:rPr>
          <w:b/>
          <w:color w:val="000000"/>
        </w:rPr>
        <w:tab/>
      </w:r>
    </w:p>
    <w:p w:rsidR="00D36AF7" w:rsidRPr="008D45AC" w:rsidRDefault="00D36AF7" w:rsidP="00D36AF7">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D36AF7" w:rsidRPr="008D45AC" w:rsidRDefault="00D36AF7" w:rsidP="00D36AF7">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D36AF7" w:rsidRPr="008D45AC" w:rsidRDefault="00D36AF7" w:rsidP="00D36AF7">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D36AF7" w:rsidRPr="008D45AC" w:rsidRDefault="00D36AF7" w:rsidP="00D36AF7">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D36AF7" w:rsidRPr="008D45AC" w:rsidRDefault="00D36AF7" w:rsidP="00D36AF7">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D36AF7" w:rsidRPr="008D45AC" w:rsidRDefault="00D36AF7" w:rsidP="00D36AF7">
      <w:pPr>
        <w:pStyle w:val="Bezmezer"/>
        <w:ind w:left="3540" w:hanging="3540"/>
        <w:rPr>
          <w:b/>
          <w:color w:val="000000"/>
        </w:rPr>
      </w:pPr>
      <w:r w:rsidRPr="008D45AC">
        <w:rPr>
          <w:b/>
          <w:color w:val="000000"/>
        </w:rPr>
        <w:t xml:space="preserve">Klíčová slova: </w:t>
      </w:r>
      <w:r w:rsidRPr="008D45AC">
        <w:rPr>
          <w:b/>
          <w:color w:val="000000"/>
        </w:rPr>
        <w:tab/>
      </w:r>
      <w:r w:rsidR="00E84745">
        <w:rPr>
          <w:rFonts w:eastAsia="Times New Roman"/>
        </w:rPr>
        <w:t>urgence</w:t>
      </w:r>
      <w:r w:rsidR="0011192A">
        <w:rPr>
          <w:rFonts w:eastAsia="Times New Roman"/>
        </w:rPr>
        <w:t>, pobídka</w:t>
      </w:r>
    </w:p>
    <w:p w:rsidR="00D36AF7" w:rsidRPr="008D45AC" w:rsidRDefault="00D36AF7" w:rsidP="00D36AF7">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Materiály slouží nejen jako učební pomůcka, ale zároveň jako pomůcka při  přípravě na státní zkoušky nebo různé formy soutěží</w:t>
      </w:r>
      <w:r w:rsidRPr="008D45AC">
        <w:rPr>
          <w:color w:val="000000"/>
        </w:rPr>
        <w:tab/>
      </w:r>
    </w:p>
    <w:p w:rsidR="00D36AF7" w:rsidRPr="008D45AC" w:rsidRDefault="00D36AF7" w:rsidP="00D36AF7">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D36AF7" w:rsidRPr="008D45AC" w:rsidRDefault="00D36AF7" w:rsidP="00D36AF7">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D36AF7" w:rsidRDefault="00D36AF7" w:rsidP="00D36AF7">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D36AF7" w:rsidRDefault="00D36AF7" w:rsidP="00D36AF7">
      <w:pPr>
        <w:pStyle w:val="Bezmezer"/>
        <w:ind w:left="3540" w:hanging="3540"/>
        <w:jc w:val="both"/>
        <w:rPr>
          <w:rFonts w:eastAsia="Times New Roman"/>
        </w:rPr>
      </w:pPr>
    </w:p>
    <w:p w:rsidR="00D36AF7" w:rsidRDefault="00D36AF7" w:rsidP="00D36AF7">
      <w:pPr>
        <w:pStyle w:val="Bezmezer"/>
        <w:ind w:left="3540" w:hanging="3540"/>
        <w:jc w:val="both"/>
        <w:rPr>
          <w:rFonts w:eastAsia="Times New Roman"/>
        </w:rPr>
      </w:pPr>
    </w:p>
    <w:p w:rsidR="00D36AF7" w:rsidRPr="008D45AC" w:rsidRDefault="00D36AF7" w:rsidP="00D36AF7">
      <w:pPr>
        <w:pStyle w:val="Bezmezer"/>
        <w:ind w:left="3540" w:hanging="3540"/>
        <w:jc w:val="both"/>
        <w:rPr>
          <w:rFonts w:eastAsia="Times New Roman"/>
        </w:rPr>
      </w:pPr>
    </w:p>
    <w:p w:rsidR="00D36AF7" w:rsidRPr="002E63A5" w:rsidRDefault="00D36AF7" w:rsidP="00D36AF7">
      <w:pPr>
        <w:rPr>
          <w:rFonts w:asciiTheme="minorHAnsi" w:hAnsiTheme="minorHAnsi"/>
        </w:rPr>
      </w:pPr>
      <w:r w:rsidRPr="002E63A5">
        <w:rPr>
          <w:rFonts w:asciiTheme="minorHAnsi" w:hAnsiTheme="minorHAnsi"/>
        </w:rPr>
        <w:t>Autorem materiálu a všech jeho příloh, není-li uvedeno jinak, je Ing. Hana Illingerová.</w:t>
      </w:r>
    </w:p>
    <w:p w:rsidR="00E00F5C" w:rsidRDefault="00E00F5C" w:rsidP="00E00F5C">
      <w:pPr>
        <w:pStyle w:val="Bezmezer"/>
        <w:ind w:left="3540" w:hanging="3540"/>
        <w:rPr>
          <w:rFonts w:eastAsia="Times New Roman"/>
        </w:rPr>
      </w:pPr>
    </w:p>
    <w:p w:rsidR="00E00F5C" w:rsidRDefault="00E00F5C" w:rsidP="00E00F5C">
      <w:pPr>
        <w:pStyle w:val="Bezmezer"/>
        <w:ind w:left="3540" w:hanging="3540"/>
        <w:rPr>
          <w:rFonts w:eastAsia="Times New Roman"/>
        </w:rPr>
      </w:pPr>
    </w:p>
    <w:p w:rsidR="00B729D0" w:rsidRPr="00B72318" w:rsidRDefault="00B72318" w:rsidP="00B72318">
      <w:pPr>
        <w:jc w:val="center"/>
        <w:rPr>
          <w:b/>
          <w:sz w:val="28"/>
          <w:szCs w:val="28"/>
        </w:rPr>
      </w:pPr>
      <w:r>
        <w:rPr>
          <w:b/>
          <w:sz w:val="28"/>
          <w:szCs w:val="28"/>
        </w:rPr>
        <w:lastRenderedPageBreak/>
        <w:t>Urgence - pokračování</w:t>
      </w:r>
    </w:p>
    <w:p w:rsidR="00B72318" w:rsidRDefault="00B72318" w:rsidP="00B72318">
      <w:pPr>
        <w:jc w:val="both"/>
        <w:rPr>
          <w:sz w:val="24"/>
        </w:rPr>
      </w:pPr>
      <w:r>
        <w:rPr>
          <w:sz w:val="24"/>
        </w:rPr>
        <w:t xml:space="preserve">9. </w:t>
      </w:r>
    </w:p>
    <w:p w:rsidR="00B72318" w:rsidRDefault="00B72318" w:rsidP="00B72318">
      <w:pPr>
        <w:jc w:val="both"/>
        <w:rPr>
          <w:sz w:val="24"/>
        </w:rPr>
      </w:pPr>
      <w:r>
        <w:rPr>
          <w:sz w:val="24"/>
        </w:rPr>
        <w:t xml:space="preserve">     Základní škola E. Beneše, </w:t>
      </w:r>
      <w:proofErr w:type="spellStart"/>
      <w:r>
        <w:rPr>
          <w:sz w:val="24"/>
        </w:rPr>
        <w:t>Skupova</w:t>
      </w:r>
      <w:proofErr w:type="spellEnd"/>
      <w:r>
        <w:rPr>
          <w:sz w:val="24"/>
        </w:rPr>
        <w:t xml:space="preserve"> 306, 331 01 Plasy, si objednala (objednávka č. 103 z 8. dne minulého měsíce) položení linolea v nově vybudované učebně. Práce byla zadána firmě Jan Kovanda – </w:t>
      </w:r>
      <w:proofErr w:type="spellStart"/>
      <w:r>
        <w:rPr>
          <w:sz w:val="24"/>
        </w:rPr>
        <w:t>podlahářské</w:t>
      </w:r>
      <w:proofErr w:type="spellEnd"/>
      <w:r>
        <w:rPr>
          <w:sz w:val="24"/>
        </w:rPr>
        <w:t xml:space="preserve"> práce, </w:t>
      </w:r>
      <w:proofErr w:type="spellStart"/>
      <w:r>
        <w:rPr>
          <w:sz w:val="24"/>
        </w:rPr>
        <w:t>Urxova</w:t>
      </w:r>
      <w:proofErr w:type="spellEnd"/>
      <w:r>
        <w:rPr>
          <w:sz w:val="24"/>
        </w:rPr>
        <w:t xml:space="preserve"> 1502, 300 00 Plzeň. Podle potvrzené objednávky měly být práce zahájeny před týdnem. Proto jste se jako </w:t>
      </w:r>
      <w:proofErr w:type="gramStart"/>
      <w:r>
        <w:rPr>
          <w:sz w:val="24"/>
        </w:rPr>
        <w:t>ředitel(</w:t>
      </w:r>
      <w:proofErr w:type="spellStart"/>
      <w:r>
        <w:rPr>
          <w:sz w:val="24"/>
        </w:rPr>
        <w:t>ka</w:t>
      </w:r>
      <w:proofErr w:type="spellEnd"/>
      <w:proofErr w:type="gramEnd"/>
      <w:r>
        <w:rPr>
          <w:sz w:val="24"/>
        </w:rPr>
        <w:t xml:space="preserve">) školy snažili s majitelem firmy telefonicky spojit, ale bezúspěšně. V této písemnosti se kromě údajů uvedených výše zmíníte též o tom, že v prvním týdnu následujícího měsíce mají přijet servisní technici instalovat do této učebny novou techniky, a proto musí být do této doby místnost připravena. Požadujete položit linoleum v průběhu příštího týdne. </w:t>
      </w:r>
    </w:p>
    <w:p w:rsidR="00B72318" w:rsidRDefault="00B72318" w:rsidP="00B72318">
      <w:pPr>
        <w:jc w:val="both"/>
        <w:rPr>
          <w:sz w:val="24"/>
        </w:rPr>
      </w:pPr>
    </w:p>
    <w:p w:rsidR="00B72318" w:rsidRDefault="00B72318" w:rsidP="00B72318">
      <w:pPr>
        <w:jc w:val="both"/>
        <w:rPr>
          <w:sz w:val="24"/>
        </w:rPr>
      </w:pPr>
      <w:r>
        <w:rPr>
          <w:sz w:val="24"/>
        </w:rPr>
        <w:t>10.</w:t>
      </w:r>
    </w:p>
    <w:p w:rsidR="00B72318" w:rsidRDefault="00B72318" w:rsidP="00B72318">
      <w:pPr>
        <w:jc w:val="both"/>
        <w:rPr>
          <w:sz w:val="24"/>
        </w:rPr>
      </w:pPr>
      <w:r>
        <w:rPr>
          <w:sz w:val="24"/>
        </w:rPr>
        <w:t xml:space="preserve">     Městský úřad Terezín, Labská 128, 411 55 Terezín, si zabezpečil smlouvou o dílo z 20. dne minulého měsíce se společností s ručením omezeným </w:t>
      </w:r>
      <w:proofErr w:type="spellStart"/>
      <w:r>
        <w:rPr>
          <w:sz w:val="24"/>
        </w:rPr>
        <w:t>Oknaplast</w:t>
      </w:r>
      <w:proofErr w:type="spellEnd"/>
      <w:r>
        <w:rPr>
          <w:sz w:val="24"/>
        </w:rPr>
        <w:t xml:space="preserve">, Přístavní 28, 400 00 Ústí nad Labem výměnu oken v budově Městského úřadu v Terezíně. Práce měla být zahájena posledního dne minulého měsíce. Včerejšího dne jednal telefonicky starosta města Ing. Karel Doudlebský s jednatelem </w:t>
      </w:r>
      <w:proofErr w:type="spellStart"/>
      <w:r>
        <w:rPr>
          <w:sz w:val="24"/>
        </w:rPr>
        <w:t>Oknaplastu</w:t>
      </w:r>
      <w:proofErr w:type="spellEnd"/>
      <w:r>
        <w:rPr>
          <w:sz w:val="24"/>
        </w:rPr>
        <w:t xml:space="preserve"> panem Kopeckým a dotazoval se, proč nebyly práce zahájeny. Pan Kopecký přislíbil, že následující den práce zahájí. Ani po telefonickém příslibu se tak nestalo. Starosta vás tedy pověřil, abyste napsali písemnou pobídku. Písemnost bude důkazním dokladem při uplatnění smluvní pokuty. V dopisu starosta popisuje vzniklou situaci a také uvádí, že některé kanceláře úřadu jsou již vystěhovány, zaměstnanci musejí </w:t>
      </w:r>
      <w:proofErr w:type="gramStart"/>
      <w:r>
        <w:rPr>
          <w:sz w:val="24"/>
        </w:rPr>
        <w:t>pracovat  ve</w:t>
      </w:r>
      <w:proofErr w:type="gramEnd"/>
      <w:r>
        <w:rPr>
          <w:sz w:val="24"/>
        </w:rPr>
        <w:t xml:space="preserve"> ztížených podmínkách a tento stav se odráží i v práci pro občany města. Žádá o urychlené řešení situace a zahájení prací do dvou dnů od doručení písemnosti.</w:t>
      </w:r>
    </w:p>
    <w:p w:rsidR="00B72318" w:rsidRDefault="00B72318" w:rsidP="00B72318">
      <w:pPr>
        <w:jc w:val="both"/>
        <w:rPr>
          <w:sz w:val="24"/>
        </w:rPr>
      </w:pPr>
    </w:p>
    <w:p w:rsidR="00B72318" w:rsidRDefault="00B72318" w:rsidP="00B72318">
      <w:pPr>
        <w:jc w:val="both"/>
        <w:rPr>
          <w:sz w:val="24"/>
        </w:rPr>
      </w:pPr>
      <w:r>
        <w:rPr>
          <w:sz w:val="24"/>
        </w:rPr>
        <w:t>11.</w:t>
      </w:r>
    </w:p>
    <w:p w:rsidR="00B72318" w:rsidRDefault="00B72318" w:rsidP="00B72318">
      <w:pPr>
        <w:jc w:val="both"/>
        <w:rPr>
          <w:sz w:val="24"/>
        </w:rPr>
      </w:pPr>
      <w:r>
        <w:rPr>
          <w:sz w:val="24"/>
        </w:rPr>
        <w:t xml:space="preserve">     Majitelka Penzionu Zita paní Zita Jelínková Vás pověřila, abyste sestavili urgenci ohledně nesplnění termínu dodávky čalouněného nábytku, který si na zakázku nechala uhotovit podle objednávky č. 14/20xx z 6. dne předminulého měsíce u Heleny </w:t>
      </w:r>
      <w:proofErr w:type="spellStart"/>
      <w:r>
        <w:rPr>
          <w:sz w:val="24"/>
        </w:rPr>
        <w:t>Helebrantové</w:t>
      </w:r>
      <w:proofErr w:type="spellEnd"/>
      <w:r>
        <w:rPr>
          <w:sz w:val="24"/>
        </w:rPr>
        <w:t xml:space="preserve">, čalounictví, Linhartova 56, 710 00 Slezská Ostrava. Podle telefonicky potvrzené objednávky měla být zakázka splněna nejpozději 23. dne minulého měsíce. Paní Jelínková dosud nábytek nemá. Žádá proto o dodávku čalouněného nábytku do konce tohoto měsíce. V závěru dopisu vyjadřuje přesvědčení, že paní </w:t>
      </w:r>
      <w:proofErr w:type="spellStart"/>
      <w:r>
        <w:rPr>
          <w:sz w:val="24"/>
        </w:rPr>
        <w:t>Helembrantová</w:t>
      </w:r>
      <w:proofErr w:type="spellEnd"/>
      <w:r>
        <w:rPr>
          <w:sz w:val="24"/>
        </w:rPr>
        <w:t xml:space="preserve"> nový termín dodrží a neztratí tak pověst dobrého obchodního partnera.</w:t>
      </w:r>
    </w:p>
    <w:p w:rsidR="00B72318" w:rsidRDefault="00B72318" w:rsidP="00B72318">
      <w:pPr>
        <w:jc w:val="both"/>
        <w:rPr>
          <w:sz w:val="24"/>
        </w:rPr>
      </w:pPr>
    </w:p>
    <w:p w:rsidR="00B72318" w:rsidRDefault="00B72318" w:rsidP="00B72318">
      <w:pPr>
        <w:jc w:val="both"/>
        <w:rPr>
          <w:sz w:val="24"/>
        </w:rPr>
      </w:pPr>
      <w:r>
        <w:rPr>
          <w:sz w:val="24"/>
        </w:rPr>
        <w:t>12.</w:t>
      </w:r>
    </w:p>
    <w:p w:rsidR="00B72318" w:rsidRDefault="00B72318" w:rsidP="00B72318">
      <w:pPr>
        <w:jc w:val="both"/>
        <w:rPr>
          <w:sz w:val="24"/>
        </w:rPr>
      </w:pPr>
      <w:r>
        <w:rPr>
          <w:sz w:val="24"/>
        </w:rPr>
        <w:t xml:space="preserve">     Ve Vaší škole měla tuto sobotu a neděli provést montáž počítačové sítě s. r. o. BCD </w:t>
      </w:r>
      <w:proofErr w:type="spellStart"/>
      <w:r>
        <w:rPr>
          <w:sz w:val="24"/>
        </w:rPr>
        <w:t>Computers</w:t>
      </w:r>
      <w:proofErr w:type="spellEnd"/>
      <w:r>
        <w:rPr>
          <w:sz w:val="24"/>
        </w:rPr>
        <w:t xml:space="preserve">, </w:t>
      </w:r>
      <w:proofErr w:type="spellStart"/>
      <w:r>
        <w:rPr>
          <w:sz w:val="24"/>
        </w:rPr>
        <w:t>Krčínova</w:t>
      </w:r>
      <w:proofErr w:type="spellEnd"/>
      <w:r>
        <w:rPr>
          <w:sz w:val="24"/>
        </w:rPr>
        <w:t xml:space="preserve"> 12, 379 01 Třeboň, a to podle objednávky č. 45/</w:t>
      </w:r>
      <w:proofErr w:type="spellStart"/>
      <w:r>
        <w:rPr>
          <w:sz w:val="24"/>
        </w:rPr>
        <w:t>xx</w:t>
      </w:r>
      <w:proofErr w:type="spellEnd"/>
      <w:r>
        <w:rPr>
          <w:sz w:val="24"/>
        </w:rPr>
        <w:t xml:space="preserve"> odeslané před dvěma týdny (uveďte konkrétní datum). V sobotu vám však přišla pouze SMS zpráva, že montáž o tomto víkendu neprovedou. Do sídla společnost jste se vůbec nemohli dovolat. Kvůli neuskutečněné montáži jste museli dvakrát stěhovat vybavení učeben a kancelář. Provoz počítačové sítě je pro vás nutnou podmínkou pro další akce. Napište o tom ing. Vladimíru </w:t>
      </w:r>
      <w:proofErr w:type="spellStart"/>
      <w:r>
        <w:rPr>
          <w:sz w:val="24"/>
        </w:rPr>
        <w:t>Srstkovi</w:t>
      </w:r>
      <w:proofErr w:type="spellEnd"/>
      <w:r>
        <w:rPr>
          <w:sz w:val="24"/>
        </w:rPr>
        <w:t xml:space="preserve">, technikovi z uvedené společnosti, přiložte kopii objednávky a požádejte o provedení montáže v náhradním termínu ve </w:t>
      </w:r>
      <w:proofErr w:type="gramStart"/>
      <w:r>
        <w:rPr>
          <w:sz w:val="24"/>
        </w:rPr>
        <w:t>dnech......(určete</w:t>
      </w:r>
      <w:proofErr w:type="gramEnd"/>
      <w:r>
        <w:rPr>
          <w:sz w:val="24"/>
        </w:rPr>
        <w:t xml:space="preserve"> sami). Potřebujete, aby vám brzy odpověděl. Jde o přístup do budovy a přípravu prostor pro montáž. Dopis podepíše ředitel školy.</w:t>
      </w:r>
    </w:p>
    <w:p w:rsidR="00B72318" w:rsidRDefault="00B72318" w:rsidP="00B72318">
      <w:pPr>
        <w:jc w:val="both"/>
        <w:rPr>
          <w:sz w:val="24"/>
        </w:rPr>
      </w:pPr>
    </w:p>
    <w:p w:rsidR="00B72318" w:rsidRDefault="00B72318" w:rsidP="00B72318">
      <w:pPr>
        <w:jc w:val="both"/>
        <w:rPr>
          <w:sz w:val="24"/>
        </w:rPr>
      </w:pPr>
      <w:r>
        <w:rPr>
          <w:sz w:val="24"/>
        </w:rPr>
        <w:t xml:space="preserve">13. </w:t>
      </w:r>
    </w:p>
    <w:p w:rsidR="00B72318" w:rsidRDefault="00B72318" w:rsidP="00B72318">
      <w:pPr>
        <w:jc w:val="both"/>
        <w:rPr>
          <w:sz w:val="24"/>
        </w:rPr>
      </w:pPr>
      <w:r>
        <w:rPr>
          <w:sz w:val="24"/>
        </w:rPr>
        <w:t xml:space="preserve">     Ředitelka gymnázia Mgr. Monika Hůlová Vás pověřila sestavením urgence. Upozorňujete Ing. Martina Waltra ze společnosti s ručením omezeným Olympia, Gen. Píky 197, 141 00 Praha 41, že podle části V. bodu 3 uzavřené obchodní smlouvy </w:t>
      </w:r>
      <w:proofErr w:type="gramStart"/>
      <w:r>
        <w:rPr>
          <w:sz w:val="24"/>
        </w:rPr>
        <w:t>ze</w:t>
      </w:r>
      <w:proofErr w:type="gramEnd"/>
      <w:r>
        <w:rPr>
          <w:sz w:val="24"/>
        </w:rPr>
        <w:t xml:space="preserve"> 6. dne minulého měsíce </w:t>
      </w:r>
      <w:r>
        <w:rPr>
          <w:sz w:val="24"/>
        </w:rPr>
        <w:lastRenderedPageBreak/>
        <w:t>měla společnost provést zaškolení k obsluze interaktivní tabule do 7 dnů po její instalaci. Zařízení společnost přivezla a tabuli instaloval 20. dne minulého měsíce. Zaškolení však zatím neprovedla. Ředitelka upozorňuje, že tak nákladnou učební pomůcku škola zakoupila s tím, že bude maximálně využívána. Vyzývá proto dodavatele, aby splnil ujednání uvedené ve smlouvě a provedl zaškolení učitelů nejpozději do jednoho týdne.</w:t>
      </w:r>
    </w:p>
    <w:p w:rsidR="00B72318" w:rsidRDefault="00B72318" w:rsidP="00B72318">
      <w:pPr>
        <w:jc w:val="both"/>
        <w:rPr>
          <w:sz w:val="24"/>
        </w:rPr>
      </w:pPr>
    </w:p>
    <w:p w:rsidR="00B72318" w:rsidRDefault="00B72318"/>
    <w:sectPr w:rsidR="00B72318" w:rsidSect="00B729D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72318"/>
    <w:rsid w:val="00061414"/>
    <w:rsid w:val="0011192A"/>
    <w:rsid w:val="00184EAE"/>
    <w:rsid w:val="001A757E"/>
    <w:rsid w:val="0021160B"/>
    <w:rsid w:val="002E5471"/>
    <w:rsid w:val="006B2F94"/>
    <w:rsid w:val="00712D32"/>
    <w:rsid w:val="00885A7C"/>
    <w:rsid w:val="008C4E1D"/>
    <w:rsid w:val="0090571E"/>
    <w:rsid w:val="00B72318"/>
    <w:rsid w:val="00B729D0"/>
    <w:rsid w:val="00B81BA6"/>
    <w:rsid w:val="00D36AF7"/>
    <w:rsid w:val="00E00F5C"/>
    <w:rsid w:val="00E84745"/>
    <w:rsid w:val="00EE229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72318"/>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81BA6"/>
    <w:rPr>
      <w:rFonts w:ascii="Tahoma" w:hAnsi="Tahoma" w:cs="Tahoma"/>
      <w:sz w:val="16"/>
      <w:szCs w:val="16"/>
    </w:rPr>
  </w:style>
  <w:style w:type="character" w:customStyle="1" w:styleId="TextbublinyChar">
    <w:name w:val="Text bubliny Char"/>
    <w:basedOn w:val="Standardnpsmoodstavce"/>
    <w:link w:val="Textbubliny"/>
    <w:uiPriority w:val="99"/>
    <w:semiHidden/>
    <w:rsid w:val="00B81BA6"/>
    <w:rPr>
      <w:rFonts w:ascii="Tahoma" w:eastAsia="Times New Roman" w:hAnsi="Tahoma" w:cs="Tahoma"/>
      <w:sz w:val="16"/>
      <w:szCs w:val="16"/>
      <w:lang w:eastAsia="cs-CZ"/>
    </w:rPr>
  </w:style>
  <w:style w:type="paragraph" w:styleId="Nzev">
    <w:name w:val="Title"/>
    <w:basedOn w:val="Normln"/>
    <w:link w:val="NzevChar"/>
    <w:qFormat/>
    <w:rsid w:val="00E00F5C"/>
    <w:pPr>
      <w:jc w:val="center"/>
    </w:pPr>
    <w:rPr>
      <w:b/>
      <w:sz w:val="32"/>
      <w:u w:val="single"/>
    </w:rPr>
  </w:style>
  <w:style w:type="character" w:customStyle="1" w:styleId="NzevChar">
    <w:name w:val="Název Char"/>
    <w:basedOn w:val="Standardnpsmoodstavce"/>
    <w:link w:val="Nzev"/>
    <w:rsid w:val="00E00F5C"/>
    <w:rPr>
      <w:rFonts w:ascii="Times New Roman" w:eastAsia="Times New Roman" w:hAnsi="Times New Roman" w:cs="Times New Roman"/>
      <w:b/>
      <w:sz w:val="32"/>
      <w:szCs w:val="20"/>
      <w:u w:val="single"/>
      <w:lang w:eastAsia="cs-CZ"/>
    </w:rPr>
  </w:style>
  <w:style w:type="paragraph" w:styleId="Bezmezer">
    <w:name w:val="No Spacing"/>
    <w:uiPriority w:val="1"/>
    <w:qFormat/>
    <w:rsid w:val="00E00F5C"/>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43132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816</Words>
  <Characters>4815</Characters>
  <Application>Microsoft Office Word</Application>
  <DocSecurity>0</DocSecurity>
  <Lines>40</Lines>
  <Paragraphs>11</Paragraphs>
  <ScaleCrop>false</ScaleCrop>
  <Company/>
  <LinksUpToDate>false</LinksUpToDate>
  <CharactersWithSpaces>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12</cp:revision>
  <dcterms:created xsi:type="dcterms:W3CDTF">2013-02-14T13:49:00Z</dcterms:created>
  <dcterms:modified xsi:type="dcterms:W3CDTF">2013-08-27T19:25:00Z</dcterms:modified>
</cp:coreProperties>
</file>