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F9E" w:rsidRPr="006C664F" w:rsidRDefault="00184F9E" w:rsidP="00184F9E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5753100" cy="1363980"/>
            <wp:effectExtent l="19050" t="0" r="0" b="0"/>
            <wp:docPr id="3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39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2"/>
      </w:tblGrid>
      <w:tr w:rsidR="00184F9E" w:rsidRPr="006C664F" w:rsidTr="00264049">
        <w:tc>
          <w:tcPr>
            <w:tcW w:w="9212" w:type="dxa"/>
          </w:tcPr>
          <w:p w:rsidR="00184F9E" w:rsidRPr="006C664F" w:rsidRDefault="00184F9E" w:rsidP="00264049">
            <w:pPr>
              <w:jc w:val="center"/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Zlepšení podmínek pro vzdělávání na středních školách Operačního programu</w:t>
            </w:r>
          </w:p>
          <w:p w:rsidR="00184F9E" w:rsidRPr="006C664F" w:rsidRDefault="00184F9E" w:rsidP="00264049">
            <w:pPr>
              <w:jc w:val="center"/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Vzdělávání pro konkurenceschopnost</w:t>
            </w:r>
          </w:p>
          <w:p w:rsidR="00184F9E" w:rsidRPr="006C664F" w:rsidRDefault="00184F9E" w:rsidP="00264049">
            <w:pPr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</w:p>
        </w:tc>
      </w:tr>
      <w:tr w:rsidR="00184F9E" w:rsidRPr="006C664F" w:rsidTr="00264049">
        <w:trPr>
          <w:trHeight w:val="875"/>
        </w:trPr>
        <w:tc>
          <w:tcPr>
            <w:tcW w:w="9212" w:type="dxa"/>
            <w:vAlign w:val="center"/>
          </w:tcPr>
          <w:p w:rsidR="00184F9E" w:rsidRPr="006C664F" w:rsidRDefault="00184F9E" w:rsidP="00264049">
            <w:pPr>
              <w:jc w:val="center"/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Název a adresa školy: Integrovaná střední škola Cheb, Obrněné brigády 6, 350 11 Cheb</w:t>
            </w:r>
            <w:r>
              <w:rPr>
                <w:rFonts w:ascii="Calibri" w:eastAsia="Calibri" w:hAnsi="Calibri"/>
                <w:b/>
                <w:noProof/>
              </w:rPr>
              <w:drawing>
                <wp:inline distT="0" distB="0" distL="0" distR="0">
                  <wp:extent cx="853440" cy="746760"/>
                  <wp:effectExtent l="19050" t="0" r="3810" b="0"/>
                  <wp:docPr id="36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746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4F9E" w:rsidRPr="006C664F" w:rsidTr="00264049">
        <w:tc>
          <w:tcPr>
            <w:tcW w:w="9212" w:type="dxa"/>
          </w:tcPr>
          <w:p w:rsidR="00184F9E" w:rsidRPr="006C664F" w:rsidRDefault="00184F9E" w:rsidP="00264049">
            <w:pPr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Číslo projektu: CZ.1.07/1.5.00/34.0290</w:t>
            </w:r>
          </w:p>
        </w:tc>
      </w:tr>
    </w:tbl>
    <w:p w:rsidR="00184F9E" w:rsidRPr="006C664F" w:rsidRDefault="00184F9E" w:rsidP="00184F9E">
      <w:pPr>
        <w:rPr>
          <w:rFonts w:ascii="Calibri" w:eastAsia="Calibri" w:hAnsi="Calibri"/>
          <w:b/>
          <w:sz w:val="22"/>
          <w:szCs w:val="22"/>
          <w:lang w:eastAsia="en-US"/>
        </w:rPr>
      </w:pPr>
    </w:p>
    <w:p w:rsidR="00184F9E" w:rsidRPr="006C664F" w:rsidRDefault="00184F9E" w:rsidP="00184F9E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sz w:val="22"/>
          <w:szCs w:val="22"/>
          <w:lang w:eastAsia="en-US"/>
        </w:rPr>
        <w:t xml:space="preserve">Číslo a název klíčové aktivity: </w:t>
      </w:r>
      <w:r w:rsidRPr="004168F6">
        <w:rPr>
          <w:rFonts w:ascii="Calibri" w:eastAsia="Calibri" w:hAnsi="Calibri"/>
          <w:b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Cs/>
          <w:iCs/>
          <w:sz w:val="22"/>
          <w:szCs w:val="22"/>
          <w:lang w:eastAsia="en-US"/>
        </w:rPr>
        <w:t xml:space="preserve">III/2 Inovace a zkvalitnění výuky prostřednictvím ICT </w:t>
      </w:r>
    </w:p>
    <w:p w:rsidR="00184F9E" w:rsidRPr="004168F6" w:rsidRDefault="00184F9E" w:rsidP="00184F9E">
      <w:pPr>
        <w:ind w:left="3540" w:hanging="3540"/>
        <w:rPr>
          <w:rFonts w:ascii="Calibri" w:hAnsi="Calibri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Číslo DUM: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hAnsi="Calibri"/>
          <w:bCs/>
          <w:sz w:val="22"/>
          <w:szCs w:val="22"/>
          <w:lang w:eastAsia="en-US"/>
        </w:rPr>
        <w:t>VY_32_INOVACE_03Igo_16</w:t>
      </w:r>
    </w:p>
    <w:p w:rsidR="00184F9E" w:rsidRPr="006C664F" w:rsidRDefault="00184F9E" w:rsidP="00184F9E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4168F6">
        <w:rPr>
          <w:rFonts w:ascii="Calibri" w:hAnsi="Calibri"/>
          <w:b/>
          <w:sz w:val="22"/>
          <w:szCs w:val="22"/>
          <w:lang w:eastAsia="en-US"/>
        </w:rPr>
        <w:t>Název DUM: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="00CC10D5">
        <w:rPr>
          <w:rFonts w:ascii="Calibri" w:eastAsia="Calibri" w:hAnsi="Calibri"/>
          <w:color w:val="000000"/>
          <w:sz w:val="22"/>
          <w:szCs w:val="22"/>
          <w:lang w:eastAsia="en-US"/>
        </w:rPr>
        <w:t>Objednávka</w:t>
      </w:r>
      <w:r>
        <w:rPr>
          <w:rFonts w:ascii="Calibri" w:eastAsia="Calibri" w:hAnsi="Calibri"/>
          <w:color w:val="000000"/>
          <w:sz w:val="22"/>
          <w:szCs w:val="22"/>
          <w:lang w:eastAsia="en-US"/>
        </w:rPr>
        <w:t xml:space="preserve"> - část 16</w:t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184F9E" w:rsidRPr="006C664F" w:rsidRDefault="00184F9E" w:rsidP="00184F9E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>Jméno autora: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Ing. Hana Illingerová</w:t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184F9E" w:rsidRPr="006C664F" w:rsidRDefault="00184F9E" w:rsidP="00184F9E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>Ročník:</w:t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2., 3., 4.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184F9E" w:rsidRPr="006C664F" w:rsidRDefault="00184F9E" w:rsidP="00184F9E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Vzdělávací oblast: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písemná a elektronická komunikac</w:t>
      </w:r>
      <w:r w:rsidRPr="004168F6">
        <w:rPr>
          <w:rFonts w:ascii="Calibri" w:hAnsi="Calibri"/>
          <w:sz w:val="22"/>
          <w:szCs w:val="22"/>
          <w:lang w:eastAsia="en-US"/>
        </w:rPr>
        <w:t>e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184F9E" w:rsidRPr="006C664F" w:rsidRDefault="00184F9E" w:rsidP="00184F9E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Vzdělávací obor: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Obchodní akademie, Podnikání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184F9E" w:rsidRPr="006C664F" w:rsidRDefault="00184F9E" w:rsidP="00184F9E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Klíčová slova: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 xml:space="preserve">pozvánka, prezenční listina, zápis z porady, příkaz, poptávka, </w:t>
      </w:r>
    </w:p>
    <w:p w:rsidR="00184F9E" w:rsidRPr="006C664F" w:rsidRDefault="00184F9E" w:rsidP="00184F9E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Anotace: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Materiály slouží nejen jako učební pomůcka</w:t>
      </w:r>
      <w:r w:rsidR="00BE5153">
        <w:rPr>
          <w:rFonts w:ascii="Calibri" w:eastAsia="Calibri" w:hAnsi="Calibri"/>
          <w:color w:val="000000"/>
          <w:sz w:val="22"/>
          <w:szCs w:val="22"/>
          <w:lang w:eastAsia="en-US"/>
        </w:rPr>
        <w:t xml:space="preserve">, ale zároveň jako pomůcka při </w:t>
      </w:r>
      <w:bookmarkStart w:id="0" w:name="_GoBack"/>
      <w:bookmarkEnd w:id="0"/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přípravě na státní zkoušky nebo různé formy soutěží</w:t>
      </w:r>
      <w:r w:rsidRPr="004168F6">
        <w:rPr>
          <w:rFonts w:ascii="Calibri" w:eastAsia="Calibri" w:hAnsi="Calibri"/>
          <w:color w:val="000000"/>
          <w:sz w:val="22"/>
          <w:szCs w:val="22"/>
          <w:lang w:eastAsia="en-US"/>
        </w:rPr>
        <w:t>.</w:t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ab/>
      </w:r>
    </w:p>
    <w:p w:rsidR="00184F9E" w:rsidRPr="006C664F" w:rsidRDefault="00184F9E" w:rsidP="00184F9E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Druh učebního materiálu: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tištěný text a vzory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184F9E" w:rsidRPr="006C664F" w:rsidRDefault="00184F9E" w:rsidP="00184F9E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Očekávaný výstup: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žák je schopen bezchybně a podle norem napsat a upravit obchodní a hospodářské písemnosti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184F9E" w:rsidRPr="006C664F" w:rsidRDefault="00184F9E" w:rsidP="00184F9E">
      <w:pPr>
        <w:ind w:left="3540" w:hanging="3540"/>
        <w:rPr>
          <w:rFonts w:ascii="Calibri" w:eastAsia="Calibri" w:hAnsi="Calibri"/>
          <w:b/>
          <w:color w:val="000000"/>
          <w:sz w:val="24"/>
          <w:szCs w:val="24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Metodika učebního materiálu: </w:t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každá ucelená kapitola obsahuje na začátku vzor písemnosti pro žáky, kteří na jeho základě potom vypracovávají jednotlivé úkoly. Vyučující tento vzor použije k prezentaci, zároveň žákům musí sdělit další instrukce týkající se zadání  např. určení dat , dále „Náš dopis  zn.“, popřípadě dalších sdělení (např.: které písemnosti se musí posílat doporučeně, atd). Pak následuje vypracování jednotlivých písemností za vzorem a zhodnocení práce vyučujícím nejen po obsahové, formální a gramatické stránce,  ale i to, aby písemnost odpovídala současným normám.Též žákům sdělí, kde a proč jednotlivá písemnost neodpovídá těmto normám a oznámkuje mu jeho úkol na základě výše uvedených kritérií.</w:t>
      </w:r>
    </w:p>
    <w:p w:rsidR="00184F9E" w:rsidRDefault="00184F9E" w:rsidP="00184F9E">
      <w:pPr>
        <w:spacing w:after="200" w:line="276" w:lineRule="auto"/>
        <w:rPr>
          <w:b/>
          <w:sz w:val="24"/>
          <w:szCs w:val="24"/>
        </w:rPr>
      </w:pPr>
    </w:p>
    <w:p w:rsidR="00184F9E" w:rsidRPr="002E63A5" w:rsidRDefault="00184F9E" w:rsidP="00184F9E">
      <w:pPr>
        <w:rPr>
          <w:rFonts w:asciiTheme="minorHAnsi" w:hAnsiTheme="minorHAnsi"/>
        </w:rPr>
      </w:pPr>
      <w:r w:rsidRPr="002E63A5">
        <w:rPr>
          <w:rFonts w:asciiTheme="minorHAnsi" w:hAnsiTheme="minorHAnsi"/>
        </w:rPr>
        <w:t>Autorem materiálu a všech jeho příloh, není-li uvedeno jinak, je Ing. Hana Illingerová.</w:t>
      </w:r>
    </w:p>
    <w:p w:rsidR="00184F9E" w:rsidRDefault="00184F9E" w:rsidP="00184F9E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4F1F63" w:rsidRDefault="004F1F63" w:rsidP="004F1F63">
      <w:pPr>
        <w:pStyle w:val="Nzev"/>
        <w:rPr>
          <w:sz w:val="24"/>
        </w:rPr>
      </w:pPr>
      <w:r>
        <w:lastRenderedPageBreak/>
        <w:t>Objednávka</w:t>
      </w:r>
    </w:p>
    <w:p w:rsidR="004F1F63" w:rsidRDefault="004F1F63" w:rsidP="004F1F63">
      <w:pPr>
        <w:jc w:val="center"/>
        <w:rPr>
          <w:sz w:val="24"/>
        </w:rPr>
      </w:pPr>
    </w:p>
    <w:p w:rsidR="004F1F63" w:rsidRDefault="004F1F63" w:rsidP="004F1F63">
      <w:pPr>
        <w:jc w:val="center"/>
        <w:rPr>
          <w:sz w:val="24"/>
        </w:rPr>
      </w:pPr>
      <w:r>
        <w:rPr>
          <w:sz w:val="24"/>
        </w:rPr>
        <w:t>(počínaje objednávkou, všechny dopisy budete psát doporučeně a měsíce psát slovy)</w:t>
      </w:r>
    </w:p>
    <w:p w:rsidR="004F1F63" w:rsidRDefault="004F1F63" w:rsidP="004F1F63">
      <w:pPr>
        <w:jc w:val="center"/>
        <w:rPr>
          <w:sz w:val="24"/>
        </w:rPr>
      </w:pPr>
    </w:p>
    <w:p w:rsidR="004F1F63" w:rsidRDefault="004F1F63" w:rsidP="004F1F63">
      <w:pPr>
        <w:pStyle w:val="Zkladntext"/>
      </w:pPr>
      <w:r>
        <w:t>Objednávka obvykle následuje po nabídce a je návrhem na uzavření kupní smlouvy. Odesílá se ve dvojím vyhotovení (jedno vyhotovení obchodní partner vrátí obratem potvrzené objednateli) formou obchodního dopisu. Objednávku můžeme odeslat také e-mailem. I zde by měla být zpětně potvrzena.</w:t>
      </w:r>
    </w:p>
    <w:p w:rsidR="004F1F63" w:rsidRDefault="004F1F63" w:rsidP="004F1F63">
      <w:pPr>
        <w:jc w:val="both"/>
        <w:rPr>
          <w:sz w:val="24"/>
        </w:rPr>
      </w:pPr>
    </w:p>
    <w:p w:rsidR="004F1F63" w:rsidRDefault="004F1F63" w:rsidP="004F1F63">
      <w:pPr>
        <w:jc w:val="both"/>
        <w:rPr>
          <w:sz w:val="24"/>
        </w:rPr>
      </w:pPr>
      <w:r>
        <w:rPr>
          <w:b/>
          <w:sz w:val="24"/>
        </w:rPr>
        <w:t>Osnova:</w:t>
      </w:r>
      <w:r>
        <w:rPr>
          <w:sz w:val="24"/>
        </w:rPr>
        <w:t xml:space="preserve"> 1. Poděkování za nabídku</w:t>
      </w:r>
    </w:p>
    <w:p w:rsidR="004F1F63" w:rsidRDefault="004F1F63" w:rsidP="004F1F63">
      <w:pPr>
        <w:jc w:val="both"/>
        <w:rPr>
          <w:sz w:val="24"/>
        </w:rPr>
      </w:pPr>
      <w:r>
        <w:rPr>
          <w:sz w:val="24"/>
        </w:rPr>
        <w:t xml:space="preserve">               2. Přesný popis objednávaného zboží</w:t>
      </w:r>
    </w:p>
    <w:p w:rsidR="004F1F63" w:rsidRDefault="004F1F63" w:rsidP="004F1F63">
      <w:pPr>
        <w:jc w:val="both"/>
        <w:rPr>
          <w:sz w:val="24"/>
        </w:rPr>
      </w:pPr>
      <w:r>
        <w:rPr>
          <w:sz w:val="24"/>
        </w:rPr>
        <w:t xml:space="preserve">               3. Ostatní dodací a platební podmínky – množství, jakost, cena, termín a způsob </w:t>
      </w:r>
    </w:p>
    <w:p w:rsidR="004F1F63" w:rsidRDefault="004F1F63" w:rsidP="004F1F63">
      <w:pPr>
        <w:jc w:val="both"/>
        <w:rPr>
          <w:sz w:val="24"/>
        </w:rPr>
      </w:pPr>
      <w:r>
        <w:rPr>
          <w:sz w:val="24"/>
        </w:rPr>
        <w:t xml:space="preserve">                   dodání, placení</w:t>
      </w:r>
    </w:p>
    <w:p w:rsidR="004F1F63" w:rsidRDefault="004F1F63" w:rsidP="004F1F63">
      <w:pPr>
        <w:jc w:val="both"/>
        <w:rPr>
          <w:sz w:val="24"/>
        </w:rPr>
      </w:pPr>
    </w:p>
    <w:p w:rsidR="004F1F63" w:rsidRDefault="004F1F63" w:rsidP="004F1F63">
      <w:pPr>
        <w:jc w:val="both"/>
        <w:rPr>
          <w:sz w:val="24"/>
        </w:rPr>
      </w:pPr>
      <w:r>
        <w:rPr>
          <w:sz w:val="24"/>
        </w:rPr>
        <w:t>1.</w:t>
      </w:r>
    </w:p>
    <w:p w:rsidR="004F1F63" w:rsidRDefault="004F1F63" w:rsidP="004F1F63">
      <w:pPr>
        <w:jc w:val="both"/>
        <w:rPr>
          <w:sz w:val="24"/>
        </w:rPr>
      </w:pPr>
      <w:r>
        <w:rPr>
          <w:sz w:val="24"/>
        </w:rPr>
        <w:t xml:space="preserve">      Pan Petr Eliáš, majitel firmy Dopel, s. r. o., nákladní autodoprava, Na Královkách 1765, 739 11 Frýdlant nad Ostravicí vás pověřil vypracováním objednávky u firmy AMK, s. r. o., Táborská 7a, 742 58 Příbor. Jedná se o generální opravu převodovky nákladního automobilu T 814C. Podle telefonické dohody dodá agregát vlastním vozidlem do provozovny dodavatele prvního dne následujícího měsíce v 8:00 h a opravený agregát si vyzvedne a odveze, opět vlastním vozem 7. dne následujícího měsíce z téže provozovny. Cenová podmínky platí podle upravené nabídky z předminulého dne, jejíž fotokopie je k objednávce č. 568/20xx přiložena.</w:t>
      </w:r>
    </w:p>
    <w:p w:rsidR="004F1F63" w:rsidRDefault="004F1F63" w:rsidP="004F1F63">
      <w:pPr>
        <w:jc w:val="both"/>
        <w:rPr>
          <w:sz w:val="24"/>
        </w:rPr>
      </w:pPr>
    </w:p>
    <w:p w:rsidR="004F1F63" w:rsidRDefault="004F1F63" w:rsidP="004F1F63">
      <w:pPr>
        <w:jc w:val="both"/>
        <w:rPr>
          <w:sz w:val="24"/>
        </w:rPr>
      </w:pPr>
      <w:r>
        <w:rPr>
          <w:sz w:val="24"/>
        </w:rPr>
        <w:t>2.</w:t>
      </w:r>
    </w:p>
    <w:p w:rsidR="004F1F63" w:rsidRDefault="004F1F63" w:rsidP="004F1F63">
      <w:pPr>
        <w:jc w:val="both"/>
        <w:rPr>
          <w:sz w:val="24"/>
        </w:rPr>
      </w:pPr>
      <w:r>
        <w:rPr>
          <w:sz w:val="24"/>
        </w:rPr>
        <w:t xml:space="preserve">     Jste zásobovací referent personální agentury JOBSERVICE, v. o. s., U Mostu 17, 389 01 Vodňany a objednáváte kancelářské potřeby u paní Skřivánkové, obchodní referentky Velkoobchodu papírem Jadný, Tovární 80, 381 31 Český Krumlov 1. Žádáte o dodání 10 balení obálek C5 samolepicích po 50 ks, 500 ks obálek C5 samolepicích s okénkem, 20 balení obálek C6 obyčejných po 50 ks, 20 ks faxového papíru 210mm/15 m, 10 ks faxového papíru 216 mm/30 m, 50 balení kopírovacího papíru 80 g, 1 ks kleští Start etikovacích a 100 balení etiket 32 x 25 mm. akceptujete ceny, které dodavatel uvádí na internetových stránkách.</w:t>
      </w:r>
    </w:p>
    <w:p w:rsidR="004F1F63" w:rsidRDefault="004F1F63" w:rsidP="004F1F63">
      <w:pPr>
        <w:jc w:val="both"/>
        <w:rPr>
          <w:sz w:val="24"/>
        </w:rPr>
      </w:pPr>
    </w:p>
    <w:p w:rsidR="004F1F63" w:rsidRDefault="004F1F63" w:rsidP="004F1F63">
      <w:pPr>
        <w:jc w:val="both"/>
        <w:rPr>
          <w:sz w:val="24"/>
        </w:rPr>
      </w:pPr>
      <w:r>
        <w:rPr>
          <w:sz w:val="24"/>
        </w:rPr>
        <w:t>3.</w:t>
      </w:r>
    </w:p>
    <w:p w:rsidR="004F1F63" w:rsidRDefault="004F1F63" w:rsidP="004F1F63">
      <w:pPr>
        <w:jc w:val="both"/>
        <w:rPr>
          <w:sz w:val="24"/>
        </w:rPr>
      </w:pPr>
      <w:r>
        <w:rPr>
          <w:sz w:val="24"/>
        </w:rPr>
        <w:t xml:space="preserve">     Pracujete jako obchodní referent u akciové společnosti Agropres Beroun a děkujete Zemědělskému družstvu v Černošicích u Prahy (Zemědělská 5, PSČ 252 28) za snížení ceny pšenice. (Jejich dopis byl zaslán před 3 dny pod značkou Z65/045). Podle upravené nabídky objednáváte tedy 200 tun krmné pšenice po Kč 3 200,- za tunu a 300 tun potravinářské pšenice po Kč 3 500,-. Dále požadujete, aby potravinářská pšenice obsahovala nejméně 25 % lepku, což si ověříte ve skladu prodávajícího atestem při přejímce v příštím týdnu.</w:t>
      </w:r>
    </w:p>
    <w:p w:rsidR="004F1F63" w:rsidRDefault="004F1F63" w:rsidP="004F1F63">
      <w:pPr>
        <w:jc w:val="both"/>
        <w:rPr>
          <w:sz w:val="24"/>
        </w:rPr>
      </w:pPr>
    </w:p>
    <w:p w:rsidR="004F1F63" w:rsidRDefault="004F1F63" w:rsidP="004F1F63">
      <w:pPr>
        <w:jc w:val="both"/>
        <w:rPr>
          <w:sz w:val="24"/>
        </w:rPr>
      </w:pPr>
      <w:r>
        <w:rPr>
          <w:sz w:val="24"/>
        </w:rPr>
        <w:t xml:space="preserve">4. </w:t>
      </w:r>
    </w:p>
    <w:p w:rsidR="004F1F63" w:rsidRDefault="004F1F63" w:rsidP="004F1F63">
      <w:pPr>
        <w:jc w:val="both"/>
        <w:rPr>
          <w:sz w:val="24"/>
        </w:rPr>
      </w:pPr>
      <w:r>
        <w:rPr>
          <w:sz w:val="24"/>
        </w:rPr>
        <w:t xml:space="preserve">     Majitelka penzionu Marie Provazníková obdržela písemnou nabídku zn. 457/20xx-JI z 5. dne minulého měsíce. Dodavatelská společnost Čalouněný nábytek, Michal Horáček, 28. října 79, 751 17 Horní Moštěnice, nabízel některé druhy válend za akční ceny. Paní Provazníkovou nabídka zaujala, a protože měla v plánu postupnou výměnu nábytku v pokojích, využívá ji a objednává si 10 ks  pružinových čalouněných válend s úložným prostorem zn. Ella v ceně Kč 1 960,- za kus. Dále objednává pružinová celočalouněná letiště s úložným prostorem zn. Dolly v počtu 2 ks, cena za j ks je Kč 5 150,-. Požaduje, aby jí dodavatel zboží dopravil do konce příštího měsíce a přesné datum avizoval den předem telefonicky nebo e-mailem, tel. a fax: 251 025 025, e-mail:m.provaznikova@centrum.cz.</w:t>
      </w:r>
    </w:p>
    <w:p w:rsidR="00AA063D" w:rsidRDefault="00AA063D"/>
    <w:sectPr w:rsidR="00AA063D" w:rsidSect="00AA06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F1F63"/>
    <w:rsid w:val="00184F9E"/>
    <w:rsid w:val="004F1F63"/>
    <w:rsid w:val="00697F14"/>
    <w:rsid w:val="009D6C65"/>
    <w:rsid w:val="00AA063D"/>
    <w:rsid w:val="00BE5153"/>
    <w:rsid w:val="00CC1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1F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4F1F63"/>
    <w:pPr>
      <w:jc w:val="center"/>
    </w:pPr>
    <w:rPr>
      <w:b/>
      <w:sz w:val="32"/>
      <w:u w:val="single"/>
    </w:rPr>
  </w:style>
  <w:style w:type="character" w:customStyle="1" w:styleId="NzevChar">
    <w:name w:val="Název Char"/>
    <w:basedOn w:val="Standardnpsmoodstavce"/>
    <w:link w:val="Nzev"/>
    <w:rsid w:val="004F1F63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rsid w:val="004F1F63"/>
    <w:pPr>
      <w:jc w:val="both"/>
    </w:pPr>
    <w:rPr>
      <w:sz w:val="24"/>
    </w:rPr>
  </w:style>
  <w:style w:type="character" w:customStyle="1" w:styleId="ZkladntextChar">
    <w:name w:val="Základní text Char"/>
    <w:basedOn w:val="Standardnpsmoodstavce"/>
    <w:link w:val="Zkladntext"/>
    <w:rsid w:val="004F1F63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4F9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4F9E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713</Words>
  <Characters>4213</Characters>
  <Application>Microsoft Office Word</Application>
  <DocSecurity>0</DocSecurity>
  <Lines>35</Lines>
  <Paragraphs>9</Paragraphs>
  <ScaleCrop>false</ScaleCrop>
  <Company/>
  <LinksUpToDate>false</LinksUpToDate>
  <CharactersWithSpaces>4917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V</cp:lastModifiedBy>
  <cp:revision>4</cp:revision>
  <dcterms:created xsi:type="dcterms:W3CDTF">2013-02-07T14:38:00Z</dcterms:created>
  <dcterms:modified xsi:type="dcterms:W3CDTF">2014-04-02T16:37:00Z</dcterms:modified>
</cp:coreProperties>
</file>