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283" w:rsidRPr="006C664F" w:rsidRDefault="00304283" w:rsidP="00304283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304283" w:rsidRPr="006C664F" w:rsidTr="00264049">
        <w:tc>
          <w:tcPr>
            <w:tcW w:w="9212" w:type="dxa"/>
          </w:tcPr>
          <w:p w:rsidR="00304283" w:rsidRPr="006C664F" w:rsidRDefault="00304283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304283" w:rsidRPr="006C664F" w:rsidRDefault="00304283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304283" w:rsidRPr="006C664F" w:rsidRDefault="00304283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304283" w:rsidRPr="006C664F" w:rsidTr="00264049">
        <w:trPr>
          <w:trHeight w:val="875"/>
        </w:trPr>
        <w:tc>
          <w:tcPr>
            <w:tcW w:w="9212" w:type="dxa"/>
            <w:vAlign w:val="center"/>
          </w:tcPr>
          <w:p w:rsidR="00304283" w:rsidRPr="006C664F" w:rsidRDefault="00304283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</w:rPr>
              <w:drawing>
                <wp:inline distT="0" distB="0" distL="0" distR="0">
                  <wp:extent cx="853440" cy="746760"/>
                  <wp:effectExtent l="19050" t="0" r="3810" b="0"/>
                  <wp:docPr id="3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4283" w:rsidRPr="006C664F" w:rsidTr="00264049">
        <w:tc>
          <w:tcPr>
            <w:tcW w:w="9212" w:type="dxa"/>
          </w:tcPr>
          <w:p w:rsidR="00304283" w:rsidRPr="006C664F" w:rsidRDefault="00304283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304283" w:rsidRPr="006C664F" w:rsidRDefault="00304283" w:rsidP="00304283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304283" w:rsidRPr="006C664F" w:rsidRDefault="00304283" w:rsidP="0030428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304283" w:rsidRPr="004168F6" w:rsidRDefault="00304283" w:rsidP="00304283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hAnsi="Calibri"/>
          <w:bCs/>
          <w:sz w:val="22"/>
          <w:szCs w:val="22"/>
          <w:lang w:eastAsia="en-US"/>
        </w:rPr>
        <w:t>VY_32_INOVACE_03Igo_17</w:t>
      </w:r>
    </w:p>
    <w:p w:rsidR="00304283" w:rsidRPr="006C664F" w:rsidRDefault="00304283" w:rsidP="0030428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9D3FD6">
        <w:rPr>
          <w:rFonts w:ascii="Calibri" w:eastAsia="Calibri" w:hAnsi="Calibri"/>
          <w:color w:val="000000"/>
          <w:sz w:val="22"/>
          <w:szCs w:val="22"/>
          <w:lang w:eastAsia="en-US"/>
        </w:rPr>
        <w:t>Objednávka</w:t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 - část 17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304283" w:rsidRPr="006C664F" w:rsidRDefault="00304283" w:rsidP="0030428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304283" w:rsidRPr="006C664F" w:rsidRDefault="00304283" w:rsidP="0030428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304283" w:rsidRPr="006C664F" w:rsidRDefault="00304283" w:rsidP="0030428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304283" w:rsidRPr="006C664F" w:rsidRDefault="00304283" w:rsidP="0030428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304283" w:rsidRPr="006C664F" w:rsidRDefault="00304283" w:rsidP="0030428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304283" w:rsidRPr="006C664F" w:rsidRDefault="00304283" w:rsidP="0030428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Materiály slouží nejen jako učební pomůcka, ale zároveň jako pomůcka při  přípravě na státní zkoušky nebo různé formy soutěží</w:t>
      </w:r>
      <w:r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304283" w:rsidRPr="006C664F" w:rsidRDefault="00304283" w:rsidP="0030428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304283" w:rsidRPr="006C664F" w:rsidRDefault="00304283" w:rsidP="0030428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304283" w:rsidRPr="006C664F" w:rsidRDefault="00304283" w:rsidP="00304283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dat , dále „Náš dopis  zn.“, popřípadě dalších sdělení (např.: které písemnosti se musí posílat doporučeně, </w:t>
      </w:r>
      <w:proofErr w:type="spellStart"/>
      <w:r w:rsidRPr="006C664F">
        <w:rPr>
          <w:rFonts w:ascii="Calibri" w:hAnsi="Calibri"/>
          <w:sz w:val="22"/>
          <w:szCs w:val="22"/>
          <w:lang w:eastAsia="en-US"/>
        </w:rPr>
        <w:t>atd</w:t>
      </w:r>
      <w:proofErr w:type="spellEnd"/>
      <w:r w:rsidRPr="006C664F">
        <w:rPr>
          <w:rFonts w:ascii="Calibri" w:hAnsi="Calibri"/>
          <w:sz w:val="22"/>
          <w:szCs w:val="22"/>
          <w:lang w:eastAsia="en-US"/>
        </w:rPr>
        <w:t>). Pak následuje vypracování jednotlivých písemností za vzorem a zhodnocení práce vyučujícím nejen po obsahové, formální a gramatické stránce,  ale i to, aby písemnost odpovídala současným normám.Též žákům sdělí, kde a proč jednotlivá písemnost neodpovídá těmto normám a oznámkuje mu jeho úkol na základě výše uvedených kritérií.</w:t>
      </w:r>
    </w:p>
    <w:p w:rsidR="00304283" w:rsidRDefault="00304283" w:rsidP="00304283">
      <w:pPr>
        <w:spacing w:after="200" w:line="276" w:lineRule="auto"/>
        <w:rPr>
          <w:b/>
          <w:sz w:val="24"/>
          <w:szCs w:val="24"/>
        </w:rPr>
      </w:pPr>
    </w:p>
    <w:p w:rsidR="00304283" w:rsidRPr="002E63A5" w:rsidRDefault="00304283" w:rsidP="00304283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304283" w:rsidRDefault="00304283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A063D" w:rsidRPr="008214CD" w:rsidRDefault="008214CD" w:rsidP="008214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Objednávka - pokračování</w:t>
      </w:r>
    </w:p>
    <w:p w:rsidR="008214CD" w:rsidRDefault="008214CD" w:rsidP="008214CD">
      <w:pPr>
        <w:jc w:val="both"/>
        <w:rPr>
          <w:sz w:val="24"/>
        </w:rPr>
      </w:pPr>
      <w:r>
        <w:rPr>
          <w:sz w:val="24"/>
        </w:rPr>
        <w:t>5.</w:t>
      </w:r>
    </w:p>
    <w:p w:rsidR="008214CD" w:rsidRDefault="008214CD" w:rsidP="008214CD">
      <w:pPr>
        <w:jc w:val="both"/>
        <w:rPr>
          <w:sz w:val="24"/>
        </w:rPr>
      </w:pPr>
      <w:r>
        <w:rPr>
          <w:sz w:val="24"/>
        </w:rPr>
        <w:t xml:space="preserve">     Pracujete v prodejně </w:t>
      </w:r>
      <w:proofErr w:type="spellStart"/>
      <w:r>
        <w:rPr>
          <w:sz w:val="24"/>
        </w:rPr>
        <w:t>Vinotéka</w:t>
      </w:r>
      <w:proofErr w:type="spellEnd"/>
      <w:r>
        <w:rPr>
          <w:sz w:val="24"/>
        </w:rPr>
        <w:t>, s. r. o. Před vánočními svátky dostala vaše prodejna vynikající červené víno od Vinařství Straka, v. o. s. (Javorová 1234, 696 18 Hodonín 7). Byl o ně velký zájem, proto požadujete další dodávku. Jedná se o odrůdu Venuše, ročník 2003 v kartonech po šesti lahvích 0,7 l. Na webové stránce společnost nabízí i dnes víno za stejnou cenu při dodávce v rámci nejbližšího rozvozu. Navíc loňským odběratelům nabízí tříprocentní slevu z ceny. Jménem vedoucí prodejny Marie Weberové objednejte 37 kartonu uvedeného vína. Požádejte vedoucího obchodního oddělení, Mgr. Karla Krátkého také o potvrzení vaší objednávky č. 41/</w:t>
      </w:r>
      <w:proofErr w:type="spellStart"/>
      <w:r>
        <w:rPr>
          <w:sz w:val="24"/>
        </w:rPr>
        <w:t>xx</w:t>
      </w:r>
      <w:proofErr w:type="spellEnd"/>
      <w:r>
        <w:rPr>
          <w:sz w:val="24"/>
        </w:rPr>
        <w:t xml:space="preserve"> a o avízo před uskutečněním rozvozu.</w:t>
      </w:r>
    </w:p>
    <w:p w:rsidR="008214CD" w:rsidRDefault="008214CD" w:rsidP="008214CD">
      <w:pPr>
        <w:jc w:val="both"/>
        <w:rPr>
          <w:sz w:val="24"/>
        </w:rPr>
      </w:pPr>
    </w:p>
    <w:p w:rsidR="008214CD" w:rsidRDefault="008214CD" w:rsidP="008214CD">
      <w:pPr>
        <w:jc w:val="both"/>
        <w:rPr>
          <w:sz w:val="24"/>
        </w:rPr>
      </w:pPr>
      <w:r>
        <w:rPr>
          <w:sz w:val="24"/>
        </w:rPr>
        <w:t>6.</w:t>
      </w:r>
    </w:p>
    <w:p w:rsidR="008214CD" w:rsidRDefault="008214CD" w:rsidP="008214CD">
      <w:pPr>
        <w:jc w:val="both"/>
        <w:rPr>
          <w:sz w:val="24"/>
        </w:rPr>
      </w:pPr>
      <w:r>
        <w:rPr>
          <w:sz w:val="24"/>
        </w:rPr>
        <w:t xml:space="preserve">     Anna Slavíková, ředitelka Technických služeb v Zubří, vás pověřila, abyste objednali u firmy HORTUS, s. r. o., </w:t>
      </w:r>
      <w:proofErr w:type="spellStart"/>
      <w:r>
        <w:rPr>
          <w:sz w:val="24"/>
        </w:rPr>
        <w:t>Muzikova</w:t>
      </w:r>
      <w:proofErr w:type="spellEnd"/>
      <w:r>
        <w:rPr>
          <w:sz w:val="24"/>
        </w:rPr>
        <w:t xml:space="preserve"> 7, 741 01 Nový Jičín, následující zahradnické potřeby: 150 balíků bílé zahradní fólie ZF 20, 30 sad zahradní keramiky vzor ZK 50, 70 ks zahradní keramiky vzor ZK 25, 1 motorovou řetězovou pilu CLABET 3, 2 elektrické strunové travní sekačky GATEROD a 1 motorovou rotační travní sekačku DOLMIR – ALEC. Technické parametry i ceny se rozumějí ve smyslu údajů uvedených u příslušných položek katalogu, který byl k nabídce (OI/54 z předešlého dne) přiložen. Zboží, dodací list i fakturu mají zaslat nejpozději do 5 dnů do skladu odběratele. </w:t>
      </w:r>
    </w:p>
    <w:p w:rsidR="008214CD" w:rsidRDefault="008214CD" w:rsidP="008214CD">
      <w:pPr>
        <w:jc w:val="both"/>
        <w:rPr>
          <w:sz w:val="24"/>
        </w:rPr>
      </w:pPr>
    </w:p>
    <w:p w:rsidR="008214CD" w:rsidRDefault="008214CD" w:rsidP="008214CD">
      <w:pPr>
        <w:jc w:val="both"/>
        <w:rPr>
          <w:sz w:val="24"/>
        </w:rPr>
      </w:pPr>
      <w:r>
        <w:rPr>
          <w:sz w:val="24"/>
        </w:rPr>
        <w:t>7.</w:t>
      </w:r>
    </w:p>
    <w:p w:rsidR="008214CD" w:rsidRDefault="008214CD" w:rsidP="008214CD">
      <w:pPr>
        <w:jc w:val="both"/>
        <w:rPr>
          <w:sz w:val="24"/>
        </w:rPr>
      </w:pPr>
      <w:r>
        <w:rPr>
          <w:sz w:val="24"/>
        </w:rPr>
        <w:t xml:space="preserve">     Píšete ČSAD Kyjov, a. s., </w:t>
      </w:r>
      <w:proofErr w:type="spellStart"/>
      <w:r>
        <w:rPr>
          <w:sz w:val="24"/>
        </w:rPr>
        <w:t>Boršovská</w:t>
      </w:r>
      <w:proofErr w:type="spellEnd"/>
      <w:r>
        <w:rPr>
          <w:sz w:val="24"/>
        </w:rPr>
        <w:t xml:space="preserve"> 2228, 697 34 Kyjov, kde si objednáváte autobusový zájezd pro studenty Vaší školy (Střední odborná škola zdravotnická a sociální v Kyjově). Zájezd do Prahy pro 40 studentů chcete uskutečnit 15. dne příštího měsíce, odborný pedagogický dozor zajistí 5 učitelů. Uveďte, že byste chtěli mít autobus přistavený u budovy školy v 8:00 hod. ráno, odjezd byl stanoven na 8:30 hod. Trasa autobusu by měla vést přes Brno, kde plánujete pro účastníky zájezdu dvouhodinové osobní volno. Večer v Praze pak všichni navštíví představení v Národním divadle. Odjezd z Prahy plánujete na 23. hodinu, výběr nejvhodnějšího místa pro přistavení autobusu v Praze nechte na firmě. Přepravci sdělte, že byste rádi opět využili autobus Mercedes – </w:t>
      </w:r>
      <w:proofErr w:type="spellStart"/>
      <w:r>
        <w:rPr>
          <w:sz w:val="24"/>
        </w:rPr>
        <w:t>Benz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Tourismo</w:t>
      </w:r>
      <w:proofErr w:type="spellEnd"/>
      <w:r>
        <w:rPr>
          <w:sz w:val="24"/>
        </w:rPr>
        <w:t xml:space="preserve"> s klimatizací a WC, který se vám již osvědčil při předchozích školních akcích. Dopis podepíše ředitelka školy paní PhDr. Jarmila </w:t>
      </w:r>
      <w:proofErr w:type="spellStart"/>
      <w:r>
        <w:rPr>
          <w:sz w:val="24"/>
        </w:rPr>
        <w:t>Krohová</w:t>
      </w:r>
      <w:proofErr w:type="spellEnd"/>
      <w:r>
        <w:rPr>
          <w:sz w:val="24"/>
        </w:rPr>
        <w:t>.</w:t>
      </w:r>
    </w:p>
    <w:p w:rsidR="008214CD" w:rsidRDefault="008214CD" w:rsidP="008214CD">
      <w:pPr>
        <w:jc w:val="both"/>
        <w:rPr>
          <w:sz w:val="24"/>
        </w:rPr>
      </w:pPr>
    </w:p>
    <w:p w:rsidR="008214CD" w:rsidRDefault="008214CD" w:rsidP="008214CD">
      <w:pPr>
        <w:jc w:val="both"/>
        <w:rPr>
          <w:sz w:val="24"/>
        </w:rPr>
      </w:pPr>
      <w:r>
        <w:rPr>
          <w:sz w:val="24"/>
        </w:rPr>
        <w:t>8.</w:t>
      </w:r>
    </w:p>
    <w:p w:rsidR="008214CD" w:rsidRDefault="008214CD" w:rsidP="008214CD">
      <w:pPr>
        <w:jc w:val="both"/>
        <w:rPr>
          <w:sz w:val="24"/>
        </w:rPr>
      </w:pPr>
      <w:r>
        <w:rPr>
          <w:sz w:val="24"/>
        </w:rPr>
        <w:t xml:space="preserve">     Na základě dosavadních dobrých zkušeností a včerejší osobní dohody objednáváte jako vedoucí obchodní sekce automobilky WIKOV, a. s., Kupeckého 57, 293 01 Mladá Boleslav u Ing. Josefa Hlávky, vedoucího oddělení seminářů firmy </w:t>
      </w:r>
      <w:proofErr w:type="spellStart"/>
      <w:r>
        <w:rPr>
          <w:sz w:val="24"/>
        </w:rPr>
        <w:t>Consulta</w:t>
      </w:r>
      <w:proofErr w:type="spellEnd"/>
      <w:r>
        <w:rPr>
          <w:sz w:val="24"/>
        </w:rPr>
        <w:t>, s. r. o., ekonomické poradenství (Španielova 31m 760 04 Zlín), pro 21 dealerů firmy jednodenní seminář o moderních způsobech efektivního využívání prostředků hromadného sdělování v obchodní činnosti. Konat se bude 17. dne následujícího měsíce v době od 9:00 do 16:00 hodin a jako obvykle ve Velkém sále Družby ve Žďáru nad Sázavou. Jeho 1. část bude věnována spolupráci dealera s médii z hlediska public relations firmy, 2. část hodnotě firemních informací pro média a mediálních informací pro firmu a 3. část nejefektivnějším formám reagování na negativní informace o firmě v hromadných sdělovacích prostředcích. Časové rozvržení témat si upraví lektoři tak, aby mezi 1. a 2. částí semináře mohla být asi 20 minutová přestávka, a kolem 13. hodiny cca hodinová přestávka na oběd. Kromě toho žádáte adresáta, aby vám jména lektorů i rámcový časový rozvrh sdělil tak, abyste pozvánky s potřebnými konkrétními údaji mohli co nejdříve rozeslat účastníkům. Fakturu za provedení semináře je možno – jako obvykle – předat paní Vlastě Benešové na semináři osobně.</w:t>
      </w:r>
    </w:p>
    <w:p w:rsidR="008214CD" w:rsidRDefault="008214CD"/>
    <w:sectPr w:rsidR="008214CD" w:rsidSect="00AA0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14CD"/>
    <w:rsid w:val="00304283"/>
    <w:rsid w:val="003124E0"/>
    <w:rsid w:val="008214CD"/>
    <w:rsid w:val="009D3FD6"/>
    <w:rsid w:val="00AA063D"/>
    <w:rsid w:val="00E55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42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428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803</Words>
  <Characters>4566</Characters>
  <Application>Microsoft Office Word</Application>
  <DocSecurity>0</DocSecurity>
  <Lines>89</Lines>
  <Paragraphs>32</Paragraphs>
  <ScaleCrop>false</ScaleCrop>
  <Company/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3</cp:revision>
  <dcterms:created xsi:type="dcterms:W3CDTF">2013-02-07T14:39:00Z</dcterms:created>
  <dcterms:modified xsi:type="dcterms:W3CDTF">2013-03-26T00:32:00Z</dcterms:modified>
</cp:coreProperties>
</file>