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01" w:rsidRPr="0016305A" w:rsidRDefault="00B21501" w:rsidP="00B21501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039ABD18" wp14:editId="6254F9D7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B21501" w:rsidRPr="0016305A" w:rsidTr="00CF79D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B21501" w:rsidRPr="0016305A" w:rsidTr="00CF79D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B21501" w:rsidRPr="0016305A" w:rsidTr="00CF79D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B21501" w:rsidRPr="0016305A" w:rsidRDefault="00B21501" w:rsidP="00B21501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Věty jednočlenné, dvojčlenné, větný ekvivalent</w:t>
            </w:r>
          </w:p>
        </w:tc>
      </w:tr>
      <w:tr w:rsidR="00B21501" w:rsidRPr="0016305A" w:rsidTr="00CF79D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VY_32_INOVACE_17_11</w:t>
            </w:r>
          </w:p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D8402C" w:rsidRDefault="00B21501" w:rsidP="00CF79D9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5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Věty jednočlenné, dvojčlenné, větný ekvivalent</w:t>
            </w:r>
            <w:bookmarkStart w:id="0" w:name="_GoBack"/>
            <w:bookmarkEnd w:id="0"/>
          </w:p>
        </w:tc>
      </w:tr>
      <w:tr w:rsidR="00B21501" w:rsidRPr="0016305A" w:rsidTr="00CF79D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B21501" w:rsidRPr="0016305A" w:rsidTr="00CF79D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B21501" w:rsidRPr="0016305A" w:rsidTr="00CF79D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01" w:rsidRPr="0016305A" w:rsidRDefault="00B21501" w:rsidP="00CF79D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501" w:rsidRPr="0016305A" w:rsidRDefault="00B21501" w:rsidP="00CF79D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B21501" w:rsidRDefault="00B21501" w:rsidP="00650726">
      <w:pPr>
        <w:pStyle w:val="Bezmezer"/>
        <w:rPr>
          <w:b/>
          <w:color w:val="FF0000"/>
          <w:u w:val="single"/>
        </w:rPr>
        <w:sectPr w:rsidR="00B21501" w:rsidSect="00B2150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E58A0" w:rsidRPr="00594A56" w:rsidRDefault="00650726" w:rsidP="00650726">
      <w:pPr>
        <w:pStyle w:val="Bezmezer"/>
        <w:rPr>
          <w:b/>
          <w:color w:val="FF0000"/>
          <w:u w:val="single"/>
        </w:rPr>
      </w:pPr>
      <w:r w:rsidRPr="00594A56">
        <w:rPr>
          <w:b/>
          <w:color w:val="FF0000"/>
          <w:u w:val="single"/>
        </w:rPr>
        <w:lastRenderedPageBreak/>
        <w:t>Věty jednočlenné, dvojčlenné, větný ekvivalent</w:t>
      </w:r>
    </w:p>
    <w:p w:rsidR="00650726" w:rsidRDefault="00650726" w:rsidP="00650726">
      <w:pPr>
        <w:pStyle w:val="Bezmezer"/>
      </w:pPr>
    </w:p>
    <w:p w:rsidR="00594A56" w:rsidRDefault="00594A56" w:rsidP="00594A56">
      <w:pPr>
        <w:pStyle w:val="Bezmezer"/>
        <w:numPr>
          <w:ilvl w:val="0"/>
          <w:numId w:val="1"/>
        </w:numPr>
      </w:pPr>
      <w:r>
        <w:t>Když rozlišujeme větu podle její členitosti na 2 části (část podmětovou a část přísudkovou), určujeme věty jednočlenné, dvojčlenné a větný ekvivalent</w:t>
      </w:r>
    </w:p>
    <w:p w:rsidR="00D75FC5" w:rsidRDefault="00D75FC5" w:rsidP="00FC746D">
      <w:pPr>
        <w:pStyle w:val="Bezmezer"/>
        <w:ind w:left="720"/>
      </w:pPr>
    </w:p>
    <w:p w:rsidR="00FC746D" w:rsidRDefault="00FC746D" w:rsidP="00FC746D">
      <w:pPr>
        <w:pStyle w:val="Bezmezer"/>
        <w:ind w:left="720"/>
      </w:pPr>
      <w:r>
        <w:t xml:space="preserve">                        </w:t>
      </w:r>
      <w:r w:rsidRPr="00FC746D">
        <w:rPr>
          <w:b/>
          <w:color w:val="FF0000"/>
        </w:rPr>
        <w:t>Po</w:t>
      </w:r>
      <w:r>
        <w:t xml:space="preserve">         </w:t>
      </w:r>
      <w:r w:rsidRPr="00FC746D">
        <w:rPr>
          <w:b/>
          <w:color w:val="0000FF"/>
        </w:rPr>
        <w:t>Př</w:t>
      </w:r>
    </w:p>
    <w:p w:rsidR="00FC746D" w:rsidRDefault="00FC746D" w:rsidP="00594A56">
      <w:pPr>
        <w:pStyle w:val="Bezmezer"/>
        <w:numPr>
          <w:ilvl w:val="0"/>
          <w:numId w:val="1"/>
        </w:numPr>
      </w:pPr>
      <w:r>
        <w:t xml:space="preserve">např. </w:t>
      </w:r>
      <w:r w:rsidRPr="00FC746D">
        <w:rPr>
          <w:i/>
          <w:color w:val="FF0000"/>
        </w:rPr>
        <w:t>Milá</w:t>
      </w:r>
      <w:r>
        <w:t xml:space="preserve"> </w:t>
      </w:r>
      <w:r w:rsidRPr="00FC746D">
        <w:rPr>
          <w:b/>
          <w:color w:val="FF0000"/>
          <w:u w:val="single"/>
        </w:rPr>
        <w:t>maminka</w:t>
      </w:r>
      <w:r>
        <w:t xml:space="preserve"> </w:t>
      </w:r>
      <w:r w:rsidRPr="00FC746D">
        <w:rPr>
          <w:b/>
          <w:color w:val="0000FF"/>
          <w:u w:val="wave"/>
        </w:rPr>
        <w:t>vařila</w:t>
      </w:r>
      <w:r>
        <w:t xml:space="preserve"> </w:t>
      </w:r>
      <w:r w:rsidRPr="00FC746D">
        <w:rPr>
          <w:i/>
          <w:color w:val="0000FF"/>
        </w:rPr>
        <w:t>guláš</w:t>
      </w:r>
      <w:r>
        <w:t xml:space="preserve">. </w:t>
      </w:r>
    </w:p>
    <w:p w:rsidR="00650726" w:rsidRDefault="00FC746D" w:rsidP="00594A56">
      <w:pPr>
        <w:pStyle w:val="Bezmezer"/>
        <w:ind w:left="360"/>
        <w:rPr>
          <w:b/>
          <w:color w:val="0000FF"/>
        </w:rPr>
      </w:pPr>
      <w:r>
        <w:t xml:space="preserve">              </w:t>
      </w:r>
      <w:r w:rsidRPr="00FC746D">
        <w:rPr>
          <w:b/>
          <w:color w:val="FF0000"/>
        </w:rPr>
        <w:t>část podmětová</w:t>
      </w:r>
      <w:r>
        <w:t>/</w:t>
      </w:r>
      <w:r w:rsidRPr="00FC746D">
        <w:rPr>
          <w:b/>
          <w:color w:val="0000FF"/>
        </w:rPr>
        <w:t>část přísudková</w:t>
      </w:r>
    </w:p>
    <w:p w:rsidR="00FC746D" w:rsidRDefault="00FC746D" w:rsidP="00594A56">
      <w:pPr>
        <w:pStyle w:val="Bezmezer"/>
        <w:ind w:left="360"/>
      </w:pPr>
    </w:p>
    <w:p w:rsidR="00D75FC5" w:rsidRDefault="00D75FC5" w:rsidP="00594A56">
      <w:pPr>
        <w:pStyle w:val="Bezmezer"/>
        <w:ind w:left="360"/>
      </w:pPr>
    </w:p>
    <w:p w:rsidR="00650726" w:rsidRPr="00F930C3" w:rsidRDefault="00650726" w:rsidP="00650726">
      <w:pPr>
        <w:pStyle w:val="Bezmezer"/>
        <w:rPr>
          <w:b/>
          <w:color w:val="008000"/>
          <w:u w:val="single"/>
        </w:rPr>
      </w:pPr>
      <w:r w:rsidRPr="00F930C3">
        <w:rPr>
          <w:b/>
          <w:color w:val="008000"/>
          <w:u w:val="single"/>
        </w:rPr>
        <w:t>Věta dvojčlenná:</w:t>
      </w:r>
    </w:p>
    <w:p w:rsidR="00650726" w:rsidRDefault="00650726" w:rsidP="00650726">
      <w:pPr>
        <w:pStyle w:val="Bezmezer"/>
        <w:numPr>
          <w:ilvl w:val="0"/>
          <w:numId w:val="1"/>
        </w:numPr>
      </w:pPr>
      <w:r>
        <w:t xml:space="preserve">obsahuje 1 základní skladební dvojici </w:t>
      </w:r>
    </w:p>
    <w:p w:rsidR="00500797" w:rsidRDefault="00500797" w:rsidP="00650726">
      <w:pPr>
        <w:pStyle w:val="Bezmezer"/>
        <w:numPr>
          <w:ilvl w:val="0"/>
          <w:numId w:val="1"/>
        </w:numPr>
      </w:pPr>
      <w:r>
        <w:t xml:space="preserve">má tedy </w:t>
      </w:r>
      <w:r w:rsidRPr="00F930C3">
        <w:rPr>
          <w:b/>
          <w:color w:val="008000"/>
        </w:rPr>
        <w:t>část podmětovou i přísudkovou</w:t>
      </w:r>
    </w:p>
    <w:p w:rsidR="00650726" w:rsidRDefault="00650726" w:rsidP="00650726">
      <w:pPr>
        <w:pStyle w:val="Bezmezer"/>
        <w:numPr>
          <w:ilvl w:val="0"/>
          <w:numId w:val="1"/>
        </w:numPr>
      </w:pPr>
      <w:r>
        <w:t>podmět může být:</w:t>
      </w:r>
    </w:p>
    <w:p w:rsidR="00650726" w:rsidRDefault="00650726" w:rsidP="00650726">
      <w:pPr>
        <w:pStyle w:val="Bezmezer"/>
        <w:ind w:left="720"/>
      </w:pPr>
      <w:r>
        <w:t xml:space="preserve">a) vyjádřený – př. </w:t>
      </w:r>
      <w:r w:rsidRPr="00F930C3">
        <w:rPr>
          <w:b/>
          <w:color w:val="008000"/>
        </w:rPr>
        <w:t>Jirka četl.</w:t>
      </w:r>
    </w:p>
    <w:p w:rsidR="00650726" w:rsidRDefault="00650726" w:rsidP="00650726">
      <w:pPr>
        <w:pStyle w:val="Bezmezer"/>
        <w:ind w:left="720"/>
      </w:pPr>
      <w:r>
        <w:t xml:space="preserve">b) nevyjádřený – př. </w:t>
      </w:r>
      <w:r w:rsidRPr="00F930C3">
        <w:rPr>
          <w:b/>
          <w:color w:val="008000"/>
        </w:rPr>
        <w:t>Četl.</w:t>
      </w:r>
      <w:r>
        <w:t xml:space="preserve"> (Jirka)</w:t>
      </w:r>
    </w:p>
    <w:p w:rsidR="00650726" w:rsidRDefault="00650726" w:rsidP="00650726">
      <w:pPr>
        <w:pStyle w:val="Bezmezer"/>
        <w:ind w:left="720"/>
      </w:pPr>
      <w:r>
        <w:t xml:space="preserve">c) všeobecný – př. </w:t>
      </w:r>
      <w:r w:rsidR="00500797" w:rsidRPr="00F930C3">
        <w:rPr>
          <w:b/>
          <w:color w:val="008000"/>
        </w:rPr>
        <w:t>Hlásili to v rozhlase.</w:t>
      </w:r>
    </w:p>
    <w:p w:rsidR="00500797" w:rsidRDefault="00500797" w:rsidP="00500797">
      <w:pPr>
        <w:pStyle w:val="Bezmezer"/>
      </w:pPr>
    </w:p>
    <w:p w:rsidR="00500797" w:rsidRPr="00F930C3" w:rsidRDefault="00500797" w:rsidP="00500797">
      <w:pPr>
        <w:pStyle w:val="Bezmezer"/>
        <w:rPr>
          <w:b/>
          <w:color w:val="0070C0"/>
          <w:u w:val="single"/>
        </w:rPr>
      </w:pPr>
      <w:r w:rsidRPr="00F930C3">
        <w:rPr>
          <w:b/>
          <w:color w:val="0070C0"/>
          <w:u w:val="single"/>
        </w:rPr>
        <w:t>Věta jednočlenná:</w:t>
      </w:r>
    </w:p>
    <w:p w:rsidR="00500797" w:rsidRDefault="00500797" w:rsidP="00500797">
      <w:pPr>
        <w:pStyle w:val="Bezmezer"/>
        <w:numPr>
          <w:ilvl w:val="0"/>
          <w:numId w:val="2"/>
        </w:numPr>
      </w:pPr>
      <w:r>
        <w:t xml:space="preserve">obsahuje pouze 1 část </w:t>
      </w:r>
      <w:r w:rsidR="004664C9" w:rsidRPr="00F930C3">
        <w:rPr>
          <w:color w:val="0070C0"/>
        </w:rPr>
        <w:t xml:space="preserve">– </w:t>
      </w:r>
      <w:r w:rsidR="004664C9" w:rsidRPr="00F930C3">
        <w:rPr>
          <w:b/>
          <w:color w:val="0070C0"/>
        </w:rPr>
        <w:t>jen část přísudkovou</w:t>
      </w:r>
    </w:p>
    <w:p w:rsidR="00500797" w:rsidRDefault="00500797" w:rsidP="00500797">
      <w:pPr>
        <w:pStyle w:val="Bezmezer"/>
        <w:numPr>
          <w:ilvl w:val="0"/>
          <w:numId w:val="2"/>
        </w:numPr>
      </w:pPr>
      <w:r>
        <w:t>nelze ji rozdělit na část podmětovou a přísudkovou</w:t>
      </w:r>
    </w:p>
    <w:p w:rsidR="00500797" w:rsidRPr="00F930C3" w:rsidRDefault="004664C9" w:rsidP="00500797">
      <w:pPr>
        <w:pStyle w:val="Bezmezer"/>
        <w:numPr>
          <w:ilvl w:val="0"/>
          <w:numId w:val="2"/>
        </w:numPr>
        <w:rPr>
          <w:b/>
          <w:color w:val="0070C0"/>
        </w:rPr>
      </w:pPr>
      <w:r w:rsidRPr="00F930C3">
        <w:rPr>
          <w:b/>
          <w:color w:val="0070C0"/>
        </w:rPr>
        <w:t>vyjadřuje přírodní jevy nebo tělesné a duševní stavy</w:t>
      </w:r>
    </w:p>
    <w:p w:rsidR="004664C9" w:rsidRDefault="004664C9" w:rsidP="00500797">
      <w:pPr>
        <w:pStyle w:val="Bezmezer"/>
        <w:numPr>
          <w:ilvl w:val="0"/>
          <w:numId w:val="2"/>
        </w:numPr>
      </w:pPr>
      <w:r w:rsidRPr="00F930C3">
        <w:rPr>
          <w:b/>
          <w:color w:val="0070C0"/>
        </w:rPr>
        <w:t>sloveso = 3. os., č. j.</w:t>
      </w:r>
      <w:r w:rsidRPr="00F930C3">
        <w:rPr>
          <w:color w:val="0070C0"/>
        </w:rPr>
        <w:t xml:space="preserve"> </w:t>
      </w:r>
      <w:r>
        <w:t xml:space="preserve">X ale nevztahuje se k podmětu ve 3. osobě, př. </w:t>
      </w:r>
      <w:r w:rsidRPr="00F930C3">
        <w:rPr>
          <w:b/>
          <w:color w:val="0070C0"/>
        </w:rPr>
        <w:t>Prší.</w:t>
      </w:r>
      <w:r w:rsidR="00F930C3" w:rsidRPr="00F930C3">
        <w:rPr>
          <w:b/>
          <w:color w:val="0070C0"/>
        </w:rPr>
        <w:t xml:space="preserve"> Stýská se mi. Bolí mě v zádech.</w:t>
      </w:r>
    </w:p>
    <w:p w:rsidR="004664C9" w:rsidRDefault="004664C9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594A56" w:rsidRDefault="00594A56" w:rsidP="004664C9">
      <w:pPr>
        <w:pStyle w:val="Bezmezer"/>
      </w:pPr>
    </w:p>
    <w:p w:rsidR="004664C9" w:rsidRPr="00F930C3" w:rsidRDefault="004664C9" w:rsidP="004664C9">
      <w:pPr>
        <w:pStyle w:val="Bezmezer"/>
        <w:rPr>
          <w:b/>
          <w:color w:val="7030A0"/>
          <w:u w:val="single"/>
        </w:rPr>
      </w:pPr>
      <w:r w:rsidRPr="00F930C3">
        <w:rPr>
          <w:b/>
          <w:color w:val="7030A0"/>
          <w:u w:val="single"/>
        </w:rPr>
        <w:t>Větný ekvivalent:</w:t>
      </w:r>
    </w:p>
    <w:p w:rsidR="004664C9" w:rsidRDefault="004664C9" w:rsidP="004664C9">
      <w:pPr>
        <w:pStyle w:val="Bezmezer"/>
        <w:numPr>
          <w:ilvl w:val="0"/>
          <w:numId w:val="3"/>
        </w:numPr>
      </w:pPr>
      <w:r>
        <w:t xml:space="preserve">má funkci jako věta, ale </w:t>
      </w:r>
      <w:r w:rsidRPr="00F930C3">
        <w:rPr>
          <w:b/>
          <w:color w:val="7030A0"/>
        </w:rPr>
        <w:t>nemá sloveso v určitém tvaru</w:t>
      </w:r>
      <w:r w:rsidRPr="00F930C3">
        <w:rPr>
          <w:color w:val="7030A0"/>
        </w:rPr>
        <w:t xml:space="preserve"> </w:t>
      </w:r>
      <w:r>
        <w:t>= přísudek</w:t>
      </w:r>
    </w:p>
    <w:p w:rsidR="004664C9" w:rsidRDefault="004664C9" w:rsidP="004664C9">
      <w:pPr>
        <w:pStyle w:val="Bezmezer"/>
        <w:ind w:left="360"/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154"/>
        <w:gridCol w:w="2210"/>
        <w:gridCol w:w="2139"/>
      </w:tblGrid>
      <w:tr w:rsidR="004664C9" w:rsidTr="004664C9">
        <w:tc>
          <w:tcPr>
            <w:tcW w:w="2262" w:type="dxa"/>
          </w:tcPr>
          <w:p w:rsidR="004664C9" w:rsidRPr="00F930C3" w:rsidRDefault="004664C9" w:rsidP="004664C9">
            <w:pPr>
              <w:pStyle w:val="Bezmezer"/>
              <w:rPr>
                <w:b/>
                <w:color w:val="7030A0"/>
                <w:u w:val="single"/>
              </w:rPr>
            </w:pPr>
            <w:r w:rsidRPr="00F930C3">
              <w:rPr>
                <w:b/>
                <w:color w:val="7030A0"/>
                <w:u w:val="single"/>
              </w:rPr>
              <w:t>Druhy větného</w:t>
            </w:r>
          </w:p>
          <w:p w:rsidR="004664C9" w:rsidRPr="00F930C3" w:rsidRDefault="004664C9" w:rsidP="004664C9">
            <w:pPr>
              <w:pStyle w:val="Bezmezer"/>
              <w:rPr>
                <w:b/>
                <w:color w:val="7030A0"/>
                <w:u w:val="single"/>
              </w:rPr>
            </w:pPr>
            <w:r w:rsidRPr="00F930C3">
              <w:rPr>
                <w:b/>
                <w:color w:val="7030A0"/>
                <w:u w:val="single"/>
              </w:rPr>
              <w:t>ekvivalentu</w:t>
            </w:r>
          </w:p>
        </w:tc>
        <w:tc>
          <w:tcPr>
            <w:tcW w:w="2263" w:type="dxa"/>
          </w:tcPr>
          <w:p w:rsidR="004664C9" w:rsidRPr="00F930C3" w:rsidRDefault="004664C9" w:rsidP="004664C9">
            <w:pPr>
              <w:pStyle w:val="Bezmezer"/>
              <w:rPr>
                <w:b/>
                <w:color w:val="7030A0"/>
                <w:u w:val="single"/>
              </w:rPr>
            </w:pPr>
            <w:r w:rsidRPr="00F930C3">
              <w:rPr>
                <w:b/>
                <w:color w:val="7030A0"/>
                <w:u w:val="single"/>
              </w:rPr>
              <w:t>Charakteristika</w:t>
            </w:r>
          </w:p>
        </w:tc>
        <w:tc>
          <w:tcPr>
            <w:tcW w:w="2263" w:type="dxa"/>
          </w:tcPr>
          <w:p w:rsidR="004664C9" w:rsidRPr="00F930C3" w:rsidRDefault="004664C9" w:rsidP="004664C9">
            <w:pPr>
              <w:pStyle w:val="Bezmezer"/>
              <w:rPr>
                <w:b/>
                <w:color w:val="7030A0"/>
                <w:u w:val="single"/>
              </w:rPr>
            </w:pPr>
            <w:r w:rsidRPr="00F930C3">
              <w:rPr>
                <w:b/>
                <w:color w:val="7030A0"/>
                <w:u w:val="single"/>
              </w:rPr>
              <w:t>Příklady</w:t>
            </w:r>
          </w:p>
        </w:tc>
      </w:tr>
      <w:tr w:rsidR="004664C9" w:rsidTr="004664C9">
        <w:tc>
          <w:tcPr>
            <w:tcW w:w="2262" w:type="dxa"/>
          </w:tcPr>
          <w:p w:rsidR="004664C9" w:rsidRPr="00594A56" w:rsidRDefault="004664C9" w:rsidP="004664C9">
            <w:pPr>
              <w:pStyle w:val="Bezmezer"/>
              <w:rPr>
                <w:b/>
                <w:color w:val="FF0066"/>
              </w:rPr>
            </w:pPr>
            <w:r w:rsidRPr="00594A56">
              <w:rPr>
                <w:b/>
                <w:color w:val="FF0066"/>
              </w:rPr>
              <w:t>jmenné</w:t>
            </w:r>
          </w:p>
          <w:p w:rsidR="00594A56" w:rsidRDefault="00594A56" w:rsidP="004664C9">
            <w:pPr>
              <w:pStyle w:val="Bezmezer"/>
            </w:pPr>
            <w:r>
              <w:t>(podst. j., příd. j.)</w:t>
            </w:r>
          </w:p>
        </w:tc>
        <w:tc>
          <w:tcPr>
            <w:tcW w:w="2263" w:type="dxa"/>
          </w:tcPr>
          <w:p w:rsidR="004664C9" w:rsidRPr="00F930C3" w:rsidRDefault="00594A56" w:rsidP="004664C9">
            <w:pPr>
              <w:pStyle w:val="Bezmezer"/>
              <w:rPr>
                <w:b/>
              </w:rPr>
            </w:pPr>
            <w:r w:rsidRPr="00F930C3">
              <w:rPr>
                <w:b/>
                <w:color w:val="FF0066"/>
              </w:rPr>
              <w:t>nápisy, povely, zvolání</w:t>
            </w:r>
          </w:p>
        </w:tc>
        <w:tc>
          <w:tcPr>
            <w:tcW w:w="2263" w:type="dxa"/>
          </w:tcPr>
          <w:p w:rsidR="00594A56" w:rsidRDefault="00594A56" w:rsidP="004664C9">
            <w:pPr>
              <w:pStyle w:val="Bezmezer"/>
              <w:rPr>
                <w:b/>
                <w:color w:val="FF0066"/>
              </w:rPr>
            </w:pPr>
            <w:r>
              <w:rPr>
                <w:b/>
                <w:color w:val="FF0066"/>
              </w:rPr>
              <w:t xml:space="preserve">Pepo! </w:t>
            </w:r>
            <w:r w:rsidRPr="00594A56">
              <w:rPr>
                <w:b/>
                <w:color w:val="FF0066"/>
              </w:rPr>
              <w:t xml:space="preserve">Krásné! </w:t>
            </w:r>
          </w:p>
          <w:p w:rsidR="004664C9" w:rsidRPr="00594A56" w:rsidRDefault="00594A56" w:rsidP="004664C9">
            <w:pPr>
              <w:pStyle w:val="Bezmezer"/>
              <w:rPr>
                <w:b/>
              </w:rPr>
            </w:pPr>
            <w:r w:rsidRPr="00594A56">
              <w:rPr>
                <w:b/>
                <w:color w:val="FF0066"/>
              </w:rPr>
              <w:t>Školní knihovna</w:t>
            </w:r>
          </w:p>
        </w:tc>
      </w:tr>
      <w:tr w:rsidR="004664C9" w:rsidTr="004664C9">
        <w:tc>
          <w:tcPr>
            <w:tcW w:w="2262" w:type="dxa"/>
          </w:tcPr>
          <w:p w:rsidR="004664C9" w:rsidRPr="00F930C3" w:rsidRDefault="004664C9" w:rsidP="004664C9">
            <w:pPr>
              <w:pStyle w:val="Bezmezer"/>
              <w:rPr>
                <w:b/>
                <w:color w:val="4F2270"/>
              </w:rPr>
            </w:pPr>
            <w:r w:rsidRPr="00F930C3">
              <w:rPr>
                <w:b/>
                <w:color w:val="4F2270"/>
              </w:rPr>
              <w:t>infinitivní</w:t>
            </w:r>
          </w:p>
        </w:tc>
        <w:tc>
          <w:tcPr>
            <w:tcW w:w="2263" w:type="dxa"/>
          </w:tcPr>
          <w:p w:rsidR="004664C9" w:rsidRPr="00F930C3" w:rsidRDefault="004664C9" w:rsidP="004664C9">
            <w:pPr>
              <w:pStyle w:val="Bezmezer"/>
              <w:rPr>
                <w:b/>
                <w:color w:val="4F2270"/>
              </w:rPr>
            </w:pPr>
            <w:r w:rsidRPr="00F930C3">
              <w:rPr>
                <w:b/>
                <w:color w:val="4F2270"/>
              </w:rPr>
              <w:t>rozkaz, povel, výzva</w:t>
            </w:r>
          </w:p>
        </w:tc>
        <w:tc>
          <w:tcPr>
            <w:tcW w:w="2263" w:type="dxa"/>
          </w:tcPr>
          <w:p w:rsidR="004664C9" w:rsidRPr="00F930C3" w:rsidRDefault="004664C9" w:rsidP="004664C9">
            <w:pPr>
              <w:pStyle w:val="Bezmezer"/>
              <w:rPr>
                <w:b/>
                <w:color w:val="4F2270"/>
              </w:rPr>
            </w:pPr>
            <w:r w:rsidRPr="00F930C3">
              <w:rPr>
                <w:b/>
                <w:color w:val="4F2270"/>
              </w:rPr>
              <w:t>Stát!</w:t>
            </w:r>
          </w:p>
        </w:tc>
      </w:tr>
      <w:tr w:rsidR="004664C9" w:rsidTr="004664C9">
        <w:tc>
          <w:tcPr>
            <w:tcW w:w="2262" w:type="dxa"/>
          </w:tcPr>
          <w:p w:rsidR="004664C9" w:rsidRPr="00594A56" w:rsidRDefault="004664C9" w:rsidP="004664C9">
            <w:pPr>
              <w:pStyle w:val="Bezmezer"/>
              <w:rPr>
                <w:b/>
                <w:color w:val="CC0099"/>
              </w:rPr>
            </w:pPr>
            <w:r w:rsidRPr="00594A56">
              <w:rPr>
                <w:b/>
                <w:color w:val="CC0099"/>
              </w:rPr>
              <w:t>příslovečné</w:t>
            </w:r>
          </w:p>
        </w:tc>
        <w:tc>
          <w:tcPr>
            <w:tcW w:w="2263" w:type="dxa"/>
          </w:tcPr>
          <w:p w:rsidR="004664C9" w:rsidRPr="00F930C3" w:rsidRDefault="00594A56" w:rsidP="004664C9">
            <w:pPr>
              <w:pStyle w:val="Bezmezer"/>
              <w:rPr>
                <w:b/>
              </w:rPr>
            </w:pPr>
            <w:r w:rsidRPr="00F930C3">
              <w:rPr>
                <w:b/>
                <w:color w:val="CC0099"/>
              </w:rPr>
              <w:t>povely, hodnocení, předložková spojení</w:t>
            </w:r>
          </w:p>
        </w:tc>
        <w:tc>
          <w:tcPr>
            <w:tcW w:w="2263" w:type="dxa"/>
          </w:tcPr>
          <w:p w:rsidR="004664C9" w:rsidRDefault="00594A56" w:rsidP="004664C9">
            <w:pPr>
              <w:pStyle w:val="Bezmezer"/>
            </w:pPr>
            <w:r w:rsidRPr="00594A56">
              <w:rPr>
                <w:b/>
                <w:color w:val="CC0099"/>
              </w:rPr>
              <w:t>Pozor! Zpět! Na shledanou</w:t>
            </w:r>
            <w:r w:rsidRPr="00594A56">
              <w:rPr>
                <w:color w:val="CC0099"/>
              </w:rPr>
              <w:t>.</w:t>
            </w:r>
          </w:p>
        </w:tc>
      </w:tr>
      <w:tr w:rsidR="004664C9" w:rsidTr="004664C9">
        <w:tc>
          <w:tcPr>
            <w:tcW w:w="2262" w:type="dxa"/>
          </w:tcPr>
          <w:p w:rsidR="004664C9" w:rsidRPr="00594A56" w:rsidRDefault="004664C9" w:rsidP="004664C9">
            <w:pPr>
              <w:pStyle w:val="Bezmezer"/>
              <w:rPr>
                <w:b/>
                <w:color w:val="9933FF"/>
              </w:rPr>
            </w:pPr>
            <w:r w:rsidRPr="00594A56">
              <w:rPr>
                <w:b/>
                <w:color w:val="9933FF"/>
              </w:rPr>
              <w:t>částicové</w:t>
            </w:r>
          </w:p>
        </w:tc>
        <w:tc>
          <w:tcPr>
            <w:tcW w:w="2263" w:type="dxa"/>
          </w:tcPr>
          <w:p w:rsidR="004664C9" w:rsidRPr="00594A56" w:rsidRDefault="00594A56" w:rsidP="004664C9">
            <w:pPr>
              <w:pStyle w:val="Bezmezer"/>
              <w:rPr>
                <w:b/>
                <w:color w:val="9933FF"/>
              </w:rPr>
            </w:pPr>
            <w:r w:rsidRPr="00594A56">
              <w:rPr>
                <w:b/>
                <w:color w:val="9933FF"/>
              </w:rPr>
              <w:t>souhlas, nesouhlas</w:t>
            </w:r>
          </w:p>
        </w:tc>
        <w:tc>
          <w:tcPr>
            <w:tcW w:w="2263" w:type="dxa"/>
          </w:tcPr>
          <w:p w:rsidR="004664C9" w:rsidRPr="00594A56" w:rsidRDefault="00594A56" w:rsidP="004664C9">
            <w:pPr>
              <w:pStyle w:val="Bezmezer"/>
              <w:rPr>
                <w:b/>
                <w:color w:val="9933FF"/>
              </w:rPr>
            </w:pPr>
            <w:r w:rsidRPr="00594A56">
              <w:rPr>
                <w:b/>
                <w:color w:val="9933FF"/>
              </w:rPr>
              <w:t>Asi ano. Ne.</w:t>
            </w:r>
          </w:p>
        </w:tc>
      </w:tr>
      <w:tr w:rsidR="004664C9" w:rsidTr="004664C9">
        <w:tc>
          <w:tcPr>
            <w:tcW w:w="2262" w:type="dxa"/>
          </w:tcPr>
          <w:p w:rsidR="004664C9" w:rsidRPr="00594A56" w:rsidRDefault="004664C9" w:rsidP="004664C9">
            <w:pPr>
              <w:pStyle w:val="Bezmezer"/>
              <w:rPr>
                <w:b/>
                <w:color w:val="FF5050"/>
              </w:rPr>
            </w:pPr>
            <w:r w:rsidRPr="00594A56">
              <w:rPr>
                <w:b/>
                <w:color w:val="FF5050"/>
              </w:rPr>
              <w:t>citoslovečné</w:t>
            </w:r>
          </w:p>
        </w:tc>
        <w:tc>
          <w:tcPr>
            <w:tcW w:w="2263" w:type="dxa"/>
          </w:tcPr>
          <w:p w:rsidR="004664C9" w:rsidRPr="00594A56" w:rsidRDefault="00594A56" w:rsidP="004664C9">
            <w:pPr>
              <w:pStyle w:val="Bezmezer"/>
              <w:rPr>
                <w:b/>
                <w:color w:val="FF5050"/>
              </w:rPr>
            </w:pPr>
            <w:r w:rsidRPr="00594A56">
              <w:rPr>
                <w:b/>
                <w:color w:val="FF5050"/>
              </w:rPr>
              <w:t>hlasy, zvuky, stavy</w:t>
            </w:r>
          </w:p>
        </w:tc>
        <w:tc>
          <w:tcPr>
            <w:tcW w:w="2263" w:type="dxa"/>
          </w:tcPr>
          <w:p w:rsidR="004664C9" w:rsidRPr="00594A56" w:rsidRDefault="00594A56" w:rsidP="004664C9">
            <w:pPr>
              <w:pStyle w:val="Bezmezer"/>
              <w:rPr>
                <w:b/>
                <w:color w:val="FF5050"/>
              </w:rPr>
            </w:pPr>
            <w:r w:rsidRPr="00594A56">
              <w:rPr>
                <w:b/>
                <w:color w:val="FF5050"/>
              </w:rPr>
              <w:t>Haf! Hej rup!</w:t>
            </w:r>
          </w:p>
        </w:tc>
      </w:tr>
    </w:tbl>
    <w:p w:rsidR="00767C78" w:rsidRDefault="00767C78" w:rsidP="00767C78">
      <w:pPr>
        <w:pStyle w:val="Bezmezer"/>
      </w:pPr>
    </w:p>
    <w:p w:rsidR="00767C78" w:rsidRDefault="00767C78" w:rsidP="00767C78">
      <w:pPr>
        <w:pStyle w:val="Bezmezer"/>
      </w:pPr>
    </w:p>
    <w:p w:rsidR="00767C78" w:rsidRDefault="00767C78" w:rsidP="00767C78">
      <w:pPr>
        <w:pStyle w:val="Bezmezer"/>
      </w:pPr>
    </w:p>
    <w:p w:rsidR="00767C78" w:rsidRDefault="00767C78" w:rsidP="00767C78">
      <w:pPr>
        <w:pStyle w:val="Bezmezer"/>
      </w:pPr>
    </w:p>
    <w:p w:rsidR="00767C78" w:rsidRDefault="00767C78" w:rsidP="00767C78">
      <w:pPr>
        <w:pStyle w:val="Bezmezer"/>
      </w:pPr>
    </w:p>
    <w:p w:rsidR="00FC746D" w:rsidRDefault="00FC746D" w:rsidP="00FC746D">
      <w:pPr>
        <w:pStyle w:val="Bezmezer"/>
        <w:spacing w:line="360" w:lineRule="auto"/>
      </w:pPr>
    </w:p>
    <w:p w:rsidR="00007C84" w:rsidRPr="00FC746D" w:rsidRDefault="00007C84" w:rsidP="00007C84">
      <w:pPr>
        <w:pStyle w:val="Bezmezer"/>
        <w:spacing w:line="360" w:lineRule="auto"/>
        <w:rPr>
          <w:u w:val="single"/>
        </w:rPr>
      </w:pPr>
      <w:r w:rsidRPr="00FC746D">
        <w:rPr>
          <w:u w:val="single"/>
        </w:rPr>
        <w:lastRenderedPageBreak/>
        <w:t>Cvičení – Ve větách určete část podmětovou a část přísudkovou</w:t>
      </w:r>
      <w:r>
        <w:rPr>
          <w:u w:val="single"/>
        </w:rPr>
        <w:t>, barevně je odlište</w:t>
      </w:r>
      <w:r w:rsidRPr="00FC746D">
        <w:rPr>
          <w:u w:val="single"/>
        </w:rPr>
        <w:t>:</w:t>
      </w:r>
    </w:p>
    <w:p w:rsidR="00007C84" w:rsidRDefault="00007C84" w:rsidP="00007C84">
      <w:pPr>
        <w:pStyle w:val="Bezmezer"/>
        <w:spacing w:line="360" w:lineRule="auto"/>
      </w:pPr>
      <w:r>
        <w:t xml:space="preserve">Bolí mě záda. </w:t>
      </w:r>
    </w:p>
    <w:p w:rsidR="00007C84" w:rsidRDefault="00007C84" w:rsidP="00007C84">
      <w:pPr>
        <w:pStyle w:val="Bezmezer"/>
        <w:spacing w:line="360" w:lineRule="auto"/>
      </w:pPr>
      <w:r>
        <w:t>Dnes dlouho pršelo.</w:t>
      </w:r>
    </w:p>
    <w:p w:rsidR="00007C84" w:rsidRDefault="00007C84" w:rsidP="00007C84">
      <w:pPr>
        <w:pStyle w:val="Bezmezer"/>
        <w:spacing w:line="360" w:lineRule="auto"/>
      </w:pPr>
      <w:r>
        <w:t>Včera mě bolelo v zádech.</w:t>
      </w:r>
    </w:p>
    <w:p w:rsidR="00007C84" w:rsidRDefault="00007C84" w:rsidP="00007C84">
      <w:pPr>
        <w:pStyle w:val="Bezmezer"/>
        <w:spacing w:line="360" w:lineRule="auto"/>
      </w:pPr>
      <w:r>
        <w:t>Pepo, stýská se mi.</w:t>
      </w:r>
    </w:p>
    <w:p w:rsidR="00007C84" w:rsidRDefault="00007C84" w:rsidP="00007C84">
      <w:pPr>
        <w:pStyle w:val="Bezmezer"/>
        <w:spacing w:line="360" w:lineRule="auto"/>
      </w:pPr>
      <w:r>
        <w:t>Pepa odešel ráno do školy.</w:t>
      </w:r>
    </w:p>
    <w:p w:rsidR="00007C84" w:rsidRDefault="00007C84" w:rsidP="00007C84">
      <w:pPr>
        <w:pStyle w:val="Bezmezer"/>
        <w:spacing w:line="360" w:lineRule="auto"/>
      </w:pPr>
      <w:r>
        <w:t>Film skončí za dvě hodiny.</w:t>
      </w:r>
    </w:p>
    <w:p w:rsidR="00007C84" w:rsidRDefault="00007C84" w:rsidP="00007C84">
      <w:pPr>
        <w:pStyle w:val="Bezmezer"/>
        <w:spacing w:line="360" w:lineRule="auto"/>
      </w:pPr>
      <w:r>
        <w:t xml:space="preserve">Účet bude sečten během vteřinky. </w:t>
      </w:r>
    </w:p>
    <w:p w:rsidR="00007C84" w:rsidRDefault="00007C84" w:rsidP="00007C84">
      <w:pPr>
        <w:pStyle w:val="Bezmezer"/>
        <w:spacing w:line="360" w:lineRule="auto"/>
      </w:pPr>
    </w:p>
    <w:p w:rsidR="00007C84" w:rsidRPr="00007C84" w:rsidRDefault="00007C84" w:rsidP="00007C84">
      <w:pPr>
        <w:pStyle w:val="Bezmezer"/>
        <w:spacing w:line="360" w:lineRule="auto"/>
        <w:rPr>
          <w:u w:val="single"/>
        </w:rPr>
      </w:pPr>
      <w:r w:rsidRPr="00007C84">
        <w:rPr>
          <w:u w:val="single"/>
        </w:rPr>
        <w:t>Cvičení – Určete, která z vět je dvojčlenná, podtrhněte část podmětovou a část přísudkovou:</w:t>
      </w:r>
    </w:p>
    <w:p w:rsidR="00007C84" w:rsidRDefault="00007C84" w:rsidP="00007C84">
      <w:pPr>
        <w:pStyle w:val="Bezmezer"/>
        <w:spacing w:line="360" w:lineRule="auto"/>
      </w:pPr>
      <w:r>
        <w:t>Pepík vtrhl do dveří s velikým křikem.</w:t>
      </w:r>
    </w:p>
    <w:p w:rsidR="00007C84" w:rsidRDefault="00007C84" w:rsidP="00007C84">
      <w:pPr>
        <w:pStyle w:val="Bezmezer"/>
        <w:spacing w:line="360" w:lineRule="auto"/>
      </w:pPr>
      <w:r>
        <w:t>Usnul jsem u televize.</w:t>
      </w:r>
    </w:p>
    <w:p w:rsidR="00007C84" w:rsidRDefault="00007C84" w:rsidP="00007C84">
      <w:pPr>
        <w:pStyle w:val="Bezmezer"/>
        <w:spacing w:line="360" w:lineRule="auto"/>
      </w:pPr>
      <w:r>
        <w:t>Motor bude opraven až zítra.</w:t>
      </w:r>
    </w:p>
    <w:p w:rsidR="00007C84" w:rsidRDefault="00007C84" w:rsidP="00007C84">
      <w:pPr>
        <w:pStyle w:val="Bezmezer"/>
        <w:spacing w:line="360" w:lineRule="auto"/>
      </w:pPr>
      <w:r>
        <w:t>Viktorku píchá v oušku.</w:t>
      </w:r>
    </w:p>
    <w:p w:rsidR="00007C84" w:rsidRDefault="00007C84" w:rsidP="00007C84">
      <w:pPr>
        <w:pStyle w:val="Bezmezer"/>
        <w:spacing w:line="360" w:lineRule="auto"/>
      </w:pPr>
      <w:r>
        <w:t>V krbu příjemně praská.</w:t>
      </w:r>
    </w:p>
    <w:p w:rsidR="00007C84" w:rsidRDefault="00007C84" w:rsidP="00007C84">
      <w:pPr>
        <w:pStyle w:val="Bezmezer"/>
        <w:spacing w:line="360" w:lineRule="auto"/>
      </w:pPr>
      <w:r>
        <w:t>Už se stmívá.</w:t>
      </w:r>
    </w:p>
    <w:p w:rsidR="00007C84" w:rsidRDefault="00007C84" w:rsidP="00007C84">
      <w:pPr>
        <w:pStyle w:val="Bezmezer"/>
        <w:spacing w:line="360" w:lineRule="auto"/>
      </w:pPr>
      <w:r>
        <w:t>Karel si koupil knížku.</w:t>
      </w:r>
    </w:p>
    <w:p w:rsidR="00007C84" w:rsidRDefault="00007C84" w:rsidP="00007C84">
      <w:pPr>
        <w:pStyle w:val="Bezmezer"/>
        <w:spacing w:line="360" w:lineRule="auto"/>
      </w:pPr>
    </w:p>
    <w:p w:rsidR="00007C84" w:rsidRDefault="00007C84" w:rsidP="00007C84">
      <w:pPr>
        <w:pStyle w:val="Bezmezer"/>
        <w:spacing w:line="360" w:lineRule="auto"/>
      </w:pPr>
    </w:p>
    <w:p w:rsidR="00007C84" w:rsidRDefault="00007C84" w:rsidP="00007C84">
      <w:pPr>
        <w:pStyle w:val="Bezmezer"/>
        <w:spacing w:line="360" w:lineRule="auto"/>
      </w:pPr>
    </w:p>
    <w:p w:rsidR="00007C84" w:rsidRPr="00007C84" w:rsidRDefault="00007C84" w:rsidP="00007C84">
      <w:pPr>
        <w:pStyle w:val="Bezmezer"/>
        <w:spacing w:line="360" w:lineRule="auto"/>
        <w:rPr>
          <w:u w:val="single"/>
        </w:rPr>
      </w:pPr>
      <w:r w:rsidRPr="00007C84">
        <w:rPr>
          <w:u w:val="single"/>
        </w:rPr>
        <w:lastRenderedPageBreak/>
        <w:t>Cvičení – Určete, která z vět je jednočlenná</w:t>
      </w:r>
      <w:r>
        <w:rPr>
          <w:u w:val="single"/>
        </w:rPr>
        <w:t>, podtrhněte</w:t>
      </w:r>
      <w:r w:rsidRPr="00007C84">
        <w:rPr>
          <w:u w:val="single"/>
        </w:rPr>
        <w:t xml:space="preserve"> část</w:t>
      </w:r>
      <w:r>
        <w:rPr>
          <w:u w:val="single"/>
        </w:rPr>
        <w:t>i</w:t>
      </w:r>
      <w:r w:rsidRPr="00007C84">
        <w:rPr>
          <w:u w:val="single"/>
        </w:rPr>
        <w:t xml:space="preserve"> </w:t>
      </w:r>
      <w:r>
        <w:rPr>
          <w:u w:val="single"/>
        </w:rPr>
        <w:t>podmětové a přísudkové</w:t>
      </w:r>
      <w:r w:rsidRPr="00007C84">
        <w:rPr>
          <w:u w:val="single"/>
        </w:rPr>
        <w:t xml:space="preserve"> (část podmětová ve větě</w:t>
      </w:r>
      <w:r>
        <w:rPr>
          <w:u w:val="single"/>
        </w:rPr>
        <w:t xml:space="preserve"> jednočlenné</w:t>
      </w:r>
      <w:r w:rsidRPr="00007C84">
        <w:rPr>
          <w:u w:val="single"/>
        </w:rPr>
        <w:t xml:space="preserve"> není)</w:t>
      </w:r>
      <w:r>
        <w:rPr>
          <w:u w:val="single"/>
        </w:rPr>
        <w:t>:</w:t>
      </w:r>
    </w:p>
    <w:p w:rsidR="00007C84" w:rsidRDefault="00007C84" w:rsidP="00007C84">
      <w:pPr>
        <w:pStyle w:val="Bezmezer"/>
        <w:spacing w:line="360" w:lineRule="auto"/>
      </w:pPr>
      <w:r>
        <w:t>Cítil se špatně.</w:t>
      </w:r>
    </w:p>
    <w:p w:rsidR="00007C84" w:rsidRDefault="00007C84" w:rsidP="00007C84">
      <w:pPr>
        <w:pStyle w:val="Bezmezer"/>
        <w:spacing w:line="360" w:lineRule="auto"/>
      </w:pPr>
      <w:r>
        <w:t>Bylo mu zle od žaludku.</w:t>
      </w:r>
    </w:p>
    <w:p w:rsidR="00007C84" w:rsidRDefault="00007C84" w:rsidP="00007C84">
      <w:pPr>
        <w:pStyle w:val="Bezmezer"/>
        <w:spacing w:line="360" w:lineRule="auto"/>
      </w:pPr>
      <w:r>
        <w:t>V bříšku mu žbluňkalo.</w:t>
      </w:r>
    </w:p>
    <w:p w:rsidR="00007C84" w:rsidRDefault="00007C84" w:rsidP="00007C84">
      <w:pPr>
        <w:pStyle w:val="Bezmezer"/>
        <w:spacing w:line="360" w:lineRule="auto"/>
      </w:pPr>
      <w:r>
        <w:t>Blesky ozářily oblohu.</w:t>
      </w:r>
    </w:p>
    <w:p w:rsidR="00007C84" w:rsidRDefault="00007C84" w:rsidP="00007C84">
      <w:pPr>
        <w:pStyle w:val="Bezmezer"/>
        <w:spacing w:line="360" w:lineRule="auto"/>
      </w:pPr>
      <w:r>
        <w:t>Zavři okno!</w:t>
      </w:r>
    </w:p>
    <w:p w:rsidR="00007C84" w:rsidRDefault="00007C84" w:rsidP="00007C84">
      <w:pPr>
        <w:pStyle w:val="Bezmezer"/>
        <w:spacing w:line="360" w:lineRule="auto"/>
      </w:pPr>
      <w:r>
        <w:t>Je mi smutno.</w:t>
      </w:r>
    </w:p>
    <w:p w:rsidR="00007C84" w:rsidRDefault="00007C84" w:rsidP="00007C84">
      <w:pPr>
        <w:pStyle w:val="Bezmezer"/>
        <w:spacing w:line="360" w:lineRule="auto"/>
      </w:pPr>
      <w:r>
        <w:t>Přijď brzy.</w:t>
      </w:r>
    </w:p>
    <w:p w:rsidR="00007C84" w:rsidRDefault="00007C84" w:rsidP="00007C84">
      <w:pPr>
        <w:pStyle w:val="Bezmezer"/>
        <w:spacing w:line="360" w:lineRule="auto"/>
      </w:pPr>
    </w:p>
    <w:p w:rsidR="00007C84" w:rsidRPr="00007C84" w:rsidRDefault="00007C84" w:rsidP="00007C84">
      <w:pPr>
        <w:pStyle w:val="Bezmezer"/>
        <w:spacing w:line="360" w:lineRule="auto"/>
        <w:rPr>
          <w:u w:val="single"/>
        </w:rPr>
      </w:pPr>
      <w:r w:rsidRPr="00007C84">
        <w:rPr>
          <w:u w:val="single"/>
        </w:rPr>
        <w:t>Cvičení – Rozlište věty na jednočlenné, dvojčlenné a větné ekvivalenty, barevně odlište části podmětové a přísudkové:</w:t>
      </w:r>
    </w:p>
    <w:p w:rsidR="00007C84" w:rsidRDefault="00007C84" w:rsidP="00007C84">
      <w:pPr>
        <w:pStyle w:val="Bezmezer"/>
        <w:spacing w:line="360" w:lineRule="auto"/>
      </w:pPr>
      <w:r>
        <w:t>Seznamte se.</w:t>
      </w:r>
    </w:p>
    <w:p w:rsidR="00007C84" w:rsidRDefault="00007C84" w:rsidP="00007C84">
      <w:pPr>
        <w:pStyle w:val="Bezmezer"/>
        <w:spacing w:line="360" w:lineRule="auto"/>
      </w:pPr>
      <w:r>
        <w:t>Nedýchat!</w:t>
      </w:r>
    </w:p>
    <w:p w:rsidR="00007C84" w:rsidRDefault="00007C84" w:rsidP="00007C84">
      <w:pPr>
        <w:pStyle w:val="Bezmezer"/>
        <w:spacing w:line="360" w:lineRule="auto"/>
      </w:pPr>
      <w:r>
        <w:t>Uhodilo do lípy na náměstí.</w:t>
      </w:r>
    </w:p>
    <w:p w:rsidR="00007C84" w:rsidRDefault="00007C84" w:rsidP="00007C84">
      <w:pPr>
        <w:pStyle w:val="Bezmezer"/>
        <w:spacing w:line="360" w:lineRule="auto"/>
      </w:pPr>
      <w:r>
        <w:t>Rychle jez!</w:t>
      </w:r>
    </w:p>
    <w:p w:rsidR="00007C84" w:rsidRDefault="00007C84" w:rsidP="00007C84">
      <w:pPr>
        <w:pStyle w:val="Bezmezer"/>
        <w:spacing w:line="360" w:lineRule="auto"/>
      </w:pPr>
      <w:r>
        <w:t>Ulice U Tří lip.</w:t>
      </w:r>
    </w:p>
    <w:p w:rsidR="00007C84" w:rsidRDefault="00007C84" w:rsidP="00007C84">
      <w:pPr>
        <w:pStyle w:val="Bezmezer"/>
        <w:spacing w:line="360" w:lineRule="auto"/>
      </w:pPr>
      <w:r>
        <w:t>Včera mi bylo chladno.</w:t>
      </w:r>
    </w:p>
    <w:p w:rsidR="00007C84" w:rsidRDefault="00007C84" w:rsidP="00007C84">
      <w:pPr>
        <w:pStyle w:val="Bezmezer"/>
        <w:spacing w:line="360" w:lineRule="auto"/>
      </w:pPr>
      <w:r>
        <w:t>Necítím zimou prsty.</w:t>
      </w:r>
    </w:p>
    <w:p w:rsidR="00007C84" w:rsidRDefault="00007C84" w:rsidP="00FC746D">
      <w:pPr>
        <w:pStyle w:val="Bezmezer"/>
        <w:spacing w:line="360" w:lineRule="auto"/>
      </w:pPr>
    </w:p>
    <w:p w:rsidR="00D80295" w:rsidRDefault="00D80295" w:rsidP="00FC746D">
      <w:pPr>
        <w:pStyle w:val="Bezmezer"/>
        <w:spacing w:line="360" w:lineRule="auto"/>
      </w:pPr>
    </w:p>
    <w:p w:rsidR="00D80295" w:rsidRDefault="00D80295" w:rsidP="00FC746D">
      <w:pPr>
        <w:pStyle w:val="Bezmezer"/>
        <w:spacing w:line="360" w:lineRule="auto"/>
      </w:pPr>
    </w:p>
    <w:p w:rsidR="00D80295" w:rsidRPr="00FC746D" w:rsidRDefault="00D80295" w:rsidP="00D80295">
      <w:pPr>
        <w:pStyle w:val="Bezmezer"/>
        <w:spacing w:line="360" w:lineRule="auto"/>
        <w:rPr>
          <w:u w:val="single"/>
        </w:rPr>
      </w:pPr>
      <w:r w:rsidRPr="00FC746D">
        <w:rPr>
          <w:u w:val="single"/>
        </w:rPr>
        <w:lastRenderedPageBreak/>
        <w:t>Cvičení – Ve větách určete část podmětovou a část přísudkovou</w:t>
      </w:r>
      <w:r>
        <w:rPr>
          <w:u w:val="single"/>
        </w:rPr>
        <w:t>, barevně je odlište</w:t>
      </w:r>
      <w:r w:rsidRPr="00FC746D">
        <w:rPr>
          <w:u w:val="single"/>
        </w:rPr>
        <w:t>: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>Bolí</w:t>
      </w:r>
      <w:r>
        <w:t xml:space="preserve"> mě </w:t>
      </w:r>
      <w:r w:rsidRPr="00747E46">
        <w:rPr>
          <w:b/>
          <w:color w:val="FF0000"/>
          <w:u w:val="single"/>
        </w:rPr>
        <w:t>záda</w:t>
      </w:r>
      <w:r>
        <w:t xml:space="preserve">. </w:t>
      </w:r>
    </w:p>
    <w:p w:rsidR="00D80295" w:rsidRDefault="00D80295" w:rsidP="00D80295">
      <w:pPr>
        <w:pStyle w:val="Bezmezer"/>
        <w:spacing w:line="360" w:lineRule="auto"/>
      </w:pPr>
      <w:r>
        <w:t xml:space="preserve">Dnes dlouho </w:t>
      </w:r>
      <w:r w:rsidRPr="00747E46">
        <w:rPr>
          <w:b/>
          <w:color w:val="0000FF"/>
          <w:u w:val="wave"/>
        </w:rPr>
        <w:t>pršelo</w:t>
      </w:r>
      <w:r>
        <w:t>.</w:t>
      </w:r>
    </w:p>
    <w:p w:rsidR="00D80295" w:rsidRDefault="00D80295" w:rsidP="00D80295">
      <w:pPr>
        <w:pStyle w:val="Bezmezer"/>
        <w:spacing w:line="360" w:lineRule="auto"/>
      </w:pPr>
      <w:r>
        <w:t xml:space="preserve">Včera mě </w:t>
      </w:r>
      <w:r w:rsidRPr="00747E46">
        <w:rPr>
          <w:b/>
          <w:color w:val="0000FF"/>
          <w:u w:val="wave"/>
        </w:rPr>
        <w:t>bolelo</w:t>
      </w:r>
      <w:r>
        <w:t xml:space="preserve"> v zádech.</w:t>
      </w:r>
    </w:p>
    <w:p w:rsidR="00D80295" w:rsidRDefault="00D80295" w:rsidP="00D80295">
      <w:pPr>
        <w:pStyle w:val="Bezmezer"/>
        <w:spacing w:line="360" w:lineRule="auto"/>
      </w:pPr>
      <w:r>
        <w:t xml:space="preserve">Pepo, </w:t>
      </w:r>
      <w:r w:rsidRPr="00747E46">
        <w:rPr>
          <w:b/>
          <w:color w:val="0000FF"/>
          <w:u w:val="wave"/>
        </w:rPr>
        <w:t>stýská se</w:t>
      </w:r>
      <w:r w:rsidRPr="00747E46">
        <w:rPr>
          <w:color w:val="0000FF"/>
        </w:rPr>
        <w:t xml:space="preserve"> </w:t>
      </w:r>
      <w:r>
        <w:t>mi.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FF0000"/>
          <w:u w:val="single"/>
        </w:rPr>
        <w:t>Pepa</w:t>
      </w:r>
      <w:r>
        <w:t xml:space="preserve"> </w:t>
      </w:r>
      <w:r w:rsidRPr="00747E46">
        <w:rPr>
          <w:b/>
          <w:color w:val="0000FF"/>
          <w:u w:val="wave"/>
        </w:rPr>
        <w:t>odešel</w:t>
      </w:r>
      <w:r>
        <w:t xml:space="preserve"> ráno do školy.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FF0000"/>
          <w:u w:val="single"/>
        </w:rPr>
        <w:t>Film</w:t>
      </w:r>
      <w:r>
        <w:t xml:space="preserve"> </w:t>
      </w:r>
      <w:r w:rsidRPr="00747E46">
        <w:rPr>
          <w:b/>
          <w:color w:val="0000FF"/>
          <w:u w:val="wave"/>
        </w:rPr>
        <w:t>skončí</w:t>
      </w:r>
      <w:r>
        <w:t xml:space="preserve"> za dvě hodiny.</w:t>
      </w:r>
    </w:p>
    <w:p w:rsidR="00D80295" w:rsidRPr="00747E46" w:rsidRDefault="00D80295" w:rsidP="00D80295">
      <w:pPr>
        <w:pStyle w:val="Bezmezer"/>
        <w:spacing w:line="360" w:lineRule="auto"/>
        <w:rPr>
          <w:color w:val="FF0000"/>
        </w:rPr>
      </w:pPr>
      <w:r w:rsidRPr="00747E46">
        <w:rPr>
          <w:b/>
          <w:color w:val="FF0000"/>
          <w:u w:val="single"/>
        </w:rPr>
        <w:t xml:space="preserve">Účet </w:t>
      </w:r>
      <w:r w:rsidRPr="00747E46">
        <w:rPr>
          <w:b/>
          <w:color w:val="0000FF"/>
          <w:u w:val="wave"/>
        </w:rPr>
        <w:t>bude sečten</w:t>
      </w:r>
      <w:r w:rsidRPr="00747E46">
        <w:rPr>
          <w:color w:val="0000FF"/>
        </w:rPr>
        <w:t xml:space="preserve"> </w:t>
      </w:r>
      <w:r>
        <w:t xml:space="preserve">během vteřinky. </w:t>
      </w:r>
    </w:p>
    <w:p w:rsidR="00D80295" w:rsidRDefault="00D80295" w:rsidP="00D80295">
      <w:pPr>
        <w:pStyle w:val="Bezmezer"/>
        <w:spacing w:line="360" w:lineRule="auto"/>
      </w:pPr>
    </w:p>
    <w:p w:rsidR="00D80295" w:rsidRPr="00007C84" w:rsidRDefault="00D80295" w:rsidP="00D80295">
      <w:pPr>
        <w:pStyle w:val="Bezmezer"/>
        <w:spacing w:line="360" w:lineRule="auto"/>
        <w:rPr>
          <w:u w:val="single"/>
        </w:rPr>
      </w:pPr>
      <w:r w:rsidRPr="00007C84">
        <w:rPr>
          <w:u w:val="single"/>
        </w:rPr>
        <w:t>Cvičení – Určete, která z vět je dvojčlenná, podtrhněte část podmětovou a část přísudkovou: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FF0000"/>
          <w:u w:val="single"/>
        </w:rPr>
        <w:t>Pepík</w:t>
      </w:r>
      <w:r>
        <w:t xml:space="preserve"> </w:t>
      </w:r>
      <w:r w:rsidRPr="00747E46">
        <w:rPr>
          <w:b/>
          <w:color w:val="0000FF"/>
          <w:u w:val="wave"/>
        </w:rPr>
        <w:t>vtrhl</w:t>
      </w:r>
      <w:r w:rsidRPr="00747E46">
        <w:rPr>
          <w:color w:val="0000FF"/>
        </w:rPr>
        <w:t xml:space="preserve"> </w:t>
      </w:r>
      <w:r>
        <w:t>do dveří s velikým křikem. DČL</w:t>
      </w:r>
    </w:p>
    <w:p w:rsidR="00D80295" w:rsidRPr="00747E46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>Usnul jsem</w:t>
      </w:r>
      <w:r w:rsidRPr="00747E46">
        <w:rPr>
          <w:color w:val="0000FF"/>
        </w:rPr>
        <w:t xml:space="preserve"> </w:t>
      </w:r>
      <w:r>
        <w:t xml:space="preserve">u televize. </w:t>
      </w:r>
      <w:r w:rsidRPr="00747E46">
        <w:rPr>
          <w:b/>
          <w:color w:val="FF0000"/>
          <w:u w:val="single"/>
        </w:rPr>
        <w:t>(já)</w:t>
      </w:r>
      <w:r w:rsidRPr="00747E46">
        <w:rPr>
          <w:color w:val="FF0000"/>
        </w:rPr>
        <w:t xml:space="preserve"> </w:t>
      </w:r>
      <w:r w:rsidRPr="00747E46">
        <w:t>DČL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FF0000"/>
          <w:u w:val="single"/>
        </w:rPr>
        <w:t>Motor</w:t>
      </w:r>
      <w:r>
        <w:t xml:space="preserve"> </w:t>
      </w:r>
      <w:r w:rsidRPr="00747E46">
        <w:rPr>
          <w:b/>
          <w:color w:val="0000FF"/>
          <w:u w:val="wave"/>
        </w:rPr>
        <w:t>bude opraven</w:t>
      </w:r>
      <w:r w:rsidRPr="00747E46">
        <w:rPr>
          <w:color w:val="0000FF"/>
        </w:rPr>
        <w:t xml:space="preserve"> </w:t>
      </w:r>
      <w:r>
        <w:t>až zítra. DČL</w:t>
      </w:r>
    </w:p>
    <w:p w:rsidR="00D80295" w:rsidRDefault="00D80295" w:rsidP="00D80295">
      <w:pPr>
        <w:pStyle w:val="Bezmezer"/>
        <w:spacing w:line="360" w:lineRule="auto"/>
      </w:pPr>
      <w:r>
        <w:t xml:space="preserve">Viktorku </w:t>
      </w:r>
      <w:r w:rsidRPr="00747E46">
        <w:rPr>
          <w:b/>
          <w:color w:val="0000FF"/>
          <w:u w:val="wave"/>
        </w:rPr>
        <w:t>píchá</w:t>
      </w:r>
      <w:r>
        <w:t xml:space="preserve"> v oušku.</w:t>
      </w:r>
    </w:p>
    <w:p w:rsidR="00D80295" w:rsidRDefault="00D80295" w:rsidP="00D80295">
      <w:pPr>
        <w:pStyle w:val="Bezmezer"/>
        <w:spacing w:line="360" w:lineRule="auto"/>
      </w:pPr>
      <w:r>
        <w:t xml:space="preserve">V krbu příjemně </w:t>
      </w:r>
      <w:r w:rsidRPr="00747E46">
        <w:rPr>
          <w:b/>
          <w:color w:val="0000FF"/>
          <w:u w:val="wave"/>
        </w:rPr>
        <w:t>praská</w:t>
      </w:r>
      <w:r>
        <w:t>.</w:t>
      </w:r>
    </w:p>
    <w:p w:rsidR="00D80295" w:rsidRDefault="00D80295" w:rsidP="00D80295">
      <w:pPr>
        <w:pStyle w:val="Bezmezer"/>
        <w:spacing w:line="360" w:lineRule="auto"/>
      </w:pPr>
      <w:r>
        <w:t xml:space="preserve">Už </w:t>
      </w:r>
      <w:r w:rsidRPr="00747E46">
        <w:rPr>
          <w:b/>
          <w:color w:val="0000FF"/>
          <w:u w:val="wave"/>
        </w:rPr>
        <w:t>se stmívá</w:t>
      </w:r>
      <w:r>
        <w:t>.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FF0000"/>
          <w:u w:val="single"/>
        </w:rPr>
        <w:t>Karel</w:t>
      </w:r>
      <w:r>
        <w:t xml:space="preserve"> </w:t>
      </w:r>
      <w:r w:rsidRPr="00747E46">
        <w:rPr>
          <w:b/>
          <w:color w:val="0000FF"/>
          <w:u w:val="wave"/>
        </w:rPr>
        <w:t>si koupil</w:t>
      </w:r>
      <w:r w:rsidRPr="00747E46">
        <w:rPr>
          <w:color w:val="0000FF"/>
        </w:rPr>
        <w:t xml:space="preserve"> </w:t>
      </w:r>
      <w:r>
        <w:t>knížku. DČL</w:t>
      </w:r>
    </w:p>
    <w:p w:rsidR="00D80295" w:rsidRDefault="00D80295" w:rsidP="00D80295">
      <w:pPr>
        <w:pStyle w:val="Bezmezer"/>
        <w:spacing w:line="360" w:lineRule="auto"/>
      </w:pPr>
    </w:p>
    <w:p w:rsidR="00D80295" w:rsidRDefault="00D80295" w:rsidP="00D80295">
      <w:pPr>
        <w:pStyle w:val="Bezmezer"/>
        <w:spacing w:line="360" w:lineRule="auto"/>
      </w:pPr>
    </w:p>
    <w:p w:rsidR="00D80295" w:rsidRDefault="00D80295" w:rsidP="00D80295">
      <w:pPr>
        <w:pStyle w:val="Bezmezer"/>
        <w:spacing w:line="360" w:lineRule="auto"/>
      </w:pPr>
    </w:p>
    <w:p w:rsidR="00D80295" w:rsidRPr="00007C84" w:rsidRDefault="00D80295" w:rsidP="00D80295">
      <w:pPr>
        <w:pStyle w:val="Bezmezer"/>
        <w:spacing w:line="360" w:lineRule="auto"/>
        <w:rPr>
          <w:u w:val="single"/>
        </w:rPr>
      </w:pPr>
      <w:r w:rsidRPr="00007C84">
        <w:rPr>
          <w:u w:val="single"/>
        </w:rPr>
        <w:lastRenderedPageBreak/>
        <w:t>Cvičení – Určete, která z vět je jednočlenná</w:t>
      </w:r>
      <w:r>
        <w:rPr>
          <w:u w:val="single"/>
        </w:rPr>
        <w:t>, podtrhněte</w:t>
      </w:r>
      <w:r w:rsidRPr="00007C84">
        <w:rPr>
          <w:u w:val="single"/>
        </w:rPr>
        <w:t xml:space="preserve"> část</w:t>
      </w:r>
      <w:r>
        <w:rPr>
          <w:u w:val="single"/>
        </w:rPr>
        <w:t>i</w:t>
      </w:r>
      <w:r w:rsidRPr="00007C84">
        <w:rPr>
          <w:u w:val="single"/>
        </w:rPr>
        <w:t xml:space="preserve"> </w:t>
      </w:r>
      <w:r>
        <w:rPr>
          <w:u w:val="single"/>
        </w:rPr>
        <w:t>podmětové a přísudkové</w:t>
      </w:r>
      <w:r w:rsidRPr="00007C84">
        <w:rPr>
          <w:u w:val="single"/>
        </w:rPr>
        <w:t xml:space="preserve"> (část podmětová ve větě</w:t>
      </w:r>
      <w:r>
        <w:rPr>
          <w:u w:val="single"/>
        </w:rPr>
        <w:t xml:space="preserve"> jednočlenné</w:t>
      </w:r>
      <w:r w:rsidRPr="00007C84">
        <w:rPr>
          <w:u w:val="single"/>
        </w:rPr>
        <w:t xml:space="preserve"> není)</w:t>
      </w:r>
      <w:r>
        <w:rPr>
          <w:u w:val="single"/>
        </w:rPr>
        <w:t>: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 xml:space="preserve">Cítil se </w:t>
      </w:r>
      <w:r>
        <w:t xml:space="preserve">špatně. </w:t>
      </w:r>
      <w:r w:rsidRPr="00747E46">
        <w:rPr>
          <w:b/>
          <w:color w:val="FF0000"/>
          <w:u w:val="single"/>
        </w:rPr>
        <w:t>(on)</w:t>
      </w:r>
    </w:p>
    <w:p w:rsidR="00D80295" w:rsidRPr="00D80295" w:rsidRDefault="00D80295" w:rsidP="00D80295">
      <w:pPr>
        <w:pStyle w:val="Bezmezer"/>
        <w:spacing w:line="360" w:lineRule="auto"/>
      </w:pPr>
      <w:r w:rsidRPr="00D80295">
        <w:t xml:space="preserve">Meruňkám </w:t>
      </w:r>
      <w:r w:rsidRPr="00D80295">
        <w:rPr>
          <w:b/>
          <w:color w:val="0000FF"/>
          <w:u w:val="wave"/>
        </w:rPr>
        <w:t>se daří</w:t>
      </w:r>
      <w:r w:rsidRPr="00D80295">
        <w:rPr>
          <w:color w:val="0000FF"/>
        </w:rPr>
        <w:t xml:space="preserve"> </w:t>
      </w:r>
      <w:r w:rsidRPr="00D80295">
        <w:t>na jižní Moravě.</w:t>
      </w:r>
      <w:r>
        <w:t xml:space="preserve"> JČL</w:t>
      </w:r>
    </w:p>
    <w:p w:rsidR="00D80295" w:rsidRDefault="00D80295" w:rsidP="00D80295">
      <w:pPr>
        <w:pStyle w:val="Bezmezer"/>
        <w:spacing w:line="360" w:lineRule="auto"/>
      </w:pPr>
      <w:r>
        <w:t xml:space="preserve">V bříšku mu </w:t>
      </w:r>
      <w:r w:rsidRPr="00747E46">
        <w:rPr>
          <w:b/>
          <w:color w:val="0000FF"/>
          <w:u w:val="wave"/>
        </w:rPr>
        <w:t>žbluňkalo</w:t>
      </w:r>
      <w:r>
        <w:t>. JČL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FF0000"/>
          <w:u w:val="single"/>
        </w:rPr>
        <w:t>Blesky</w:t>
      </w:r>
      <w:r w:rsidRPr="00747E46">
        <w:rPr>
          <w:b/>
          <w:color w:val="FF0000"/>
        </w:rPr>
        <w:t xml:space="preserve"> </w:t>
      </w:r>
      <w:r w:rsidRPr="00747E46">
        <w:rPr>
          <w:b/>
          <w:color w:val="0000FF"/>
          <w:u w:val="wave"/>
        </w:rPr>
        <w:t>ozářily</w:t>
      </w:r>
      <w:r>
        <w:t xml:space="preserve"> oblohu.</w:t>
      </w:r>
    </w:p>
    <w:p w:rsidR="00D80295" w:rsidRPr="00747E46" w:rsidRDefault="00D80295" w:rsidP="00D80295">
      <w:pPr>
        <w:pStyle w:val="Bezmezer"/>
        <w:spacing w:line="360" w:lineRule="auto"/>
        <w:rPr>
          <w:b/>
          <w:color w:val="FF0000"/>
          <w:u w:val="single"/>
        </w:rPr>
      </w:pPr>
      <w:r w:rsidRPr="00747E46">
        <w:rPr>
          <w:b/>
          <w:color w:val="0000FF"/>
          <w:u w:val="wave"/>
        </w:rPr>
        <w:t>Zavři</w:t>
      </w:r>
      <w:r>
        <w:t xml:space="preserve"> okno! </w:t>
      </w:r>
      <w:r w:rsidRPr="00747E46">
        <w:rPr>
          <w:b/>
          <w:color w:val="FF0000"/>
          <w:u w:val="single"/>
        </w:rPr>
        <w:t>(ty)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>Je</w:t>
      </w:r>
      <w:r>
        <w:t xml:space="preserve"> mi </w:t>
      </w:r>
      <w:r w:rsidRPr="00747E46">
        <w:rPr>
          <w:b/>
          <w:color w:val="0000FF"/>
          <w:u w:val="wave"/>
        </w:rPr>
        <w:t>smutno</w:t>
      </w:r>
      <w:r>
        <w:t>. JČL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>Přijď</w:t>
      </w:r>
      <w:r>
        <w:t xml:space="preserve"> brzy. </w:t>
      </w:r>
      <w:r w:rsidRPr="00747E46">
        <w:rPr>
          <w:b/>
          <w:color w:val="FF0000"/>
          <w:u w:val="single"/>
        </w:rPr>
        <w:t>(ty)</w:t>
      </w:r>
    </w:p>
    <w:p w:rsidR="00D80295" w:rsidRDefault="00D80295" w:rsidP="00D80295">
      <w:pPr>
        <w:pStyle w:val="Bezmezer"/>
        <w:spacing w:line="360" w:lineRule="auto"/>
      </w:pPr>
    </w:p>
    <w:p w:rsidR="00D80295" w:rsidRPr="00007C84" w:rsidRDefault="00D80295" w:rsidP="00D80295">
      <w:pPr>
        <w:pStyle w:val="Bezmezer"/>
        <w:spacing w:line="360" w:lineRule="auto"/>
        <w:rPr>
          <w:u w:val="single"/>
        </w:rPr>
      </w:pPr>
      <w:r w:rsidRPr="00007C84">
        <w:rPr>
          <w:u w:val="single"/>
        </w:rPr>
        <w:t>Cvičení – Rozlište věty na jednočlenné, dvojčlenné a větné ekvivalenty, barevně odlište části podmětové a přísudkové:</w:t>
      </w:r>
    </w:p>
    <w:p w:rsidR="00D80295" w:rsidRPr="00D80295" w:rsidRDefault="00D80295" w:rsidP="00D80295">
      <w:pPr>
        <w:pStyle w:val="Bezmezer"/>
        <w:spacing w:line="360" w:lineRule="auto"/>
        <w:rPr>
          <w:u w:val="wave"/>
        </w:rPr>
      </w:pPr>
      <w:r w:rsidRPr="00747E46">
        <w:rPr>
          <w:b/>
          <w:color w:val="0000FF"/>
          <w:u w:val="wave"/>
        </w:rPr>
        <w:t>Seznamte se</w:t>
      </w:r>
      <w:r>
        <w:t xml:space="preserve">. </w:t>
      </w:r>
      <w:r w:rsidRPr="00747E46">
        <w:rPr>
          <w:b/>
          <w:color w:val="FF0000"/>
          <w:u w:val="single"/>
        </w:rPr>
        <w:t>(vy)</w:t>
      </w:r>
      <w:r>
        <w:t xml:space="preserve"> </w:t>
      </w:r>
      <w:r w:rsidRPr="00D80295">
        <w:t>DČL</w:t>
      </w:r>
    </w:p>
    <w:p w:rsidR="00D80295" w:rsidRDefault="00D80295" w:rsidP="00D80295">
      <w:pPr>
        <w:pStyle w:val="Bezmezer"/>
        <w:spacing w:line="360" w:lineRule="auto"/>
      </w:pPr>
      <w:r>
        <w:t xml:space="preserve">Nedýchat! </w:t>
      </w:r>
      <w:proofErr w:type="gramStart"/>
      <w:r>
        <w:t>VE</w:t>
      </w:r>
      <w:proofErr w:type="gramEnd"/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>Uhodilo</w:t>
      </w:r>
      <w:r>
        <w:t xml:space="preserve"> do lípy na náměstí. JČL</w:t>
      </w:r>
    </w:p>
    <w:p w:rsidR="00D80295" w:rsidRDefault="00D80295" w:rsidP="00D80295">
      <w:pPr>
        <w:pStyle w:val="Bezmezer"/>
        <w:spacing w:line="360" w:lineRule="auto"/>
      </w:pPr>
      <w:r>
        <w:t xml:space="preserve">Rychle </w:t>
      </w:r>
      <w:r w:rsidRPr="00747E46">
        <w:rPr>
          <w:b/>
          <w:color w:val="0000FF"/>
          <w:u w:val="wave"/>
        </w:rPr>
        <w:t>jez</w:t>
      </w:r>
      <w:r>
        <w:t xml:space="preserve">! </w:t>
      </w:r>
      <w:r w:rsidRPr="00747E46">
        <w:rPr>
          <w:b/>
          <w:color w:val="FF0000"/>
          <w:u w:val="single"/>
        </w:rPr>
        <w:t>(ty)</w:t>
      </w:r>
      <w:r>
        <w:t xml:space="preserve"> </w:t>
      </w:r>
      <w:r w:rsidRPr="00D80295">
        <w:t>DČL</w:t>
      </w:r>
    </w:p>
    <w:p w:rsidR="00D80295" w:rsidRDefault="00D80295" w:rsidP="00D80295">
      <w:pPr>
        <w:pStyle w:val="Bezmezer"/>
        <w:spacing w:line="360" w:lineRule="auto"/>
      </w:pPr>
      <w:r>
        <w:t xml:space="preserve">Ulice U Tří lip. </w:t>
      </w:r>
      <w:proofErr w:type="gramStart"/>
      <w:r>
        <w:t>VE</w:t>
      </w:r>
      <w:proofErr w:type="gramEnd"/>
    </w:p>
    <w:p w:rsidR="00D80295" w:rsidRDefault="00D80295" w:rsidP="00D80295">
      <w:pPr>
        <w:pStyle w:val="Bezmezer"/>
        <w:spacing w:line="360" w:lineRule="auto"/>
      </w:pPr>
      <w:r>
        <w:t xml:space="preserve">Včera mi </w:t>
      </w:r>
      <w:r w:rsidRPr="00747E46">
        <w:rPr>
          <w:b/>
          <w:color w:val="0000FF"/>
          <w:u w:val="wave"/>
        </w:rPr>
        <w:t>bylo chladno</w:t>
      </w:r>
      <w:r>
        <w:t>. JČL</w:t>
      </w:r>
    </w:p>
    <w:p w:rsidR="00D80295" w:rsidRDefault="00D80295" w:rsidP="00D80295">
      <w:pPr>
        <w:pStyle w:val="Bezmezer"/>
        <w:spacing w:line="360" w:lineRule="auto"/>
      </w:pPr>
      <w:r w:rsidRPr="00747E46">
        <w:rPr>
          <w:b/>
          <w:color w:val="0000FF"/>
          <w:u w:val="wave"/>
        </w:rPr>
        <w:t>Necítím</w:t>
      </w:r>
      <w:r>
        <w:t xml:space="preserve"> zimou prsty. </w:t>
      </w:r>
      <w:r w:rsidRPr="00747E46">
        <w:rPr>
          <w:b/>
          <w:color w:val="FF0000"/>
          <w:u w:val="single"/>
        </w:rPr>
        <w:t>(já)</w:t>
      </w:r>
      <w:r>
        <w:t xml:space="preserve"> </w:t>
      </w:r>
      <w:r w:rsidRPr="00D80295">
        <w:t>DČL</w:t>
      </w:r>
    </w:p>
    <w:p w:rsidR="00D80295" w:rsidRDefault="00D80295" w:rsidP="00FC746D">
      <w:pPr>
        <w:pStyle w:val="Bezmezer"/>
        <w:spacing w:line="360" w:lineRule="auto"/>
      </w:pPr>
    </w:p>
    <w:p w:rsidR="00D80295" w:rsidRDefault="00D80295" w:rsidP="00FC746D">
      <w:pPr>
        <w:pStyle w:val="Bezmezer"/>
        <w:spacing w:line="360" w:lineRule="auto"/>
      </w:pPr>
    </w:p>
    <w:p w:rsidR="00D80295" w:rsidRDefault="00D80295" w:rsidP="00FC746D">
      <w:pPr>
        <w:pStyle w:val="Bezmezer"/>
        <w:spacing w:line="360" w:lineRule="auto"/>
      </w:pPr>
    </w:p>
    <w:p w:rsidR="00D80295" w:rsidRDefault="00D80295" w:rsidP="00FC746D">
      <w:pPr>
        <w:pStyle w:val="Bezmezer"/>
        <w:spacing w:line="360" w:lineRule="auto"/>
      </w:pPr>
      <w:r>
        <w:lastRenderedPageBreak/>
        <w:t>Použité zdroje:</w:t>
      </w:r>
    </w:p>
    <w:p w:rsidR="00D80295" w:rsidRDefault="00D80295" w:rsidP="00D80295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D80295" w:rsidRDefault="00D80295" w:rsidP="00FC746D">
      <w:pPr>
        <w:pStyle w:val="Bezmezer"/>
        <w:spacing w:line="360" w:lineRule="auto"/>
      </w:pPr>
    </w:p>
    <w:p w:rsidR="00D80295" w:rsidRDefault="00D80295" w:rsidP="00D80295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 xml:space="preserve">. Brno: Nová škola, </w:t>
      </w:r>
      <w:r w:rsidRPr="00D80295">
        <w:t>2008</w:t>
      </w:r>
      <w:r>
        <w:t>, ISBN 80-85607-86-7.</w:t>
      </w:r>
    </w:p>
    <w:p w:rsidR="00D80295" w:rsidRDefault="00D80295" w:rsidP="00FC746D">
      <w:pPr>
        <w:pStyle w:val="Bezmezer"/>
        <w:spacing w:line="360" w:lineRule="auto"/>
      </w:pPr>
    </w:p>
    <w:p w:rsidR="00D80295" w:rsidRDefault="00D80295" w:rsidP="00FC746D">
      <w:pPr>
        <w:pStyle w:val="Bezmezer"/>
        <w:spacing w:line="360" w:lineRule="auto"/>
      </w:pPr>
    </w:p>
    <w:sectPr w:rsidR="00D80295" w:rsidSect="00B21501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3E6B"/>
    <w:multiLevelType w:val="hybridMultilevel"/>
    <w:tmpl w:val="C1602F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27114"/>
    <w:multiLevelType w:val="hybridMultilevel"/>
    <w:tmpl w:val="E160B7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A00837"/>
    <w:multiLevelType w:val="hybridMultilevel"/>
    <w:tmpl w:val="32B811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726"/>
    <w:rsid w:val="0000321F"/>
    <w:rsid w:val="00007C84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06B4"/>
    <w:rsid w:val="002E5322"/>
    <w:rsid w:val="002F3688"/>
    <w:rsid w:val="002F69CD"/>
    <w:rsid w:val="002F7F75"/>
    <w:rsid w:val="003077A9"/>
    <w:rsid w:val="0031589C"/>
    <w:rsid w:val="003166C1"/>
    <w:rsid w:val="00335FF5"/>
    <w:rsid w:val="00336E2D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664C9"/>
    <w:rsid w:val="004702EB"/>
    <w:rsid w:val="00474E1F"/>
    <w:rsid w:val="00480DF4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0797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94A56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1D6"/>
    <w:rsid w:val="0064205C"/>
    <w:rsid w:val="00642FF7"/>
    <w:rsid w:val="00646F50"/>
    <w:rsid w:val="00650726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22500"/>
    <w:rsid w:val="007409C9"/>
    <w:rsid w:val="00747E46"/>
    <w:rsid w:val="00767C78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AF4946"/>
    <w:rsid w:val="00B119E1"/>
    <w:rsid w:val="00B2150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5FC5"/>
    <w:rsid w:val="00D774D8"/>
    <w:rsid w:val="00D80295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30C3"/>
    <w:rsid w:val="00F96695"/>
    <w:rsid w:val="00FC162A"/>
    <w:rsid w:val="00FC5743"/>
    <w:rsid w:val="00FC746D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007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007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752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10</cp:revision>
  <dcterms:created xsi:type="dcterms:W3CDTF">2014-03-09T09:10:00Z</dcterms:created>
  <dcterms:modified xsi:type="dcterms:W3CDTF">2014-03-16T18:54:00Z</dcterms:modified>
</cp:coreProperties>
</file>