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2D" w:rsidRPr="00933802" w:rsidRDefault="005D4579" w:rsidP="00235E2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E2D" w:rsidRPr="0093380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3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B5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Lipidy</w:t>
      </w:r>
    </w:p>
    <w:p w:rsidR="00933802" w:rsidRDefault="00933802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33802" w:rsidRDefault="00933802" w:rsidP="00933802">
      <w:pPr>
        <w:pStyle w:val="Odstavecseseznamem"/>
        <w:ind w:left="885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E487E" w:rsidRDefault="00FE487E" w:rsidP="009670F1">
      <w:pPr>
        <w:spacing w:after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2C4C3F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</w:t>
      </w: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t>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B58" w:rsidRPr="00807B58" w:rsidRDefault="00807B58" w:rsidP="00807B58">
      <w:pPr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B58">
        <w:rPr>
          <w:rFonts w:ascii="Times New Roman" w:hAnsi="Times New Roman" w:cs="Times New Roman"/>
          <w:b/>
          <w:sz w:val="24"/>
          <w:szCs w:val="24"/>
        </w:rPr>
        <w:t>Lipidy jsou</w:t>
      </w:r>
      <w:r w:rsidRPr="000616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přírodní organické sloučeniny, vznikají v tělech rostlin a živočichů.</w:t>
      </w:r>
      <w:r w:rsidR="001B7525">
        <w:rPr>
          <w:rFonts w:ascii="Times New Roman" w:hAnsi="Times New Roman" w:cs="Times New Roman"/>
          <w:i/>
          <w:sz w:val="24"/>
          <w:szCs w:val="24"/>
        </w:rPr>
        <w:t xml:space="preserve"> Jsou významn</w:t>
      </w:r>
      <w:r w:rsidR="00E87B7A">
        <w:rPr>
          <w:rFonts w:ascii="Times New Roman" w:hAnsi="Times New Roman" w:cs="Times New Roman"/>
          <w:i/>
          <w:sz w:val="24"/>
          <w:szCs w:val="24"/>
        </w:rPr>
        <w:t>ou součástí potravy a hlavním</w:t>
      </w:r>
      <w:r w:rsidR="001B75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D0380">
        <w:rPr>
          <w:rFonts w:ascii="Times New Roman" w:hAnsi="Times New Roman" w:cs="Times New Roman"/>
          <w:i/>
          <w:sz w:val="24"/>
          <w:szCs w:val="24"/>
        </w:rPr>
        <w:t>zdrojem energie.</w:t>
      </w:r>
    </w:p>
    <w:p w:rsidR="001B7525" w:rsidRDefault="00807B58" w:rsidP="001B752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1B7525">
        <w:rPr>
          <w:rFonts w:ascii="Times New Roman" w:hAnsi="Times New Roman" w:cs="Times New Roman"/>
          <w:b/>
          <w:sz w:val="24"/>
          <w:szCs w:val="24"/>
        </w:rPr>
        <w:t xml:space="preserve">Lipidy se podle chemického složení dělí </w:t>
      </w:r>
      <w:proofErr w:type="gramStart"/>
      <w:r w:rsidRPr="001B7525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="001B752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B58" w:rsidRDefault="001B7525" w:rsidP="00D45BFD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7525">
        <w:rPr>
          <w:rFonts w:ascii="Times New Roman" w:hAnsi="Times New Roman" w:cs="Times New Roman"/>
          <w:b/>
          <w:i/>
          <w:sz w:val="24"/>
          <w:szCs w:val="24"/>
        </w:rPr>
        <w:t>tuky</w:t>
      </w:r>
      <w:r w:rsidRPr="001B7525">
        <w:rPr>
          <w:rFonts w:ascii="Times New Roman" w:hAnsi="Times New Roman" w:cs="Times New Roman"/>
          <w:i/>
          <w:sz w:val="24"/>
          <w:szCs w:val="24"/>
        </w:rPr>
        <w:t>, což jsou sloučeniny alkoholů a v</w:t>
      </w:r>
      <w:r>
        <w:rPr>
          <w:rFonts w:ascii="Times New Roman" w:hAnsi="Times New Roman" w:cs="Times New Roman"/>
          <w:i/>
          <w:sz w:val="24"/>
          <w:szCs w:val="24"/>
        </w:rPr>
        <w:t>yšších karboxylových kyselin,</w:t>
      </w:r>
      <w:r w:rsidRPr="001B752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1B7525">
        <w:rPr>
          <w:rFonts w:ascii="Times New Roman" w:hAnsi="Times New Roman" w:cs="Times New Roman"/>
          <w:i/>
          <w:sz w:val="24"/>
          <w:szCs w:val="24"/>
        </w:rPr>
        <w:t> alkoholů je to především alkohol glycerol (</w:t>
      </w:r>
      <w:proofErr w:type="spellStart"/>
      <w:r w:rsidRPr="001B7525">
        <w:rPr>
          <w:rFonts w:ascii="Times New Roman" w:hAnsi="Times New Roman" w:cs="Times New Roman"/>
          <w:i/>
          <w:sz w:val="24"/>
          <w:szCs w:val="24"/>
        </w:rPr>
        <w:t>propantriol</w:t>
      </w:r>
      <w:proofErr w:type="spellEnd"/>
      <w:r w:rsidRPr="001B7525">
        <w:rPr>
          <w:rFonts w:ascii="Times New Roman" w:hAnsi="Times New Roman" w:cs="Times New Roman"/>
          <w:i/>
          <w:sz w:val="24"/>
          <w:szCs w:val="24"/>
        </w:rPr>
        <w:t>) CH</w:t>
      </w:r>
      <w:r w:rsidRPr="001B7525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1B7525">
        <w:rPr>
          <w:rFonts w:ascii="Times New Roman" w:hAnsi="Times New Roman" w:cs="Times New Roman"/>
          <w:i/>
          <w:sz w:val="24"/>
          <w:szCs w:val="24"/>
        </w:rPr>
        <w:t>OH-CHOH-CH</w:t>
      </w:r>
      <w:r w:rsidRPr="001B7525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1B7525">
        <w:rPr>
          <w:rFonts w:ascii="Times New Roman" w:hAnsi="Times New Roman" w:cs="Times New Roman"/>
          <w:i/>
          <w:sz w:val="24"/>
          <w:szCs w:val="24"/>
        </w:rPr>
        <w:t>OH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807B58" w:rsidRPr="001B7525" w:rsidRDefault="001B7525" w:rsidP="00D45BFD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7525">
        <w:rPr>
          <w:rFonts w:ascii="Times New Roman" w:hAnsi="Times New Roman" w:cs="Times New Roman"/>
          <w:b/>
          <w:i/>
          <w:sz w:val="24"/>
          <w:szCs w:val="24"/>
        </w:rPr>
        <w:t>vosky</w:t>
      </w:r>
      <w:r>
        <w:rPr>
          <w:rFonts w:ascii="Times New Roman" w:hAnsi="Times New Roman" w:cs="Times New Roman"/>
          <w:i/>
          <w:sz w:val="24"/>
          <w:szCs w:val="24"/>
        </w:rPr>
        <w:t>, což jsou sloučeniny vyšších karboxylových kyselin (délka řetězce od 24 uhlíkových atomů po 36 uhlíkových atomů) s vyššími jednosytnými alkoholy</w:t>
      </w:r>
      <w:r w:rsidR="00DE02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491C">
        <w:rPr>
          <w:rFonts w:ascii="Times New Roman" w:hAnsi="Times New Roman" w:cs="Times New Roman"/>
          <w:i/>
          <w:sz w:val="24"/>
          <w:szCs w:val="24"/>
        </w:rPr>
        <w:noBreakHyphen/>
      </w:r>
      <w:bookmarkStart w:id="0" w:name="_GoBack"/>
      <w:bookmarkEnd w:id="0"/>
      <w:r w:rsidR="00DE026A">
        <w:rPr>
          <w:rFonts w:ascii="Times New Roman" w:hAnsi="Times New Roman" w:cs="Times New Roman"/>
          <w:i/>
          <w:sz w:val="24"/>
          <w:szCs w:val="24"/>
        </w:rPr>
        <w:t xml:space="preserve"> jedna skupina -OH </w:t>
      </w:r>
      <w:r>
        <w:rPr>
          <w:rFonts w:ascii="Times New Roman" w:hAnsi="Times New Roman" w:cs="Times New Roman"/>
          <w:i/>
          <w:sz w:val="24"/>
          <w:szCs w:val="24"/>
        </w:rPr>
        <w:t xml:space="preserve">(délka řetězce od 16 uhlíkových atomů po 36 uhlíkových atomů). </w:t>
      </w:r>
    </w:p>
    <w:p w:rsidR="00807B58" w:rsidRPr="00BD5BB9" w:rsidRDefault="00807B58" w:rsidP="00BD5BB9">
      <w:pPr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7525">
        <w:rPr>
          <w:rFonts w:ascii="Times New Roman" w:hAnsi="Times New Roman" w:cs="Times New Roman"/>
          <w:b/>
          <w:sz w:val="24"/>
          <w:szCs w:val="24"/>
        </w:rPr>
        <w:t>Tuky jsou</w:t>
      </w:r>
      <w:r w:rsidR="001B7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29E" w:rsidRPr="0008329E">
        <w:rPr>
          <w:rFonts w:ascii="Times New Roman" w:hAnsi="Times New Roman" w:cs="Times New Roman"/>
          <w:i/>
          <w:sz w:val="24"/>
          <w:szCs w:val="24"/>
        </w:rPr>
        <w:t>látky</w:t>
      </w:r>
      <w:r w:rsidR="000832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29E" w:rsidRPr="0008329E">
        <w:rPr>
          <w:rFonts w:ascii="Times New Roman" w:hAnsi="Times New Roman" w:cs="Times New Roman"/>
          <w:i/>
          <w:sz w:val="24"/>
          <w:szCs w:val="24"/>
        </w:rPr>
        <w:t>tuhé</w:t>
      </w:r>
      <w:r w:rsidR="0008329E">
        <w:rPr>
          <w:rFonts w:ascii="Times New Roman" w:hAnsi="Times New Roman" w:cs="Times New Roman"/>
          <w:i/>
          <w:sz w:val="24"/>
          <w:szCs w:val="24"/>
        </w:rPr>
        <w:t xml:space="preserve"> (loje), je-li v molekule tuku přítomna </w:t>
      </w:r>
      <w:r w:rsidR="00BD5BB9">
        <w:rPr>
          <w:rFonts w:ascii="Times New Roman" w:hAnsi="Times New Roman" w:cs="Times New Roman"/>
          <w:i/>
          <w:sz w:val="24"/>
          <w:szCs w:val="24"/>
        </w:rPr>
        <w:t xml:space="preserve">karboxylová </w:t>
      </w:r>
      <w:r w:rsidR="0008329E">
        <w:rPr>
          <w:rFonts w:ascii="Times New Roman" w:hAnsi="Times New Roman" w:cs="Times New Roman"/>
          <w:i/>
          <w:sz w:val="24"/>
          <w:szCs w:val="24"/>
        </w:rPr>
        <w:t>kyselina</w:t>
      </w:r>
      <w:r w:rsidR="00BD5BB9" w:rsidRPr="00BD5B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5BB9">
        <w:rPr>
          <w:rFonts w:ascii="Times New Roman" w:hAnsi="Times New Roman" w:cs="Times New Roman"/>
          <w:i/>
          <w:sz w:val="24"/>
          <w:szCs w:val="24"/>
        </w:rPr>
        <w:t>nasycená -p</w:t>
      </w:r>
      <w:r w:rsidR="0008329E">
        <w:rPr>
          <w:rFonts w:ascii="Times New Roman" w:hAnsi="Times New Roman" w:cs="Times New Roman"/>
          <w:i/>
          <w:sz w:val="24"/>
          <w:szCs w:val="24"/>
        </w:rPr>
        <w:t>almitová nebo stearová (v uhlíkovém řetězci mezi atomy uhlíku pouze jednoduché vazby),</w:t>
      </w:r>
      <w:r w:rsidR="0008329E" w:rsidRPr="0008329E">
        <w:rPr>
          <w:rFonts w:ascii="Times New Roman" w:hAnsi="Times New Roman" w:cs="Times New Roman"/>
          <w:i/>
          <w:sz w:val="24"/>
          <w:szCs w:val="24"/>
        </w:rPr>
        <w:t xml:space="preserve"> nebo kapalné</w:t>
      </w:r>
      <w:r w:rsidR="0008329E">
        <w:rPr>
          <w:rFonts w:ascii="Times New Roman" w:hAnsi="Times New Roman" w:cs="Times New Roman"/>
          <w:i/>
          <w:sz w:val="24"/>
          <w:szCs w:val="24"/>
        </w:rPr>
        <w:t xml:space="preserve"> (oleje), </w:t>
      </w:r>
      <w:r w:rsidR="003B76DE">
        <w:rPr>
          <w:rFonts w:ascii="Times New Roman" w:hAnsi="Times New Roman" w:cs="Times New Roman"/>
          <w:i/>
          <w:sz w:val="24"/>
          <w:szCs w:val="24"/>
        </w:rPr>
        <w:t>jestliže je</w:t>
      </w:r>
      <w:r w:rsidR="0008329E">
        <w:rPr>
          <w:rFonts w:ascii="Times New Roman" w:hAnsi="Times New Roman" w:cs="Times New Roman"/>
          <w:i/>
          <w:sz w:val="24"/>
          <w:szCs w:val="24"/>
        </w:rPr>
        <w:t xml:space="preserve"> v molekule tuku přítomna</w:t>
      </w:r>
      <w:r w:rsidR="00BD5BB9">
        <w:rPr>
          <w:rFonts w:ascii="Times New Roman" w:hAnsi="Times New Roman" w:cs="Times New Roman"/>
          <w:i/>
          <w:sz w:val="24"/>
          <w:szCs w:val="24"/>
        </w:rPr>
        <w:t xml:space="preserve"> karboxylová</w:t>
      </w:r>
      <w:r w:rsidR="0008329E">
        <w:rPr>
          <w:rFonts w:ascii="Times New Roman" w:hAnsi="Times New Roman" w:cs="Times New Roman"/>
          <w:i/>
          <w:sz w:val="24"/>
          <w:szCs w:val="24"/>
        </w:rPr>
        <w:t xml:space="preserve"> kyselina</w:t>
      </w:r>
      <w:r w:rsidR="00BD5BB9">
        <w:rPr>
          <w:rFonts w:ascii="Times New Roman" w:hAnsi="Times New Roman" w:cs="Times New Roman"/>
          <w:i/>
          <w:sz w:val="24"/>
          <w:szCs w:val="24"/>
        </w:rPr>
        <w:t xml:space="preserve"> nenasycená </w:t>
      </w:r>
      <w:r w:rsidR="00445BC4">
        <w:rPr>
          <w:rFonts w:ascii="Times New Roman" w:hAnsi="Times New Roman" w:cs="Times New Roman"/>
          <w:i/>
          <w:sz w:val="24"/>
          <w:szCs w:val="24"/>
        </w:rPr>
        <w:noBreakHyphen/>
      </w:r>
      <w:r w:rsidR="0008329E">
        <w:rPr>
          <w:rFonts w:ascii="Times New Roman" w:hAnsi="Times New Roman" w:cs="Times New Roman"/>
          <w:i/>
          <w:sz w:val="24"/>
          <w:szCs w:val="24"/>
        </w:rPr>
        <w:t xml:space="preserve"> olejová</w:t>
      </w:r>
      <w:r w:rsidR="00445BC4">
        <w:rPr>
          <w:rFonts w:ascii="Times New Roman" w:hAnsi="Times New Roman" w:cs="Times New Roman"/>
          <w:i/>
          <w:sz w:val="24"/>
          <w:szCs w:val="24"/>
        </w:rPr>
        <w:t xml:space="preserve"> nebo linolová</w:t>
      </w:r>
      <w:r w:rsidR="0008329E">
        <w:rPr>
          <w:rFonts w:ascii="Times New Roman" w:hAnsi="Times New Roman" w:cs="Times New Roman"/>
          <w:i/>
          <w:sz w:val="24"/>
          <w:szCs w:val="24"/>
        </w:rPr>
        <w:t xml:space="preserve"> (v</w:t>
      </w:r>
      <w:r w:rsidR="00BD5BB9">
        <w:rPr>
          <w:rFonts w:ascii="Times New Roman" w:hAnsi="Times New Roman" w:cs="Times New Roman"/>
          <w:i/>
          <w:sz w:val="24"/>
          <w:szCs w:val="24"/>
        </w:rPr>
        <w:t> </w:t>
      </w:r>
      <w:r w:rsidR="0008329E">
        <w:rPr>
          <w:rFonts w:ascii="Times New Roman" w:hAnsi="Times New Roman" w:cs="Times New Roman"/>
          <w:i/>
          <w:sz w:val="24"/>
          <w:szCs w:val="24"/>
        </w:rPr>
        <w:t>uhlíkovém řetězci jedna dvojná vazba mezi uhlíkovými atomy).</w:t>
      </w:r>
      <w:r w:rsidR="00445BC4">
        <w:rPr>
          <w:rFonts w:ascii="Times New Roman" w:hAnsi="Times New Roman" w:cs="Times New Roman"/>
          <w:i/>
          <w:sz w:val="24"/>
          <w:szCs w:val="24"/>
        </w:rPr>
        <w:t xml:space="preserve"> Některé tuky jsou polotekuté (např. sádlo) </w:t>
      </w:r>
      <w:r w:rsidR="00445BC4">
        <w:rPr>
          <w:rFonts w:ascii="Times New Roman" w:hAnsi="Times New Roman" w:cs="Times New Roman"/>
          <w:i/>
          <w:sz w:val="24"/>
          <w:szCs w:val="24"/>
        </w:rPr>
        <w:noBreakHyphen/>
        <w:t xml:space="preserve"> mají v molekule nasycené i nenasycené karboxylové kyseliny. Tuky tvoří významnou součást potravy. Jsou hlavním energetickým zdrojem</w:t>
      </w:r>
      <w:r w:rsidR="0042701D">
        <w:rPr>
          <w:rFonts w:ascii="Times New Roman" w:hAnsi="Times New Roman" w:cs="Times New Roman"/>
          <w:i/>
          <w:sz w:val="24"/>
          <w:szCs w:val="24"/>
        </w:rPr>
        <w:t>, pomáhají při vstřebávání vitamínů rozpustných v tucích a mají funkci rezervních látek.</w:t>
      </w:r>
    </w:p>
    <w:p w:rsidR="00807B58" w:rsidRDefault="00807B58" w:rsidP="00445BC4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BB9">
        <w:rPr>
          <w:rFonts w:ascii="Times New Roman" w:hAnsi="Times New Roman" w:cs="Times New Roman"/>
          <w:b/>
          <w:sz w:val="24"/>
          <w:szCs w:val="24"/>
        </w:rPr>
        <w:t>Rozdělení tuků podle původu</w:t>
      </w:r>
      <w:r w:rsidR="00445B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45BC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="00445BC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45BC4">
        <w:rPr>
          <w:rFonts w:ascii="Times New Roman" w:hAnsi="Times New Roman" w:cs="Times New Roman"/>
          <w:i/>
          <w:sz w:val="24"/>
          <w:szCs w:val="24"/>
        </w:rPr>
        <w:t>rostlinné a živočišné. Živočišné tuky jsou většinou tuhé nebo polotuhé</w:t>
      </w:r>
      <w:r w:rsidR="004270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2960">
        <w:rPr>
          <w:rFonts w:ascii="Times New Roman" w:hAnsi="Times New Roman" w:cs="Times New Roman"/>
          <w:i/>
          <w:sz w:val="24"/>
          <w:szCs w:val="24"/>
        </w:rPr>
        <w:t>–</w:t>
      </w:r>
      <w:r w:rsidR="004270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2960">
        <w:rPr>
          <w:rFonts w:ascii="Times New Roman" w:hAnsi="Times New Roman" w:cs="Times New Roman"/>
          <w:i/>
          <w:sz w:val="24"/>
          <w:szCs w:val="24"/>
        </w:rPr>
        <w:t xml:space="preserve">lůj, </w:t>
      </w:r>
      <w:r w:rsidR="0042701D">
        <w:rPr>
          <w:rFonts w:ascii="Times New Roman" w:hAnsi="Times New Roman" w:cs="Times New Roman"/>
          <w:i/>
          <w:sz w:val="24"/>
          <w:szCs w:val="24"/>
        </w:rPr>
        <w:t>máslo, sádlo,</w:t>
      </w:r>
      <w:r w:rsidR="00F05C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5BC4">
        <w:rPr>
          <w:rFonts w:ascii="Times New Roman" w:hAnsi="Times New Roman" w:cs="Times New Roman"/>
          <w:i/>
          <w:sz w:val="24"/>
          <w:szCs w:val="24"/>
        </w:rPr>
        <w:t>výjimku tvoří rybí tuk, který je kapalný</w:t>
      </w:r>
      <w:r w:rsidR="00A2797A">
        <w:rPr>
          <w:rFonts w:ascii="Times New Roman" w:hAnsi="Times New Roman" w:cs="Times New Roman"/>
          <w:i/>
          <w:sz w:val="24"/>
          <w:szCs w:val="24"/>
        </w:rPr>
        <w:t xml:space="preserve"> (obr. č. </w:t>
      </w:r>
      <w:r w:rsidR="00733D48">
        <w:rPr>
          <w:rFonts w:ascii="Times New Roman" w:hAnsi="Times New Roman" w:cs="Times New Roman"/>
          <w:i/>
          <w:sz w:val="24"/>
          <w:szCs w:val="24"/>
        </w:rPr>
        <w:t>1</w:t>
      </w:r>
      <w:r w:rsidR="00A2797A">
        <w:rPr>
          <w:rFonts w:ascii="Times New Roman" w:hAnsi="Times New Roman" w:cs="Times New Roman"/>
          <w:i/>
          <w:sz w:val="24"/>
          <w:szCs w:val="24"/>
        </w:rPr>
        <w:t>)</w:t>
      </w:r>
      <w:r w:rsidR="00445BC4">
        <w:rPr>
          <w:rFonts w:ascii="Times New Roman" w:hAnsi="Times New Roman" w:cs="Times New Roman"/>
          <w:i/>
          <w:sz w:val="24"/>
          <w:szCs w:val="24"/>
        </w:rPr>
        <w:t>. Rostlinné tuky jsou většinou kapalné oleje</w:t>
      </w:r>
      <w:r w:rsidR="00A2797A">
        <w:rPr>
          <w:rFonts w:ascii="Times New Roman" w:hAnsi="Times New Roman" w:cs="Times New Roman"/>
          <w:i/>
          <w:sz w:val="24"/>
          <w:szCs w:val="24"/>
        </w:rPr>
        <w:t xml:space="preserve"> (obr. č. </w:t>
      </w:r>
      <w:r w:rsidR="00733D48">
        <w:rPr>
          <w:rFonts w:ascii="Times New Roman" w:hAnsi="Times New Roman" w:cs="Times New Roman"/>
          <w:i/>
          <w:sz w:val="24"/>
          <w:szCs w:val="24"/>
        </w:rPr>
        <w:t>2</w:t>
      </w:r>
      <w:r w:rsidR="00A2797A">
        <w:rPr>
          <w:rFonts w:ascii="Times New Roman" w:hAnsi="Times New Roman" w:cs="Times New Roman"/>
          <w:i/>
          <w:sz w:val="24"/>
          <w:szCs w:val="24"/>
        </w:rPr>
        <w:t>)</w:t>
      </w:r>
      <w:r w:rsidR="004270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797A">
        <w:rPr>
          <w:rFonts w:ascii="Times New Roman" w:hAnsi="Times New Roman" w:cs="Times New Roman"/>
          <w:i/>
          <w:sz w:val="24"/>
          <w:szCs w:val="24"/>
        </w:rPr>
        <w:noBreakHyphen/>
      </w:r>
      <w:r w:rsidR="004270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797A">
        <w:rPr>
          <w:rFonts w:ascii="Times New Roman" w:hAnsi="Times New Roman" w:cs="Times New Roman"/>
          <w:i/>
          <w:sz w:val="24"/>
          <w:szCs w:val="24"/>
        </w:rPr>
        <w:t xml:space="preserve">slunečnicový olej, </w:t>
      </w:r>
      <w:r w:rsidR="0042701D">
        <w:rPr>
          <w:rFonts w:ascii="Times New Roman" w:hAnsi="Times New Roman" w:cs="Times New Roman"/>
          <w:i/>
          <w:sz w:val="24"/>
          <w:szCs w:val="24"/>
        </w:rPr>
        <w:t>olivový olej, sójový olej</w:t>
      </w:r>
      <w:r w:rsidR="00445BC4">
        <w:rPr>
          <w:rFonts w:ascii="Times New Roman" w:hAnsi="Times New Roman" w:cs="Times New Roman"/>
          <w:i/>
          <w:sz w:val="24"/>
          <w:szCs w:val="24"/>
        </w:rPr>
        <w:t>,</w:t>
      </w:r>
      <w:r w:rsidR="00A2797A" w:rsidRPr="00A279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797A">
        <w:rPr>
          <w:rFonts w:ascii="Times New Roman" w:hAnsi="Times New Roman" w:cs="Times New Roman"/>
          <w:i/>
          <w:sz w:val="24"/>
          <w:szCs w:val="24"/>
        </w:rPr>
        <w:t>lněný olej,</w:t>
      </w:r>
      <w:r w:rsidR="00445BC4">
        <w:rPr>
          <w:rFonts w:ascii="Times New Roman" w:hAnsi="Times New Roman" w:cs="Times New Roman"/>
          <w:i/>
          <w:sz w:val="24"/>
          <w:szCs w:val="24"/>
        </w:rPr>
        <w:t xml:space="preserve"> výjimku tvoří kakaové máslo. Rostlinné oleje vznikají v rostlinách přeměnou </w:t>
      </w:r>
      <w:r w:rsidR="0042701D">
        <w:rPr>
          <w:rFonts w:ascii="Times New Roman" w:hAnsi="Times New Roman" w:cs="Times New Roman"/>
          <w:i/>
          <w:sz w:val="24"/>
          <w:szCs w:val="24"/>
        </w:rPr>
        <w:t xml:space="preserve">ze </w:t>
      </w:r>
      <w:r w:rsidR="00445BC4">
        <w:rPr>
          <w:rFonts w:ascii="Times New Roman" w:hAnsi="Times New Roman" w:cs="Times New Roman"/>
          <w:i/>
          <w:sz w:val="24"/>
          <w:szCs w:val="24"/>
        </w:rPr>
        <w:t xml:space="preserve">sacharidů. Živočichové vytvářejí vlastní tuk z tuků a olejů přijímaných </w:t>
      </w:r>
      <w:r w:rsidR="0042701D">
        <w:rPr>
          <w:rFonts w:ascii="Times New Roman" w:hAnsi="Times New Roman" w:cs="Times New Roman"/>
          <w:i/>
          <w:sz w:val="24"/>
          <w:szCs w:val="24"/>
        </w:rPr>
        <w:t>v</w:t>
      </w:r>
      <w:r w:rsidR="00445B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701D">
        <w:rPr>
          <w:rFonts w:ascii="Times New Roman" w:hAnsi="Times New Roman" w:cs="Times New Roman"/>
          <w:i/>
          <w:sz w:val="24"/>
          <w:szCs w:val="24"/>
        </w:rPr>
        <w:t>potravě</w:t>
      </w:r>
      <w:r w:rsidR="00445BC4">
        <w:rPr>
          <w:rFonts w:ascii="Times New Roman" w:hAnsi="Times New Roman" w:cs="Times New Roman"/>
          <w:i/>
          <w:sz w:val="24"/>
          <w:szCs w:val="24"/>
        </w:rPr>
        <w:t xml:space="preserve">, z přijatých sacharidů nebo bílkovin. </w:t>
      </w:r>
      <w:r w:rsidR="00BD5B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5D2D" w:rsidRPr="00A2797A" w:rsidRDefault="00A2797A" w:rsidP="00EA2930">
      <w:pPr>
        <w:spacing w:after="0"/>
        <w:ind w:left="426"/>
        <w:jc w:val="center"/>
        <w:rPr>
          <w:rFonts w:ascii="Times New Roman" w:hAnsi="Times New Roman" w:cs="Times New Roman"/>
          <w:i/>
          <w:noProof/>
          <w:sz w:val="24"/>
          <w:szCs w:val="24"/>
          <w:lang w:eastAsia="cs-CZ"/>
        </w:rPr>
      </w:pPr>
      <w:r w:rsidRPr="00A2797A">
        <w:rPr>
          <w:rFonts w:ascii="Times New Roman" w:hAnsi="Times New Roman" w:cs="Times New Roman"/>
          <w:i/>
          <w:noProof/>
          <w:sz w:val="24"/>
          <w:szCs w:val="24"/>
          <w:lang w:eastAsia="cs-CZ"/>
        </w:rPr>
        <w:t>Obr. č. 1</w:t>
      </w:r>
      <w:r w:rsidR="00EA2930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 </w:t>
      </w:r>
      <w:r w:rsidR="00733D48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1078411" cy="1617378"/>
            <wp:effectExtent l="0" t="0" r="7620" b="1905"/>
            <wp:docPr id="2" name="Obrázek 2" descr="D:\P1140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11406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994" cy="162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3D48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   </w:t>
      </w:r>
      <w:r w:rsidR="00EA2930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1078270" cy="1617378"/>
            <wp:effectExtent l="0" t="0" r="7620" b="1905"/>
            <wp:docPr id="9" name="Obrázek 9" descr="D:\P1140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11406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05" cy="162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2930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 </w:t>
      </w:r>
      <w:r w:rsidRPr="00A2797A">
        <w:rPr>
          <w:rFonts w:ascii="Times New Roman" w:hAnsi="Times New Roman" w:cs="Times New Roman"/>
          <w:i/>
          <w:noProof/>
          <w:sz w:val="24"/>
          <w:szCs w:val="24"/>
          <w:lang w:eastAsia="cs-CZ"/>
        </w:rPr>
        <w:t>Obr. č. 2</w:t>
      </w:r>
    </w:p>
    <w:p w:rsidR="00A2797A" w:rsidRDefault="00A2797A" w:rsidP="00EA2930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807B58" w:rsidRDefault="00807B58" w:rsidP="00D45BFD">
      <w:pPr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701D">
        <w:rPr>
          <w:rFonts w:ascii="Times New Roman" w:hAnsi="Times New Roman" w:cs="Times New Roman"/>
          <w:b/>
          <w:sz w:val="24"/>
          <w:szCs w:val="24"/>
        </w:rPr>
        <w:t>Ztužování kapalných tuků</w:t>
      </w:r>
      <w:r w:rsidR="00D45BF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BFD" w:rsidRPr="00D45BFD">
        <w:rPr>
          <w:rFonts w:ascii="Times New Roman" w:hAnsi="Times New Roman" w:cs="Times New Roman"/>
          <w:i/>
          <w:sz w:val="24"/>
          <w:szCs w:val="24"/>
        </w:rPr>
        <w:t>kapa</w:t>
      </w:r>
      <w:r w:rsidR="00D45BFD">
        <w:rPr>
          <w:rFonts w:ascii="Times New Roman" w:hAnsi="Times New Roman" w:cs="Times New Roman"/>
          <w:i/>
          <w:sz w:val="24"/>
          <w:szCs w:val="24"/>
        </w:rPr>
        <w:t>lné oleje se dají ztužovat hydrogenací, tj. reakcí s vodíkem za přítomnosti niklu jako katalyzátoru. Při této reakci se změní dvojná vazby nenasycené karboxylové kyseliny na jednoduchou vazbu, na karboxylovou kyselinu nasycenou a tím se kapalný tuk změní na tuhý. Tyto tuky se nazývají ztužené tuky</w:t>
      </w:r>
      <w:r w:rsidR="00A2797A">
        <w:rPr>
          <w:rFonts w:ascii="Times New Roman" w:hAnsi="Times New Roman" w:cs="Times New Roman"/>
          <w:i/>
          <w:sz w:val="24"/>
          <w:szCs w:val="24"/>
        </w:rPr>
        <w:t xml:space="preserve"> (obr. č. 3)</w:t>
      </w:r>
      <w:r w:rsidR="00D45BFD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A2797A" w:rsidRDefault="00A2797A" w:rsidP="00A2797A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</w:t>
      </w:r>
      <w:r w:rsidRPr="00A2797A">
        <w:rPr>
          <w:rFonts w:ascii="Times New Roman" w:hAnsi="Times New Roman" w:cs="Times New Roman"/>
          <w:i/>
          <w:sz w:val="24"/>
          <w:szCs w:val="24"/>
        </w:rPr>
        <w:t>Obr. č.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1728375" cy="1152619"/>
            <wp:effectExtent l="0" t="0" r="5715" b="0"/>
            <wp:docPr id="8" name="Obrázek 8" descr="D:\P1140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114064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394" cy="11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B58" w:rsidRDefault="00807B58" w:rsidP="00D45BFD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45BFD">
        <w:rPr>
          <w:rFonts w:ascii="Times New Roman" w:hAnsi="Times New Roman" w:cs="Times New Roman"/>
          <w:b/>
          <w:sz w:val="24"/>
          <w:szCs w:val="24"/>
        </w:rPr>
        <w:t>Uchovávání tuků, žluknutí tuků</w:t>
      </w:r>
      <w:r w:rsidR="00D45BFD">
        <w:rPr>
          <w:rFonts w:ascii="Times New Roman" w:hAnsi="Times New Roman" w:cs="Times New Roman"/>
          <w:sz w:val="24"/>
          <w:szCs w:val="24"/>
        </w:rPr>
        <w:t xml:space="preserve">: </w:t>
      </w:r>
      <w:r w:rsidR="00D45BFD">
        <w:rPr>
          <w:rFonts w:ascii="Times New Roman" w:hAnsi="Times New Roman" w:cs="Times New Roman"/>
          <w:i/>
          <w:sz w:val="24"/>
          <w:szCs w:val="24"/>
        </w:rPr>
        <w:t xml:space="preserve">tuky se musí uchovávat v chladnu a temnu. Působením tepla a světla se tuky rozkládají na jiné sloučeniny. Tuky žluknou </w:t>
      </w:r>
      <w:r w:rsidR="00EB5C47">
        <w:rPr>
          <w:rFonts w:ascii="Times New Roman" w:hAnsi="Times New Roman" w:cs="Times New Roman"/>
          <w:i/>
          <w:sz w:val="24"/>
          <w:szCs w:val="24"/>
        </w:rPr>
        <w:noBreakHyphen/>
      </w:r>
      <w:r w:rsidR="00D45BFD">
        <w:rPr>
          <w:rFonts w:ascii="Times New Roman" w:hAnsi="Times New Roman" w:cs="Times New Roman"/>
          <w:i/>
          <w:sz w:val="24"/>
          <w:szCs w:val="24"/>
        </w:rPr>
        <w:t xml:space="preserve"> jsou hořké a zapáchají, mění barvu, tmavnou. Žluklé tuky není možné konzumovat, protože mohou způsobit zdravotní potíže.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B58" w:rsidRDefault="00807B58" w:rsidP="00465760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45BFD">
        <w:rPr>
          <w:rFonts w:ascii="Times New Roman" w:hAnsi="Times New Roman" w:cs="Times New Roman"/>
          <w:b/>
          <w:sz w:val="24"/>
          <w:szCs w:val="24"/>
        </w:rPr>
        <w:t>Zmýdelňování tuků a olejů</w:t>
      </w:r>
      <w:r w:rsidR="00D45BFD">
        <w:rPr>
          <w:rFonts w:ascii="Times New Roman" w:hAnsi="Times New Roman" w:cs="Times New Roman"/>
          <w:sz w:val="24"/>
          <w:szCs w:val="24"/>
        </w:rPr>
        <w:t xml:space="preserve">: </w:t>
      </w:r>
      <w:r w:rsidR="00465760">
        <w:rPr>
          <w:rFonts w:ascii="Times New Roman" w:hAnsi="Times New Roman" w:cs="Times New Roman"/>
          <w:i/>
          <w:sz w:val="24"/>
          <w:szCs w:val="24"/>
        </w:rPr>
        <w:t>varem rozpuštěného hydroxidu sodného nebo hydroxidu draselného v </w:t>
      </w:r>
      <w:proofErr w:type="spellStart"/>
      <w:r w:rsidR="00465760">
        <w:rPr>
          <w:rFonts w:ascii="Times New Roman" w:hAnsi="Times New Roman" w:cs="Times New Roman"/>
          <w:i/>
          <w:sz w:val="24"/>
          <w:szCs w:val="24"/>
        </w:rPr>
        <w:t>ethanolu</w:t>
      </w:r>
      <w:proofErr w:type="spellEnd"/>
      <w:r w:rsidR="00465760">
        <w:rPr>
          <w:rFonts w:ascii="Times New Roman" w:hAnsi="Times New Roman" w:cs="Times New Roman"/>
          <w:i/>
          <w:sz w:val="24"/>
          <w:szCs w:val="24"/>
        </w:rPr>
        <w:t xml:space="preserve"> s tukem dochází k tzv. alkalické hydrolýze tuků - zmýdelňování. Vznikají sodné nebo draselné soli příslušných karboxylových kyselin, což jsou mýdla. </w:t>
      </w:r>
      <w:r w:rsidR="00EB5C47">
        <w:rPr>
          <w:rFonts w:ascii="Times New Roman" w:hAnsi="Times New Roman" w:cs="Times New Roman"/>
          <w:i/>
          <w:sz w:val="24"/>
          <w:szCs w:val="24"/>
        </w:rPr>
        <w:t>Toto jsou</w:t>
      </w:r>
      <w:r w:rsidR="00EB5C47" w:rsidRPr="00EB5C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5C47">
        <w:rPr>
          <w:rFonts w:ascii="Times New Roman" w:hAnsi="Times New Roman" w:cs="Times New Roman"/>
          <w:i/>
          <w:sz w:val="24"/>
          <w:szCs w:val="24"/>
        </w:rPr>
        <w:t xml:space="preserve">mýdla surová, z nich se čištěním a dalšími úpravami vyrábějí mýdla toaletní.   </w:t>
      </w:r>
      <w:r w:rsidR="00D45B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B58" w:rsidRDefault="00807B58" w:rsidP="00EB5C47">
      <w:pPr>
        <w:spacing w:after="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5C47">
        <w:rPr>
          <w:rFonts w:ascii="Times New Roman" w:hAnsi="Times New Roman" w:cs="Times New Roman"/>
          <w:b/>
          <w:sz w:val="24"/>
          <w:szCs w:val="24"/>
        </w:rPr>
        <w:t>Vosky jsou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5C47">
        <w:rPr>
          <w:rFonts w:ascii="Times New Roman" w:hAnsi="Times New Roman" w:cs="Times New Roman"/>
          <w:i/>
          <w:sz w:val="24"/>
          <w:szCs w:val="24"/>
        </w:rPr>
        <w:t xml:space="preserve">pevné látky, na vzduchu jsou stálé, nežluknou. Jsou rostlinného </w:t>
      </w:r>
      <w:r w:rsidR="009478B7">
        <w:rPr>
          <w:rFonts w:ascii="Times New Roman" w:hAnsi="Times New Roman" w:cs="Times New Roman"/>
          <w:i/>
          <w:sz w:val="24"/>
          <w:szCs w:val="24"/>
        </w:rPr>
        <w:t>nebo</w:t>
      </w:r>
      <w:r w:rsidR="00EB5C47">
        <w:rPr>
          <w:rFonts w:ascii="Times New Roman" w:hAnsi="Times New Roman" w:cs="Times New Roman"/>
          <w:i/>
          <w:sz w:val="24"/>
          <w:szCs w:val="24"/>
        </w:rPr>
        <w:t xml:space="preserve"> živočišného</w:t>
      </w:r>
      <w:r w:rsidR="009478B7" w:rsidRPr="009478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78B7">
        <w:rPr>
          <w:rFonts w:ascii="Times New Roman" w:hAnsi="Times New Roman" w:cs="Times New Roman"/>
          <w:i/>
          <w:sz w:val="24"/>
          <w:szCs w:val="24"/>
        </w:rPr>
        <w:t>původu</w:t>
      </w:r>
      <w:r w:rsidR="00EB5C47">
        <w:rPr>
          <w:rFonts w:ascii="Times New Roman" w:hAnsi="Times New Roman" w:cs="Times New Roman"/>
          <w:i/>
          <w:sz w:val="24"/>
          <w:szCs w:val="24"/>
        </w:rPr>
        <w:t>. Známý je včelí vosk</w:t>
      </w:r>
      <w:r w:rsidR="00A2797A">
        <w:rPr>
          <w:rFonts w:ascii="Times New Roman" w:hAnsi="Times New Roman" w:cs="Times New Roman"/>
          <w:i/>
          <w:sz w:val="24"/>
          <w:szCs w:val="24"/>
        </w:rPr>
        <w:t xml:space="preserve"> (obr. č. 4)</w:t>
      </w:r>
      <w:r w:rsidR="00EB5C47">
        <w:rPr>
          <w:rFonts w:ascii="Times New Roman" w:hAnsi="Times New Roman" w:cs="Times New Roman"/>
          <w:i/>
          <w:sz w:val="24"/>
          <w:szCs w:val="24"/>
        </w:rPr>
        <w:t xml:space="preserve"> a lanolin </w:t>
      </w:r>
      <w:r w:rsidR="00EB5C47">
        <w:rPr>
          <w:rFonts w:ascii="Times New Roman" w:hAnsi="Times New Roman" w:cs="Times New Roman"/>
          <w:i/>
          <w:sz w:val="24"/>
          <w:szCs w:val="24"/>
        </w:rPr>
        <w:noBreakHyphen/>
        <w:t xml:space="preserve"> vosk získaný z ovčí vlny. V daném živočišném nebo rostlinné</w:t>
      </w:r>
      <w:r w:rsidR="00B75D2D">
        <w:rPr>
          <w:rFonts w:ascii="Times New Roman" w:hAnsi="Times New Roman" w:cs="Times New Roman"/>
          <w:i/>
          <w:sz w:val="24"/>
          <w:szCs w:val="24"/>
        </w:rPr>
        <w:t>m organismu působí jako ochranná</w:t>
      </w:r>
      <w:r w:rsidR="00EB5C47">
        <w:rPr>
          <w:rFonts w:ascii="Times New Roman" w:hAnsi="Times New Roman" w:cs="Times New Roman"/>
          <w:i/>
          <w:sz w:val="24"/>
          <w:szCs w:val="24"/>
        </w:rPr>
        <w:t xml:space="preserve"> vrstva. Vosky se používají v kosmetice, k výrobě svíček, leštících past, v lékařství.  </w:t>
      </w:r>
    </w:p>
    <w:p w:rsidR="003E62ED" w:rsidRPr="00EB5C47" w:rsidRDefault="00A2797A" w:rsidP="00A2797A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Obr. č. 4</w:t>
      </w:r>
      <w:r w:rsidR="003E62ED">
        <w:rPr>
          <w:rFonts w:ascii="Times New Roman" w:hAnsi="Times New Roman" w:cs="Times New Roman"/>
          <w:i/>
          <w:noProof/>
          <w:sz w:val="24"/>
          <w:szCs w:val="24"/>
          <w:lang w:eastAsia="cs-CZ"/>
        </w:rPr>
        <w:drawing>
          <wp:inline distT="0" distB="0" distL="0" distR="0">
            <wp:extent cx="1638520" cy="2457711"/>
            <wp:effectExtent l="0" t="0" r="0" b="0"/>
            <wp:docPr id="7" name="Obrázek 7" descr="D:\P1140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114064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211" cy="246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504" w:rsidRDefault="00655504" w:rsidP="00807B58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F30A68" w:rsidRDefault="00F30A68" w:rsidP="00807B58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F30A68" w:rsidRDefault="00F30A68" w:rsidP="00807B58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F30A68" w:rsidRDefault="00F30A68" w:rsidP="00807B58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F30A68" w:rsidRDefault="00F30A68" w:rsidP="00F30A6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30A68" w:rsidRDefault="00F30A68" w:rsidP="00F30A6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30A68" w:rsidRDefault="00F30A68" w:rsidP="00F30A68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Zdroj obrázků: </w:t>
      </w:r>
    </w:p>
    <w:p w:rsidR="00F30A68" w:rsidRDefault="00F30A68" w:rsidP="00F30A68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Obr. č. 1, 2, 3, 4: vlastní foto </w:t>
      </w:r>
    </w:p>
    <w:p w:rsidR="00F30A68" w:rsidRDefault="00F30A68" w:rsidP="00807B58">
      <w:pPr>
        <w:spacing w:before="0"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sectPr w:rsidR="00F30A68" w:rsidSect="00CA0970">
      <w:footerReference w:type="default" r:id="rId13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8BD" w:rsidRDefault="009608BD" w:rsidP="00CA6778">
      <w:pPr>
        <w:spacing w:before="0" w:after="0"/>
      </w:pPr>
      <w:r>
        <w:separator/>
      </w:r>
    </w:p>
  </w:endnote>
  <w:endnote w:type="continuationSeparator" w:id="0">
    <w:p w:rsidR="009608BD" w:rsidRDefault="009608B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8BD" w:rsidRDefault="009608BD" w:rsidP="00CA6778">
      <w:pPr>
        <w:spacing w:before="0" w:after="0"/>
      </w:pPr>
      <w:r>
        <w:separator/>
      </w:r>
    </w:p>
  </w:footnote>
  <w:footnote w:type="continuationSeparator" w:id="0">
    <w:p w:rsidR="009608BD" w:rsidRDefault="009608B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CCD51C6"/>
    <w:multiLevelType w:val="multilevel"/>
    <w:tmpl w:val="A37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00AF9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68140ED2"/>
    <w:multiLevelType w:val="hybridMultilevel"/>
    <w:tmpl w:val="3D26383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965D58"/>
    <w:multiLevelType w:val="hybridMultilevel"/>
    <w:tmpl w:val="34981DCA"/>
    <w:lvl w:ilvl="0" w:tplc="28A0FA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1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39"/>
  </w:num>
  <w:num w:numId="4">
    <w:abstractNumId w:val="18"/>
  </w:num>
  <w:num w:numId="5">
    <w:abstractNumId w:val="6"/>
  </w:num>
  <w:num w:numId="6">
    <w:abstractNumId w:val="22"/>
  </w:num>
  <w:num w:numId="7">
    <w:abstractNumId w:val="1"/>
  </w:num>
  <w:num w:numId="8">
    <w:abstractNumId w:val="19"/>
  </w:num>
  <w:num w:numId="9">
    <w:abstractNumId w:val="23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29"/>
  </w:num>
  <w:num w:numId="15">
    <w:abstractNumId w:val="28"/>
  </w:num>
  <w:num w:numId="16">
    <w:abstractNumId w:val="41"/>
  </w:num>
  <w:num w:numId="17">
    <w:abstractNumId w:val="32"/>
  </w:num>
  <w:num w:numId="18">
    <w:abstractNumId w:val="16"/>
  </w:num>
  <w:num w:numId="19">
    <w:abstractNumId w:val="37"/>
  </w:num>
  <w:num w:numId="20">
    <w:abstractNumId w:val="13"/>
  </w:num>
  <w:num w:numId="21">
    <w:abstractNumId w:val="7"/>
  </w:num>
  <w:num w:numId="22">
    <w:abstractNumId w:val="36"/>
  </w:num>
  <w:num w:numId="23">
    <w:abstractNumId w:val="35"/>
  </w:num>
  <w:num w:numId="24">
    <w:abstractNumId w:val="30"/>
  </w:num>
  <w:num w:numId="25">
    <w:abstractNumId w:val="20"/>
  </w:num>
  <w:num w:numId="26">
    <w:abstractNumId w:val="27"/>
  </w:num>
  <w:num w:numId="27">
    <w:abstractNumId w:val="12"/>
  </w:num>
  <w:num w:numId="28">
    <w:abstractNumId w:val="38"/>
  </w:num>
  <w:num w:numId="29">
    <w:abstractNumId w:val="24"/>
  </w:num>
  <w:num w:numId="30">
    <w:abstractNumId w:val="3"/>
  </w:num>
  <w:num w:numId="31">
    <w:abstractNumId w:val="40"/>
  </w:num>
  <w:num w:numId="32">
    <w:abstractNumId w:val="21"/>
  </w:num>
  <w:num w:numId="33">
    <w:abstractNumId w:val="9"/>
  </w:num>
  <w:num w:numId="34">
    <w:abstractNumId w:val="0"/>
  </w:num>
  <w:num w:numId="35">
    <w:abstractNumId w:val="34"/>
  </w:num>
  <w:num w:numId="36">
    <w:abstractNumId w:val="2"/>
  </w:num>
  <w:num w:numId="37">
    <w:abstractNumId w:val="14"/>
  </w:num>
  <w:num w:numId="38">
    <w:abstractNumId w:val="4"/>
  </w:num>
  <w:num w:numId="39">
    <w:abstractNumId w:val="17"/>
  </w:num>
  <w:num w:numId="40">
    <w:abstractNumId w:val="26"/>
  </w:num>
  <w:num w:numId="41">
    <w:abstractNumId w:val="31"/>
  </w:num>
  <w:num w:numId="42">
    <w:abstractNumId w:val="3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02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0736"/>
    <w:rsid w:val="00011548"/>
    <w:rsid w:val="0001412A"/>
    <w:rsid w:val="0001794B"/>
    <w:rsid w:val="000200F4"/>
    <w:rsid w:val="00034E47"/>
    <w:rsid w:val="000451D3"/>
    <w:rsid w:val="0004588C"/>
    <w:rsid w:val="000535F9"/>
    <w:rsid w:val="00056DBE"/>
    <w:rsid w:val="00062774"/>
    <w:rsid w:val="00075EA4"/>
    <w:rsid w:val="0007660D"/>
    <w:rsid w:val="00081E93"/>
    <w:rsid w:val="0008329E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6AF0"/>
    <w:rsid w:val="000A72F3"/>
    <w:rsid w:val="000B0388"/>
    <w:rsid w:val="000B0524"/>
    <w:rsid w:val="000B35F4"/>
    <w:rsid w:val="000B7617"/>
    <w:rsid w:val="000C3637"/>
    <w:rsid w:val="000D378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0F77FD"/>
    <w:rsid w:val="001013E7"/>
    <w:rsid w:val="0010440B"/>
    <w:rsid w:val="001049B2"/>
    <w:rsid w:val="0011049C"/>
    <w:rsid w:val="0011254A"/>
    <w:rsid w:val="00124D23"/>
    <w:rsid w:val="00127877"/>
    <w:rsid w:val="00130549"/>
    <w:rsid w:val="00132707"/>
    <w:rsid w:val="00140D1E"/>
    <w:rsid w:val="00142479"/>
    <w:rsid w:val="0014717F"/>
    <w:rsid w:val="0014750D"/>
    <w:rsid w:val="001502CC"/>
    <w:rsid w:val="00150A80"/>
    <w:rsid w:val="00150CBF"/>
    <w:rsid w:val="0015164B"/>
    <w:rsid w:val="001521E8"/>
    <w:rsid w:val="00157540"/>
    <w:rsid w:val="00160B8C"/>
    <w:rsid w:val="0017080B"/>
    <w:rsid w:val="00176A89"/>
    <w:rsid w:val="0018594F"/>
    <w:rsid w:val="00191D5F"/>
    <w:rsid w:val="001956A8"/>
    <w:rsid w:val="001A1525"/>
    <w:rsid w:val="001A2C3A"/>
    <w:rsid w:val="001B06AE"/>
    <w:rsid w:val="001B1A38"/>
    <w:rsid w:val="001B33EE"/>
    <w:rsid w:val="001B5834"/>
    <w:rsid w:val="001B7525"/>
    <w:rsid w:val="001C1327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2C31"/>
    <w:rsid w:val="00214EB6"/>
    <w:rsid w:val="0021781D"/>
    <w:rsid w:val="002273B7"/>
    <w:rsid w:val="00230998"/>
    <w:rsid w:val="002344CF"/>
    <w:rsid w:val="00235DCF"/>
    <w:rsid w:val="00235E2D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2380"/>
    <w:rsid w:val="00295B41"/>
    <w:rsid w:val="002B7403"/>
    <w:rsid w:val="002C2210"/>
    <w:rsid w:val="002C348C"/>
    <w:rsid w:val="002C4C3F"/>
    <w:rsid w:val="002C69EB"/>
    <w:rsid w:val="002D04D0"/>
    <w:rsid w:val="002D2A36"/>
    <w:rsid w:val="002D360C"/>
    <w:rsid w:val="002D5138"/>
    <w:rsid w:val="002E1F02"/>
    <w:rsid w:val="002F2000"/>
    <w:rsid w:val="002F2D5A"/>
    <w:rsid w:val="002F5592"/>
    <w:rsid w:val="002F7AAA"/>
    <w:rsid w:val="00302C7B"/>
    <w:rsid w:val="00315A02"/>
    <w:rsid w:val="0031749B"/>
    <w:rsid w:val="00321AFD"/>
    <w:rsid w:val="00322374"/>
    <w:rsid w:val="003239AF"/>
    <w:rsid w:val="00324F80"/>
    <w:rsid w:val="003267C1"/>
    <w:rsid w:val="0033451F"/>
    <w:rsid w:val="00334F5E"/>
    <w:rsid w:val="00335A7A"/>
    <w:rsid w:val="0033616E"/>
    <w:rsid w:val="00343A78"/>
    <w:rsid w:val="003459EE"/>
    <w:rsid w:val="00350DB9"/>
    <w:rsid w:val="00354173"/>
    <w:rsid w:val="00356D03"/>
    <w:rsid w:val="00372DF7"/>
    <w:rsid w:val="00375125"/>
    <w:rsid w:val="0038257B"/>
    <w:rsid w:val="0038491C"/>
    <w:rsid w:val="00385B02"/>
    <w:rsid w:val="00385C02"/>
    <w:rsid w:val="003876C4"/>
    <w:rsid w:val="00391292"/>
    <w:rsid w:val="00392D3E"/>
    <w:rsid w:val="00392DBF"/>
    <w:rsid w:val="003959B9"/>
    <w:rsid w:val="003A0688"/>
    <w:rsid w:val="003B76DE"/>
    <w:rsid w:val="003C040B"/>
    <w:rsid w:val="003C07D9"/>
    <w:rsid w:val="003C358E"/>
    <w:rsid w:val="003D1A74"/>
    <w:rsid w:val="003D1D48"/>
    <w:rsid w:val="003D23D3"/>
    <w:rsid w:val="003D531D"/>
    <w:rsid w:val="003E084F"/>
    <w:rsid w:val="003E49D4"/>
    <w:rsid w:val="003E62ED"/>
    <w:rsid w:val="003E7020"/>
    <w:rsid w:val="003F0434"/>
    <w:rsid w:val="003F0486"/>
    <w:rsid w:val="003F0573"/>
    <w:rsid w:val="003F66F2"/>
    <w:rsid w:val="003F70CD"/>
    <w:rsid w:val="00411660"/>
    <w:rsid w:val="00411899"/>
    <w:rsid w:val="00411F3C"/>
    <w:rsid w:val="004207DD"/>
    <w:rsid w:val="004226DC"/>
    <w:rsid w:val="00423BDC"/>
    <w:rsid w:val="0042701D"/>
    <w:rsid w:val="00431D7C"/>
    <w:rsid w:val="00431EBF"/>
    <w:rsid w:val="0043321A"/>
    <w:rsid w:val="00441154"/>
    <w:rsid w:val="00445BC4"/>
    <w:rsid w:val="0045003E"/>
    <w:rsid w:val="004513CC"/>
    <w:rsid w:val="00451A59"/>
    <w:rsid w:val="004523B0"/>
    <w:rsid w:val="00455588"/>
    <w:rsid w:val="004604D1"/>
    <w:rsid w:val="004619F2"/>
    <w:rsid w:val="004625A7"/>
    <w:rsid w:val="004626D9"/>
    <w:rsid w:val="00465760"/>
    <w:rsid w:val="00467290"/>
    <w:rsid w:val="004766C8"/>
    <w:rsid w:val="004808BC"/>
    <w:rsid w:val="00480B04"/>
    <w:rsid w:val="00484658"/>
    <w:rsid w:val="004909F4"/>
    <w:rsid w:val="0049527F"/>
    <w:rsid w:val="004A2738"/>
    <w:rsid w:val="004B09E3"/>
    <w:rsid w:val="004B0AD8"/>
    <w:rsid w:val="004B1275"/>
    <w:rsid w:val="004B4904"/>
    <w:rsid w:val="004B52C1"/>
    <w:rsid w:val="004C4FF3"/>
    <w:rsid w:val="004C58C4"/>
    <w:rsid w:val="004D4AD7"/>
    <w:rsid w:val="004D570F"/>
    <w:rsid w:val="004E00FD"/>
    <w:rsid w:val="004E0DB6"/>
    <w:rsid w:val="004E3341"/>
    <w:rsid w:val="004F48B0"/>
    <w:rsid w:val="00502E1F"/>
    <w:rsid w:val="00510486"/>
    <w:rsid w:val="00520DD9"/>
    <w:rsid w:val="00521B7C"/>
    <w:rsid w:val="00530780"/>
    <w:rsid w:val="00530811"/>
    <w:rsid w:val="0053200D"/>
    <w:rsid w:val="00533DCE"/>
    <w:rsid w:val="0054017E"/>
    <w:rsid w:val="005413E3"/>
    <w:rsid w:val="00542B6F"/>
    <w:rsid w:val="00556432"/>
    <w:rsid w:val="005572D2"/>
    <w:rsid w:val="00561C15"/>
    <w:rsid w:val="00574526"/>
    <w:rsid w:val="00575FD9"/>
    <w:rsid w:val="00576DC9"/>
    <w:rsid w:val="00583009"/>
    <w:rsid w:val="00585B7B"/>
    <w:rsid w:val="00594715"/>
    <w:rsid w:val="005953BE"/>
    <w:rsid w:val="005962A0"/>
    <w:rsid w:val="00597B70"/>
    <w:rsid w:val="005A5FA8"/>
    <w:rsid w:val="005A61E1"/>
    <w:rsid w:val="005B46E2"/>
    <w:rsid w:val="005B6E05"/>
    <w:rsid w:val="005C0CCA"/>
    <w:rsid w:val="005C2DA7"/>
    <w:rsid w:val="005D260D"/>
    <w:rsid w:val="005D2BD6"/>
    <w:rsid w:val="005D3383"/>
    <w:rsid w:val="005D42FE"/>
    <w:rsid w:val="005D4579"/>
    <w:rsid w:val="005D4989"/>
    <w:rsid w:val="005E486B"/>
    <w:rsid w:val="005E50DC"/>
    <w:rsid w:val="005F0CDF"/>
    <w:rsid w:val="005F3294"/>
    <w:rsid w:val="005F49BE"/>
    <w:rsid w:val="005F4E77"/>
    <w:rsid w:val="005F4E8C"/>
    <w:rsid w:val="005F5547"/>
    <w:rsid w:val="006023BC"/>
    <w:rsid w:val="00602818"/>
    <w:rsid w:val="00602FE4"/>
    <w:rsid w:val="00603088"/>
    <w:rsid w:val="00605DE2"/>
    <w:rsid w:val="00611964"/>
    <w:rsid w:val="006166BA"/>
    <w:rsid w:val="0062277A"/>
    <w:rsid w:val="00630322"/>
    <w:rsid w:val="00632728"/>
    <w:rsid w:val="00634570"/>
    <w:rsid w:val="006347FB"/>
    <w:rsid w:val="00637457"/>
    <w:rsid w:val="006449AF"/>
    <w:rsid w:val="00650043"/>
    <w:rsid w:val="006515B1"/>
    <w:rsid w:val="006516F6"/>
    <w:rsid w:val="00652960"/>
    <w:rsid w:val="00655504"/>
    <w:rsid w:val="0066007C"/>
    <w:rsid w:val="0066155E"/>
    <w:rsid w:val="00661E9B"/>
    <w:rsid w:val="00662541"/>
    <w:rsid w:val="00662BAA"/>
    <w:rsid w:val="00666590"/>
    <w:rsid w:val="0067083D"/>
    <w:rsid w:val="006708ED"/>
    <w:rsid w:val="00671454"/>
    <w:rsid w:val="00672870"/>
    <w:rsid w:val="00672EE3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2A47"/>
    <w:rsid w:val="006B3E2E"/>
    <w:rsid w:val="006B5BF6"/>
    <w:rsid w:val="006C4336"/>
    <w:rsid w:val="006C48A4"/>
    <w:rsid w:val="006D0B52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5725"/>
    <w:rsid w:val="00706420"/>
    <w:rsid w:val="007141FF"/>
    <w:rsid w:val="00714E77"/>
    <w:rsid w:val="00725FB6"/>
    <w:rsid w:val="007269D6"/>
    <w:rsid w:val="00726E8C"/>
    <w:rsid w:val="00727B15"/>
    <w:rsid w:val="00730F2E"/>
    <w:rsid w:val="00733546"/>
    <w:rsid w:val="00733D48"/>
    <w:rsid w:val="00741500"/>
    <w:rsid w:val="007419D5"/>
    <w:rsid w:val="00743702"/>
    <w:rsid w:val="007458EB"/>
    <w:rsid w:val="00753A66"/>
    <w:rsid w:val="00756678"/>
    <w:rsid w:val="007575E4"/>
    <w:rsid w:val="00760A2A"/>
    <w:rsid w:val="00762E7C"/>
    <w:rsid w:val="00770CB3"/>
    <w:rsid w:val="00773394"/>
    <w:rsid w:val="0077602F"/>
    <w:rsid w:val="0077783A"/>
    <w:rsid w:val="00780C54"/>
    <w:rsid w:val="007837A8"/>
    <w:rsid w:val="00790934"/>
    <w:rsid w:val="007979C7"/>
    <w:rsid w:val="007A4742"/>
    <w:rsid w:val="007A5344"/>
    <w:rsid w:val="007A5D0C"/>
    <w:rsid w:val="007B0046"/>
    <w:rsid w:val="007B5452"/>
    <w:rsid w:val="007C5239"/>
    <w:rsid w:val="007C732F"/>
    <w:rsid w:val="007D2B16"/>
    <w:rsid w:val="007D4815"/>
    <w:rsid w:val="007E0E19"/>
    <w:rsid w:val="007E2747"/>
    <w:rsid w:val="007E4981"/>
    <w:rsid w:val="007E5B90"/>
    <w:rsid w:val="007E6481"/>
    <w:rsid w:val="007F31AC"/>
    <w:rsid w:val="007F4088"/>
    <w:rsid w:val="007F6EB7"/>
    <w:rsid w:val="00801D09"/>
    <w:rsid w:val="00801D56"/>
    <w:rsid w:val="00805EEC"/>
    <w:rsid w:val="00807B58"/>
    <w:rsid w:val="00807CB4"/>
    <w:rsid w:val="00812111"/>
    <w:rsid w:val="0082229B"/>
    <w:rsid w:val="00823489"/>
    <w:rsid w:val="008252F2"/>
    <w:rsid w:val="008344AC"/>
    <w:rsid w:val="0083608B"/>
    <w:rsid w:val="008413FC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5F8"/>
    <w:rsid w:val="00870B7C"/>
    <w:rsid w:val="00883FEB"/>
    <w:rsid w:val="008869B5"/>
    <w:rsid w:val="00887105"/>
    <w:rsid w:val="008878B4"/>
    <w:rsid w:val="008906FA"/>
    <w:rsid w:val="008937A0"/>
    <w:rsid w:val="008A223B"/>
    <w:rsid w:val="008A3DA4"/>
    <w:rsid w:val="008A702D"/>
    <w:rsid w:val="008A780E"/>
    <w:rsid w:val="008A7ACA"/>
    <w:rsid w:val="008B0289"/>
    <w:rsid w:val="008B3043"/>
    <w:rsid w:val="008B5457"/>
    <w:rsid w:val="008B62E1"/>
    <w:rsid w:val="008C24AB"/>
    <w:rsid w:val="008C267C"/>
    <w:rsid w:val="008C2BB8"/>
    <w:rsid w:val="008D6E28"/>
    <w:rsid w:val="008E2D3A"/>
    <w:rsid w:val="008E471D"/>
    <w:rsid w:val="008E6F46"/>
    <w:rsid w:val="008F064B"/>
    <w:rsid w:val="008F0EEB"/>
    <w:rsid w:val="008F3362"/>
    <w:rsid w:val="008F561B"/>
    <w:rsid w:val="008F6EF4"/>
    <w:rsid w:val="008F7571"/>
    <w:rsid w:val="008F7F94"/>
    <w:rsid w:val="00901B2D"/>
    <w:rsid w:val="009056DF"/>
    <w:rsid w:val="0091256C"/>
    <w:rsid w:val="00915F11"/>
    <w:rsid w:val="00923673"/>
    <w:rsid w:val="00924497"/>
    <w:rsid w:val="00924F16"/>
    <w:rsid w:val="009250A6"/>
    <w:rsid w:val="00927D3B"/>
    <w:rsid w:val="009317A9"/>
    <w:rsid w:val="00933802"/>
    <w:rsid w:val="009344AB"/>
    <w:rsid w:val="00934AC8"/>
    <w:rsid w:val="00935B0F"/>
    <w:rsid w:val="00942D01"/>
    <w:rsid w:val="009478B7"/>
    <w:rsid w:val="00947E9C"/>
    <w:rsid w:val="009575AD"/>
    <w:rsid w:val="0096005E"/>
    <w:rsid w:val="009608BD"/>
    <w:rsid w:val="00961A1C"/>
    <w:rsid w:val="009636B4"/>
    <w:rsid w:val="00963F28"/>
    <w:rsid w:val="00964F8E"/>
    <w:rsid w:val="009670F1"/>
    <w:rsid w:val="009734AE"/>
    <w:rsid w:val="0098168E"/>
    <w:rsid w:val="0098342A"/>
    <w:rsid w:val="00986840"/>
    <w:rsid w:val="00992178"/>
    <w:rsid w:val="00992643"/>
    <w:rsid w:val="009A0B54"/>
    <w:rsid w:val="009A13CB"/>
    <w:rsid w:val="009A3149"/>
    <w:rsid w:val="009A58C7"/>
    <w:rsid w:val="009B16C1"/>
    <w:rsid w:val="009B483E"/>
    <w:rsid w:val="009C05C7"/>
    <w:rsid w:val="009C05DD"/>
    <w:rsid w:val="009C103A"/>
    <w:rsid w:val="009C32AC"/>
    <w:rsid w:val="009C359B"/>
    <w:rsid w:val="009C4ECD"/>
    <w:rsid w:val="009C697F"/>
    <w:rsid w:val="009C77DA"/>
    <w:rsid w:val="009D0380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2909"/>
    <w:rsid w:val="00A144F5"/>
    <w:rsid w:val="00A15297"/>
    <w:rsid w:val="00A161CD"/>
    <w:rsid w:val="00A16EE2"/>
    <w:rsid w:val="00A26403"/>
    <w:rsid w:val="00A267DF"/>
    <w:rsid w:val="00A2797A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63734"/>
    <w:rsid w:val="00A7745F"/>
    <w:rsid w:val="00A821C3"/>
    <w:rsid w:val="00A86615"/>
    <w:rsid w:val="00A87547"/>
    <w:rsid w:val="00A87A88"/>
    <w:rsid w:val="00A92101"/>
    <w:rsid w:val="00A9597B"/>
    <w:rsid w:val="00AA07B4"/>
    <w:rsid w:val="00AA471B"/>
    <w:rsid w:val="00AB0CB5"/>
    <w:rsid w:val="00AB6DC5"/>
    <w:rsid w:val="00AB7D8D"/>
    <w:rsid w:val="00AC29B2"/>
    <w:rsid w:val="00AD2E8D"/>
    <w:rsid w:val="00AD6029"/>
    <w:rsid w:val="00AE0AFB"/>
    <w:rsid w:val="00AE3986"/>
    <w:rsid w:val="00AF1621"/>
    <w:rsid w:val="00B073E1"/>
    <w:rsid w:val="00B17A89"/>
    <w:rsid w:val="00B23795"/>
    <w:rsid w:val="00B251E1"/>
    <w:rsid w:val="00B2635A"/>
    <w:rsid w:val="00B317CA"/>
    <w:rsid w:val="00B33955"/>
    <w:rsid w:val="00B40352"/>
    <w:rsid w:val="00B44596"/>
    <w:rsid w:val="00B45344"/>
    <w:rsid w:val="00B665DE"/>
    <w:rsid w:val="00B735A3"/>
    <w:rsid w:val="00B73B1A"/>
    <w:rsid w:val="00B75D2D"/>
    <w:rsid w:val="00B802F1"/>
    <w:rsid w:val="00B806D3"/>
    <w:rsid w:val="00B907F6"/>
    <w:rsid w:val="00B9332B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D5BB9"/>
    <w:rsid w:val="00BE275D"/>
    <w:rsid w:val="00BE31C1"/>
    <w:rsid w:val="00BE5AD0"/>
    <w:rsid w:val="00BF4FE1"/>
    <w:rsid w:val="00BF6080"/>
    <w:rsid w:val="00C0483D"/>
    <w:rsid w:val="00C056B9"/>
    <w:rsid w:val="00C068D0"/>
    <w:rsid w:val="00C07530"/>
    <w:rsid w:val="00C07952"/>
    <w:rsid w:val="00C2062F"/>
    <w:rsid w:val="00C21963"/>
    <w:rsid w:val="00C2355B"/>
    <w:rsid w:val="00C2474D"/>
    <w:rsid w:val="00C31CE6"/>
    <w:rsid w:val="00C3262F"/>
    <w:rsid w:val="00C3355C"/>
    <w:rsid w:val="00C40F09"/>
    <w:rsid w:val="00C44F66"/>
    <w:rsid w:val="00C4561D"/>
    <w:rsid w:val="00C57218"/>
    <w:rsid w:val="00C6036E"/>
    <w:rsid w:val="00C614DE"/>
    <w:rsid w:val="00C61967"/>
    <w:rsid w:val="00C6746A"/>
    <w:rsid w:val="00C70B7B"/>
    <w:rsid w:val="00C71BE3"/>
    <w:rsid w:val="00C8558D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2228"/>
    <w:rsid w:val="00CB4131"/>
    <w:rsid w:val="00CB50FD"/>
    <w:rsid w:val="00CB601B"/>
    <w:rsid w:val="00CC1C4F"/>
    <w:rsid w:val="00CC1FCC"/>
    <w:rsid w:val="00CC1FF7"/>
    <w:rsid w:val="00CC482B"/>
    <w:rsid w:val="00CC73E6"/>
    <w:rsid w:val="00CD414D"/>
    <w:rsid w:val="00CD5791"/>
    <w:rsid w:val="00CE689C"/>
    <w:rsid w:val="00CF2368"/>
    <w:rsid w:val="00D07410"/>
    <w:rsid w:val="00D07454"/>
    <w:rsid w:val="00D1033F"/>
    <w:rsid w:val="00D10649"/>
    <w:rsid w:val="00D15C51"/>
    <w:rsid w:val="00D3141E"/>
    <w:rsid w:val="00D354A2"/>
    <w:rsid w:val="00D4241B"/>
    <w:rsid w:val="00D44A2F"/>
    <w:rsid w:val="00D44C27"/>
    <w:rsid w:val="00D45BFD"/>
    <w:rsid w:val="00D46CA2"/>
    <w:rsid w:val="00D53F46"/>
    <w:rsid w:val="00D57329"/>
    <w:rsid w:val="00D631DB"/>
    <w:rsid w:val="00D64760"/>
    <w:rsid w:val="00D6588E"/>
    <w:rsid w:val="00D70DE4"/>
    <w:rsid w:val="00D728BA"/>
    <w:rsid w:val="00D77880"/>
    <w:rsid w:val="00D931B6"/>
    <w:rsid w:val="00D97E79"/>
    <w:rsid w:val="00DA294C"/>
    <w:rsid w:val="00DA3A36"/>
    <w:rsid w:val="00DA3AD9"/>
    <w:rsid w:val="00DA4529"/>
    <w:rsid w:val="00DA77AB"/>
    <w:rsid w:val="00DB28C6"/>
    <w:rsid w:val="00DB3161"/>
    <w:rsid w:val="00DB3637"/>
    <w:rsid w:val="00DB452A"/>
    <w:rsid w:val="00DC01A4"/>
    <w:rsid w:val="00DC59D8"/>
    <w:rsid w:val="00DD0B7B"/>
    <w:rsid w:val="00DD1C46"/>
    <w:rsid w:val="00DD2164"/>
    <w:rsid w:val="00DD240D"/>
    <w:rsid w:val="00DD32DB"/>
    <w:rsid w:val="00DD7AC8"/>
    <w:rsid w:val="00DD7E99"/>
    <w:rsid w:val="00DE026A"/>
    <w:rsid w:val="00DE1E51"/>
    <w:rsid w:val="00DE4377"/>
    <w:rsid w:val="00DE4383"/>
    <w:rsid w:val="00DE7C13"/>
    <w:rsid w:val="00DF6E2B"/>
    <w:rsid w:val="00E02BB5"/>
    <w:rsid w:val="00E0593A"/>
    <w:rsid w:val="00E05AAA"/>
    <w:rsid w:val="00E07EDA"/>
    <w:rsid w:val="00E20942"/>
    <w:rsid w:val="00E22998"/>
    <w:rsid w:val="00E22A93"/>
    <w:rsid w:val="00E240E0"/>
    <w:rsid w:val="00E2607D"/>
    <w:rsid w:val="00E27851"/>
    <w:rsid w:val="00E27BE8"/>
    <w:rsid w:val="00E45D32"/>
    <w:rsid w:val="00E52255"/>
    <w:rsid w:val="00E55575"/>
    <w:rsid w:val="00E63103"/>
    <w:rsid w:val="00E64BB1"/>
    <w:rsid w:val="00E71C4A"/>
    <w:rsid w:val="00E727FF"/>
    <w:rsid w:val="00E72C2B"/>
    <w:rsid w:val="00E77428"/>
    <w:rsid w:val="00E8404B"/>
    <w:rsid w:val="00E85270"/>
    <w:rsid w:val="00E864FC"/>
    <w:rsid w:val="00E87B7A"/>
    <w:rsid w:val="00E9115C"/>
    <w:rsid w:val="00E96F00"/>
    <w:rsid w:val="00E976F6"/>
    <w:rsid w:val="00EA2930"/>
    <w:rsid w:val="00EA3AB4"/>
    <w:rsid w:val="00EB0608"/>
    <w:rsid w:val="00EB45C4"/>
    <w:rsid w:val="00EB4909"/>
    <w:rsid w:val="00EB5C47"/>
    <w:rsid w:val="00EB65EB"/>
    <w:rsid w:val="00EC13F3"/>
    <w:rsid w:val="00EC2B2E"/>
    <w:rsid w:val="00EC54D9"/>
    <w:rsid w:val="00EC5704"/>
    <w:rsid w:val="00EC5E3C"/>
    <w:rsid w:val="00ED4A54"/>
    <w:rsid w:val="00ED59B2"/>
    <w:rsid w:val="00ED6104"/>
    <w:rsid w:val="00EF6ED6"/>
    <w:rsid w:val="00F05CA9"/>
    <w:rsid w:val="00F05DA2"/>
    <w:rsid w:val="00F070C2"/>
    <w:rsid w:val="00F07D89"/>
    <w:rsid w:val="00F07EDA"/>
    <w:rsid w:val="00F121E1"/>
    <w:rsid w:val="00F1361B"/>
    <w:rsid w:val="00F14396"/>
    <w:rsid w:val="00F1474D"/>
    <w:rsid w:val="00F16082"/>
    <w:rsid w:val="00F20DE3"/>
    <w:rsid w:val="00F23263"/>
    <w:rsid w:val="00F23B51"/>
    <w:rsid w:val="00F257FC"/>
    <w:rsid w:val="00F30A68"/>
    <w:rsid w:val="00F343D1"/>
    <w:rsid w:val="00F41366"/>
    <w:rsid w:val="00F4273F"/>
    <w:rsid w:val="00F43647"/>
    <w:rsid w:val="00F43FAA"/>
    <w:rsid w:val="00F44D88"/>
    <w:rsid w:val="00F4793C"/>
    <w:rsid w:val="00F47A0D"/>
    <w:rsid w:val="00F47D12"/>
    <w:rsid w:val="00F62CC3"/>
    <w:rsid w:val="00F639C4"/>
    <w:rsid w:val="00F66887"/>
    <w:rsid w:val="00F7011C"/>
    <w:rsid w:val="00F718A8"/>
    <w:rsid w:val="00F72DF0"/>
    <w:rsid w:val="00F812D8"/>
    <w:rsid w:val="00F814A7"/>
    <w:rsid w:val="00F90E04"/>
    <w:rsid w:val="00F93A2F"/>
    <w:rsid w:val="00F97654"/>
    <w:rsid w:val="00FA00D5"/>
    <w:rsid w:val="00FA6323"/>
    <w:rsid w:val="00FA6B5F"/>
    <w:rsid w:val="00FB4F6C"/>
    <w:rsid w:val="00FB6FB1"/>
    <w:rsid w:val="00FC0F9B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E3E73-DE65-4C81-8BB5-E0A9E2AE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476</TotalTime>
  <Pages>3</Pages>
  <Words>461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24</cp:revision>
  <cp:lastPrinted>2013-04-25T06:29:00Z</cp:lastPrinted>
  <dcterms:created xsi:type="dcterms:W3CDTF">2014-03-26T08:58:00Z</dcterms:created>
  <dcterms:modified xsi:type="dcterms:W3CDTF">2014-04-09T11:25:00Z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