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D6" w:rsidRPr="00DA16F8" w:rsidRDefault="005D4579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542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Chemické reakce, chemické rovnice</w:t>
      </w:r>
    </w:p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</w:p>
    <w:p w:rsidR="004D542B" w:rsidRDefault="005D4579" w:rsidP="00226431">
      <w:pPr>
        <w:pStyle w:val="Odstavecseseznamem"/>
        <w:ind w:left="0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</w:p>
    <w:p w:rsidR="00FE487E" w:rsidRPr="00EF6ED6" w:rsidRDefault="00FE487E" w:rsidP="00EF6E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9C05DD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2C5DB6" w:rsidRPr="002C5DB6" w:rsidRDefault="002C5DB6" w:rsidP="002C5DB6">
      <w:pPr>
        <w:spacing w:before="0" w:after="200" w:line="276" w:lineRule="auto"/>
        <w:rPr>
          <w:rFonts w:ascii="Times New Roman" w:hAnsi="Times New Roman" w:cs="Times New Roman"/>
          <w:b/>
          <w:bCs/>
          <w:color w:val="024595"/>
          <w:sz w:val="24"/>
          <w:szCs w:val="24"/>
          <w:u w:val="single"/>
        </w:rPr>
      </w:pPr>
      <w:r w:rsidRPr="002C5DB6">
        <w:rPr>
          <w:rFonts w:ascii="Times New Roman" w:hAnsi="Times New Roman" w:cs="Times New Roman"/>
          <w:b/>
          <w:color w:val="024595"/>
          <w:sz w:val="24"/>
          <w:szCs w:val="24"/>
          <w:u w:val="single"/>
        </w:rPr>
        <w:t>Chemické reakce</w:t>
      </w:r>
    </w:p>
    <w:p w:rsidR="002C5DB6" w:rsidRDefault="002C5DB6" w:rsidP="002C5DB6">
      <w:pPr>
        <w:spacing w:before="0" w:after="0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2C5DB6">
        <w:rPr>
          <w:rFonts w:ascii="Times New Roman" w:hAnsi="Times New Roman" w:cs="Times New Roman"/>
          <w:b/>
          <w:color w:val="024595"/>
          <w:sz w:val="24"/>
          <w:szCs w:val="24"/>
        </w:rPr>
        <w:t>Co je podstatou chemické reakce?</w:t>
      </w:r>
    </w:p>
    <w:p w:rsidR="002C5DB6" w:rsidRDefault="002C5DB6" w:rsidP="002C5DB6">
      <w:pPr>
        <w:spacing w:before="0" w:after="0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2C5DB6" w:rsidRPr="002C5DB6" w:rsidRDefault="0084034B" w:rsidP="00725AEA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Chemická reakce je děj, při kterém vznikají jiné chemické látky. Vznikají nové chemické vazby, vznikají nové molekuly nebo atomy. Dochází ke změnám ve složení a struktuře látek.</w:t>
      </w:r>
    </w:p>
    <w:p w:rsidR="002C5DB6" w:rsidRPr="002C5DB6" w:rsidRDefault="002C5DB6" w:rsidP="002C5DB6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2C5DB6" w:rsidRDefault="002C5DB6" w:rsidP="002C5DB6">
      <w:pPr>
        <w:spacing w:before="0" w:after="0"/>
        <w:ind w:left="1701" w:hanging="1701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2C5DB6">
        <w:rPr>
          <w:rFonts w:ascii="Times New Roman" w:hAnsi="Times New Roman" w:cs="Times New Roman"/>
          <w:b/>
          <w:color w:val="024595"/>
          <w:sz w:val="24"/>
          <w:szCs w:val="24"/>
        </w:rPr>
        <w:t>Jak lze ovlivnit rychlost chemické reakce?</w:t>
      </w:r>
    </w:p>
    <w:p w:rsidR="0084034B" w:rsidRDefault="0084034B" w:rsidP="002C5DB6">
      <w:pPr>
        <w:spacing w:before="0" w:after="0"/>
        <w:ind w:left="1701" w:hanging="1701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84034B" w:rsidRDefault="0084034B" w:rsidP="002C5DB6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Rychlost chemické rekce lze ovlivnit:</w:t>
      </w:r>
    </w:p>
    <w:p w:rsidR="0084034B" w:rsidRDefault="0084034B" w:rsidP="0084034B">
      <w:pPr>
        <w:pStyle w:val="Odstavecseseznamem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4034B">
        <w:rPr>
          <w:rFonts w:ascii="Times New Roman" w:hAnsi="Times New Roman" w:cs="Times New Roman"/>
          <w:sz w:val="24"/>
          <w:szCs w:val="24"/>
        </w:rPr>
        <w:t xml:space="preserve">koncentrací </w:t>
      </w:r>
      <w:r>
        <w:rPr>
          <w:rFonts w:ascii="Times New Roman" w:hAnsi="Times New Roman" w:cs="Times New Roman"/>
          <w:sz w:val="24"/>
          <w:szCs w:val="24"/>
        </w:rPr>
        <w:t xml:space="preserve">reagujících látek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zvýšením koncentrace se zvýší rychlost chemické reakce</w:t>
      </w:r>
    </w:p>
    <w:p w:rsidR="0084034B" w:rsidRDefault="0084034B" w:rsidP="0084034B">
      <w:pPr>
        <w:pStyle w:val="Odstavecseseznamem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4034B">
        <w:rPr>
          <w:rFonts w:ascii="Times New Roman" w:hAnsi="Times New Roman" w:cs="Times New Roman"/>
          <w:sz w:val="24"/>
          <w:szCs w:val="24"/>
        </w:rPr>
        <w:t>teplotou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zvýšením teploty vzrůstá rychlost chemické reakce</w:t>
      </w:r>
    </w:p>
    <w:p w:rsidR="0084034B" w:rsidRDefault="0084034B" w:rsidP="003E0DFD">
      <w:pPr>
        <w:pStyle w:val="Odstavecseseznamem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působením katalyzátorů </w:t>
      </w:r>
      <w:r w:rsidR="003E0DFD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katalyzátory </w:t>
      </w:r>
      <w:r w:rsidR="003E0DFD">
        <w:rPr>
          <w:rFonts w:ascii="Times New Roman" w:hAnsi="Times New Roman" w:cs="Times New Roman"/>
          <w:sz w:val="24"/>
          <w:szCs w:val="24"/>
        </w:rPr>
        <w:t>jsou látky, které se účastní chemické reakce, ale po</w:t>
      </w:r>
      <w:r w:rsidR="00226431">
        <w:rPr>
          <w:rFonts w:ascii="Times New Roman" w:hAnsi="Times New Roman" w:cs="Times New Roman"/>
          <w:sz w:val="24"/>
          <w:szCs w:val="24"/>
        </w:rPr>
        <w:t> </w:t>
      </w:r>
      <w:r w:rsidR="003E0DFD">
        <w:rPr>
          <w:rFonts w:ascii="Times New Roman" w:hAnsi="Times New Roman" w:cs="Times New Roman"/>
          <w:sz w:val="24"/>
          <w:szCs w:val="24"/>
        </w:rPr>
        <w:t xml:space="preserve">ukončení reakce zůstávají beze změny: pozitivní katalyzátory </w:t>
      </w:r>
      <w:r w:rsidR="003E0DFD">
        <w:rPr>
          <w:rFonts w:ascii="Times New Roman" w:hAnsi="Times New Roman" w:cs="Times New Roman"/>
          <w:sz w:val="24"/>
          <w:szCs w:val="24"/>
        </w:rPr>
        <w:noBreakHyphen/>
        <w:t xml:space="preserve"> urychlují chemické reakce</w:t>
      </w:r>
    </w:p>
    <w:p w:rsidR="003E0DFD" w:rsidRDefault="002F42DC" w:rsidP="003E0DFD">
      <w:pPr>
        <w:pStyle w:val="Odstavecseseznamem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E0DFD">
        <w:rPr>
          <w:rFonts w:ascii="Times New Roman" w:hAnsi="Times New Roman" w:cs="Times New Roman"/>
          <w:sz w:val="24"/>
          <w:szCs w:val="24"/>
        </w:rPr>
        <w:t xml:space="preserve"> </w:t>
      </w:r>
      <w:r w:rsidR="00191A8C">
        <w:rPr>
          <w:rFonts w:ascii="Times New Roman" w:hAnsi="Times New Roman" w:cs="Times New Roman"/>
          <w:sz w:val="24"/>
          <w:szCs w:val="24"/>
        </w:rPr>
        <w:t xml:space="preserve"> </w:t>
      </w:r>
      <w:r w:rsidR="003E0DFD">
        <w:rPr>
          <w:rFonts w:ascii="Times New Roman" w:hAnsi="Times New Roman" w:cs="Times New Roman"/>
          <w:sz w:val="24"/>
          <w:szCs w:val="24"/>
        </w:rPr>
        <w:t xml:space="preserve">negativní katalyzátory (inhibitory) </w:t>
      </w:r>
      <w:r w:rsidR="003E0DFD">
        <w:rPr>
          <w:rFonts w:ascii="Times New Roman" w:hAnsi="Times New Roman" w:cs="Times New Roman"/>
          <w:sz w:val="24"/>
          <w:szCs w:val="24"/>
        </w:rPr>
        <w:noBreakHyphen/>
        <w:t xml:space="preserve"> zpomalují chemické </w:t>
      </w:r>
      <w:r w:rsidR="003E0DFD">
        <w:rPr>
          <w:rFonts w:ascii="Times New Roman" w:hAnsi="Times New Roman" w:cs="Times New Roman"/>
          <w:sz w:val="24"/>
          <w:szCs w:val="24"/>
        </w:rPr>
        <w:tab/>
      </w:r>
      <w:r w:rsidR="003E0DFD">
        <w:rPr>
          <w:rFonts w:ascii="Times New Roman" w:hAnsi="Times New Roman" w:cs="Times New Roman"/>
          <w:sz w:val="24"/>
          <w:szCs w:val="24"/>
        </w:rPr>
        <w:tab/>
      </w:r>
      <w:r w:rsidR="003E0DFD">
        <w:rPr>
          <w:rFonts w:ascii="Times New Roman" w:hAnsi="Times New Roman" w:cs="Times New Roman"/>
          <w:sz w:val="24"/>
          <w:szCs w:val="24"/>
        </w:rPr>
        <w:tab/>
      </w:r>
      <w:r w:rsidR="003E0DFD">
        <w:rPr>
          <w:rFonts w:ascii="Times New Roman" w:hAnsi="Times New Roman" w:cs="Times New Roman"/>
          <w:sz w:val="24"/>
          <w:szCs w:val="24"/>
        </w:rPr>
        <w:tab/>
      </w:r>
      <w:r w:rsidR="003E0DFD">
        <w:rPr>
          <w:rFonts w:ascii="Times New Roman" w:hAnsi="Times New Roman" w:cs="Times New Roman"/>
          <w:sz w:val="24"/>
          <w:szCs w:val="24"/>
        </w:rPr>
        <w:tab/>
      </w:r>
      <w:r w:rsidR="003E0DFD">
        <w:rPr>
          <w:rFonts w:ascii="Times New Roman" w:hAnsi="Times New Roman" w:cs="Times New Roman"/>
          <w:sz w:val="24"/>
          <w:szCs w:val="24"/>
        </w:rPr>
        <w:tab/>
      </w:r>
      <w:r w:rsidR="003E0DFD">
        <w:rPr>
          <w:rFonts w:ascii="Times New Roman" w:hAnsi="Times New Roman" w:cs="Times New Roman"/>
          <w:sz w:val="24"/>
          <w:szCs w:val="24"/>
        </w:rPr>
        <w:tab/>
      </w:r>
      <w:r w:rsidR="003E0DFD">
        <w:rPr>
          <w:rFonts w:ascii="Times New Roman" w:hAnsi="Times New Roman" w:cs="Times New Roman"/>
          <w:sz w:val="24"/>
          <w:szCs w:val="24"/>
        </w:rPr>
        <w:tab/>
      </w:r>
      <w:r w:rsidR="003E0DFD">
        <w:rPr>
          <w:rFonts w:ascii="Times New Roman" w:hAnsi="Times New Roman" w:cs="Times New Roman"/>
          <w:sz w:val="24"/>
          <w:szCs w:val="24"/>
        </w:rPr>
        <w:tab/>
      </w:r>
      <w:r w:rsidR="003E0DFD">
        <w:rPr>
          <w:rFonts w:ascii="Times New Roman" w:hAnsi="Times New Roman" w:cs="Times New Roman"/>
          <w:sz w:val="24"/>
          <w:szCs w:val="24"/>
        </w:rPr>
        <w:tab/>
        <w:t xml:space="preserve">     reakce</w:t>
      </w:r>
    </w:p>
    <w:p w:rsidR="003E0DFD" w:rsidRPr="0084034B" w:rsidRDefault="003E0DFD" w:rsidP="00013C35">
      <w:pPr>
        <w:pStyle w:val="Odstavecseseznamem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vlivem velikosti povrchu a rozptýlením částic reagujících látek </w:t>
      </w:r>
      <w:r w:rsidR="005C3B40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čím jsou částice menší a</w:t>
      </w:r>
      <w:r w:rsidR="00013C3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rozptýlenější, tím je rychlost reakce větší</w:t>
      </w:r>
    </w:p>
    <w:p w:rsidR="002C5DB6" w:rsidRPr="002C5DB6" w:rsidRDefault="002C5DB6" w:rsidP="002C5DB6">
      <w:pPr>
        <w:spacing w:before="0" w:after="0"/>
        <w:ind w:left="1701" w:hanging="1701"/>
        <w:rPr>
          <w:rFonts w:ascii="Times New Roman" w:hAnsi="Times New Roman" w:cs="Times New Roman"/>
          <w:color w:val="024595"/>
          <w:sz w:val="24"/>
          <w:szCs w:val="24"/>
        </w:rPr>
      </w:pPr>
    </w:p>
    <w:p w:rsidR="002C5DB6" w:rsidRDefault="002C5DB6" w:rsidP="002C5DB6">
      <w:pPr>
        <w:spacing w:before="0" w:after="0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2C5DB6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Uveďte příklady chemických </w:t>
      </w:r>
      <w:r w:rsidR="00595025">
        <w:rPr>
          <w:rFonts w:ascii="Times New Roman" w:hAnsi="Times New Roman" w:cs="Times New Roman"/>
          <w:b/>
          <w:color w:val="024595"/>
          <w:sz w:val="24"/>
          <w:szCs w:val="24"/>
        </w:rPr>
        <w:t>reakcí!</w:t>
      </w:r>
    </w:p>
    <w:p w:rsidR="001F5265" w:rsidRDefault="001F5265" w:rsidP="002C5DB6">
      <w:pPr>
        <w:spacing w:before="0" w:after="0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1F5265" w:rsidRDefault="001F5265" w:rsidP="001F5265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1F5265">
        <w:rPr>
          <w:rFonts w:ascii="Times New Roman" w:hAnsi="Times New Roman" w:cs="Times New Roman"/>
          <w:sz w:val="24"/>
          <w:szCs w:val="24"/>
        </w:rPr>
        <w:t>Např.</w:t>
      </w:r>
      <w:r w:rsidRPr="001F5265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1F5265">
        <w:rPr>
          <w:rFonts w:ascii="Times New Roman" w:hAnsi="Times New Roman" w:cs="Times New Roman"/>
          <w:sz w:val="24"/>
          <w:szCs w:val="24"/>
        </w:rPr>
        <w:t>rozklad</w:t>
      </w:r>
      <w:r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1F5265">
        <w:rPr>
          <w:rFonts w:ascii="Times New Roman" w:hAnsi="Times New Roman" w:cs="Times New Roman"/>
          <w:sz w:val="24"/>
          <w:szCs w:val="24"/>
        </w:rPr>
        <w:t>oxidu vápenatého na</w:t>
      </w:r>
      <w:r>
        <w:rPr>
          <w:rFonts w:ascii="Times New Roman" w:hAnsi="Times New Roman" w:cs="Times New Roman"/>
          <w:sz w:val="24"/>
          <w:szCs w:val="24"/>
        </w:rPr>
        <w:t xml:space="preserve"> kyslík a vápník, reakce kyseliny sírové a hydroxidu sodného, vznikne síran sodný a voda, hoření síry </w:t>
      </w:r>
      <w:r w:rsidR="005C3B40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oxidace síry </w:t>
      </w:r>
      <w:r w:rsidR="005C3B40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slučování síry s kyslíkem, vznikne oxid siřičitý.</w:t>
      </w:r>
      <w:r w:rsidRPr="001F52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265" w:rsidRPr="001F5265" w:rsidRDefault="001F5265" w:rsidP="001F5265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6ED6" w:rsidRPr="001F5265" w:rsidRDefault="00EF6ED6" w:rsidP="00EF6ED6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1F5265" w:rsidRPr="001F5265" w:rsidRDefault="001F5265" w:rsidP="001F5265">
      <w:pPr>
        <w:spacing w:before="0" w:after="0"/>
        <w:rPr>
          <w:rFonts w:ascii="Times New Roman" w:hAnsi="Times New Roman" w:cs="Times New Roman"/>
          <w:b/>
          <w:color w:val="024595"/>
          <w:sz w:val="24"/>
          <w:szCs w:val="24"/>
          <w:u w:val="single"/>
        </w:rPr>
      </w:pPr>
      <w:r w:rsidRPr="001F5265">
        <w:rPr>
          <w:rFonts w:ascii="Times New Roman" w:hAnsi="Times New Roman" w:cs="Times New Roman"/>
          <w:b/>
          <w:color w:val="024595"/>
          <w:sz w:val="24"/>
          <w:szCs w:val="24"/>
          <w:u w:val="single"/>
        </w:rPr>
        <w:t>Chemické rovnice</w:t>
      </w:r>
    </w:p>
    <w:p w:rsidR="001F5265" w:rsidRDefault="001F5265" w:rsidP="001F5265">
      <w:p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1F5265">
        <w:rPr>
          <w:rFonts w:ascii="Times New Roman" w:hAnsi="Times New Roman" w:cs="Times New Roman"/>
          <w:b/>
          <w:color w:val="024595"/>
          <w:sz w:val="24"/>
          <w:szCs w:val="24"/>
        </w:rPr>
        <w:t>Co vyjadřují chemické rovnice?</w:t>
      </w:r>
    </w:p>
    <w:p w:rsidR="007105BA" w:rsidRPr="001F5265" w:rsidRDefault="001F5265" w:rsidP="001F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Chemická rovnice vyjadřuje zápis chemické reakce. Rovnice má levou a pravou stranu, strany jsou oddělené šipkou. Na levé straně rovnice jsou látky vstupující do reakce (reaktanty) a na pravé straně rovnice jsou látky reakcí vzniklé (produkty). Při chemické reakci platí zákon zachování hmoty, proto počet atomů daného prvku </w:t>
      </w:r>
      <w:r w:rsidR="00365DB7">
        <w:rPr>
          <w:rFonts w:ascii="Times New Roman" w:hAnsi="Times New Roman" w:cs="Times New Roman"/>
          <w:sz w:val="24"/>
          <w:szCs w:val="24"/>
        </w:rPr>
        <w:t>reakta</w:t>
      </w:r>
      <w:r>
        <w:rPr>
          <w:rFonts w:ascii="Times New Roman" w:hAnsi="Times New Roman" w:cs="Times New Roman"/>
          <w:sz w:val="24"/>
          <w:szCs w:val="24"/>
        </w:rPr>
        <w:t xml:space="preserve">ntů musí být stejný </w:t>
      </w:r>
      <w:r w:rsidR="00365DB7">
        <w:rPr>
          <w:rFonts w:ascii="Times New Roman" w:hAnsi="Times New Roman" w:cs="Times New Roman"/>
          <w:sz w:val="24"/>
          <w:szCs w:val="24"/>
        </w:rPr>
        <w:t xml:space="preserve">na </w:t>
      </w:r>
      <w:r w:rsidR="007105BA">
        <w:rPr>
          <w:rFonts w:ascii="Times New Roman" w:hAnsi="Times New Roman" w:cs="Times New Roman"/>
          <w:sz w:val="24"/>
          <w:szCs w:val="24"/>
        </w:rPr>
        <w:t xml:space="preserve">i </w:t>
      </w:r>
      <w:r w:rsidR="00365DB7">
        <w:rPr>
          <w:rFonts w:ascii="Times New Roman" w:hAnsi="Times New Roman" w:cs="Times New Roman"/>
          <w:sz w:val="24"/>
          <w:szCs w:val="24"/>
        </w:rPr>
        <w:t>straně produktů.</w:t>
      </w:r>
      <w:r w:rsidR="007105BA">
        <w:rPr>
          <w:rFonts w:ascii="Times New Roman" w:hAnsi="Times New Roman" w:cs="Times New Roman"/>
          <w:sz w:val="24"/>
          <w:szCs w:val="24"/>
        </w:rPr>
        <w:t xml:space="preserve"> Počet těchto atomů se dopočítává v rovnici tak zvanými stechiometrickými koeficienty, které zapisujeme před značku atomu nebo vzorec molekuly.</w:t>
      </w:r>
    </w:p>
    <w:p w:rsidR="007105BA" w:rsidRDefault="007105BA" w:rsidP="001F5265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226431" w:rsidRDefault="00226431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1F5265" w:rsidRPr="007105BA" w:rsidRDefault="001F5265" w:rsidP="001F5265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7105BA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Příklad: </w:t>
      </w:r>
    </w:p>
    <w:p w:rsidR="001F5265" w:rsidRPr="007105BA" w:rsidRDefault="001F5265" w:rsidP="001F5265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  <w:vertAlign w:val="subscript"/>
        </w:rPr>
      </w:pPr>
      <w:proofErr w:type="gramStart"/>
      <w:r w:rsidRPr="007105BA">
        <w:rPr>
          <w:rFonts w:ascii="Times New Roman" w:hAnsi="Times New Roman" w:cs="Times New Roman"/>
          <w:color w:val="024595"/>
          <w:sz w:val="24"/>
          <w:szCs w:val="24"/>
        </w:rPr>
        <w:t>H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>SO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 xml:space="preserve">4  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 xml:space="preserve">  +    </w:t>
      </w:r>
      <w:proofErr w:type="spellStart"/>
      <w:r w:rsidRPr="007105BA">
        <w:rPr>
          <w:rFonts w:ascii="Times New Roman" w:hAnsi="Times New Roman" w:cs="Times New Roman"/>
          <w:color w:val="024595"/>
          <w:sz w:val="24"/>
          <w:szCs w:val="24"/>
        </w:rPr>
        <w:t>Zn</w:t>
      </w:r>
      <w:proofErr w:type="spellEnd"/>
      <w:proofErr w:type="gramEnd"/>
      <w:r w:rsidRPr="007105BA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>→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 xml:space="preserve"> H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 xml:space="preserve">   +    ZnSO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4</w:t>
      </w:r>
    </w:p>
    <w:p w:rsidR="007105BA" w:rsidRDefault="001F5265" w:rsidP="001F5265">
      <w:p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7105BA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Popište danou chemickou rovnici, pravidla pro </w:t>
      </w:r>
      <w:r w:rsidR="007105BA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její </w:t>
      </w:r>
      <w:r w:rsidRPr="007105BA">
        <w:rPr>
          <w:rFonts w:ascii="Times New Roman" w:hAnsi="Times New Roman" w:cs="Times New Roman"/>
          <w:b/>
          <w:color w:val="024595"/>
          <w:sz w:val="24"/>
          <w:szCs w:val="24"/>
        </w:rPr>
        <w:t>zápis!</w:t>
      </w:r>
    </w:p>
    <w:p w:rsidR="007105BA" w:rsidRDefault="007105BA" w:rsidP="001F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05BA">
        <w:rPr>
          <w:rFonts w:ascii="Times New Roman" w:hAnsi="Times New Roman" w:cs="Times New Roman"/>
          <w:sz w:val="24"/>
          <w:szCs w:val="24"/>
        </w:rPr>
        <w:t xml:space="preserve">Chemická rovnice popisuje reakci </w:t>
      </w:r>
      <w:r>
        <w:rPr>
          <w:rFonts w:ascii="Times New Roman" w:hAnsi="Times New Roman" w:cs="Times New Roman"/>
          <w:sz w:val="24"/>
          <w:szCs w:val="24"/>
        </w:rPr>
        <w:t>zinku s kyselinou sírovou. Reaktanty jsou zinek a kyselina sírová na</w:t>
      </w:r>
      <w:r w:rsidR="0022643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levé straně rovnice. Na pravé straně rovnice jsou produkty, vzniká síran zinečnatý a vodík.</w:t>
      </w:r>
    </w:p>
    <w:p w:rsidR="007105BA" w:rsidRPr="007105BA" w:rsidRDefault="007105BA" w:rsidP="001F5265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levé i pravé straně rovnice: 2 atomy vodíku, 1 atom síry, 1 atom zinku a 4 atomy kyslíku.</w:t>
      </w:r>
    </w:p>
    <w:p w:rsidR="001F5265" w:rsidRPr="000B1ADB" w:rsidRDefault="001F5265" w:rsidP="001F526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5265" w:rsidRDefault="001F5265" w:rsidP="001F5265">
      <w:p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7105BA">
        <w:rPr>
          <w:rFonts w:ascii="Times New Roman" w:hAnsi="Times New Roman" w:cs="Times New Roman"/>
          <w:b/>
          <w:color w:val="024595"/>
          <w:sz w:val="24"/>
          <w:szCs w:val="24"/>
        </w:rPr>
        <w:t>Doplňte stechiometrické koeficienty u následujících schémat, popisujících chemické reakce!</w:t>
      </w:r>
    </w:p>
    <w:p w:rsidR="00850C22" w:rsidRDefault="00850C22" w:rsidP="00850C22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2CD1" w:rsidRDefault="00072CD1" w:rsidP="00072CD1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7105BA">
        <w:rPr>
          <w:rFonts w:ascii="Times New Roman" w:hAnsi="Times New Roman" w:cs="Times New Roman"/>
          <w:sz w:val="24"/>
          <w:szCs w:val="24"/>
        </w:rPr>
        <w:t>Schéma chemické reakce je zápis</w:t>
      </w:r>
      <w:r>
        <w:rPr>
          <w:rFonts w:ascii="Times New Roman" w:hAnsi="Times New Roman" w:cs="Times New Roman"/>
          <w:sz w:val="24"/>
          <w:szCs w:val="24"/>
        </w:rPr>
        <w:t xml:space="preserve">, ve kterém nemusí platit zákon zachování hmoty, to znamená, že počty atomů reaktantů a produktů nemusí být stejné. </w:t>
      </w:r>
    </w:p>
    <w:p w:rsidR="00850C22" w:rsidRPr="007105BA" w:rsidRDefault="00850C22" w:rsidP="00850C22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5265" w:rsidRDefault="001F5265" w:rsidP="00850C22">
      <w:pPr>
        <w:spacing w:before="0"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7105BA">
        <w:rPr>
          <w:rFonts w:ascii="Times New Roman" w:hAnsi="Times New Roman" w:cs="Times New Roman"/>
          <w:color w:val="024595"/>
          <w:sz w:val="24"/>
          <w:szCs w:val="24"/>
        </w:rPr>
        <w:t>H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 xml:space="preserve">       +      Cl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>→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 xml:space="preserve"> </w:t>
      </w:r>
      <w:proofErr w:type="spellStart"/>
      <w:r w:rsidRPr="007105BA">
        <w:rPr>
          <w:rFonts w:ascii="Times New Roman" w:hAnsi="Times New Roman" w:cs="Times New Roman"/>
          <w:color w:val="024595"/>
          <w:sz w:val="24"/>
          <w:szCs w:val="24"/>
        </w:rPr>
        <w:t>HCl</w:t>
      </w:r>
      <w:proofErr w:type="spellEnd"/>
    </w:p>
    <w:p w:rsidR="00850C22" w:rsidRPr="00850C22" w:rsidRDefault="00850C22" w:rsidP="00850C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C22">
        <w:rPr>
          <w:rFonts w:ascii="Times New Roman" w:hAnsi="Times New Roman" w:cs="Times New Roman"/>
          <w:sz w:val="24"/>
          <w:szCs w:val="24"/>
        </w:rPr>
        <w:t>H</w:t>
      </w:r>
      <w:r w:rsidRPr="00850C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0C22">
        <w:rPr>
          <w:rFonts w:ascii="Times New Roman" w:hAnsi="Times New Roman" w:cs="Times New Roman"/>
          <w:sz w:val="24"/>
          <w:szCs w:val="24"/>
        </w:rPr>
        <w:t xml:space="preserve">       +      Cl</w:t>
      </w:r>
      <w:r w:rsidRPr="00850C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0C22">
        <w:rPr>
          <w:rFonts w:ascii="Times New Roman" w:hAnsi="Times New Roman" w:cs="Times New Roman"/>
          <w:sz w:val="24"/>
          <w:szCs w:val="24"/>
        </w:rPr>
        <w:tab/>
        <w:t>→</w:t>
      </w:r>
      <w:r w:rsidRPr="00850C22">
        <w:rPr>
          <w:rFonts w:ascii="Times New Roman" w:hAnsi="Times New Roman" w:cs="Times New Roman"/>
          <w:sz w:val="24"/>
          <w:szCs w:val="24"/>
        </w:rPr>
        <w:tab/>
      </w:r>
      <w:r w:rsidR="00417304">
        <w:rPr>
          <w:rFonts w:ascii="Times New Roman" w:hAnsi="Times New Roman" w:cs="Times New Roman"/>
          <w:sz w:val="24"/>
          <w:szCs w:val="24"/>
        </w:rPr>
        <w:t>2</w:t>
      </w:r>
      <w:r w:rsidRPr="0085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C22">
        <w:rPr>
          <w:rFonts w:ascii="Times New Roman" w:hAnsi="Times New Roman" w:cs="Times New Roman"/>
          <w:sz w:val="24"/>
          <w:szCs w:val="24"/>
        </w:rPr>
        <w:t>HCl</w:t>
      </w:r>
      <w:proofErr w:type="spellEnd"/>
    </w:p>
    <w:p w:rsidR="007105BA" w:rsidRPr="00850C22" w:rsidRDefault="007105BA" w:rsidP="001F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5265" w:rsidRDefault="001F5265" w:rsidP="001F5265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  <w:vertAlign w:val="subscript"/>
        </w:rPr>
      </w:pPr>
      <w:proofErr w:type="spellStart"/>
      <w:r w:rsidRPr="007105BA">
        <w:rPr>
          <w:rFonts w:ascii="Times New Roman" w:hAnsi="Times New Roman" w:cs="Times New Roman"/>
          <w:color w:val="024595"/>
          <w:sz w:val="24"/>
          <w:szCs w:val="24"/>
        </w:rPr>
        <w:t>ZnS</w:t>
      </w:r>
      <w:proofErr w:type="spellEnd"/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>+      O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ab/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>→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 xml:space="preserve"> </w:t>
      </w:r>
      <w:proofErr w:type="spellStart"/>
      <w:r w:rsidRPr="007105BA">
        <w:rPr>
          <w:rFonts w:ascii="Times New Roman" w:hAnsi="Times New Roman" w:cs="Times New Roman"/>
          <w:color w:val="024595"/>
          <w:sz w:val="24"/>
          <w:szCs w:val="24"/>
        </w:rPr>
        <w:t>ZnO</w:t>
      </w:r>
      <w:proofErr w:type="spellEnd"/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 xml:space="preserve"> +     SO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</w:p>
    <w:p w:rsidR="00850C22" w:rsidRPr="00850C22" w:rsidRDefault="00895762" w:rsidP="00850C22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173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50C22" w:rsidRPr="00850C22">
        <w:rPr>
          <w:rFonts w:ascii="Times New Roman" w:hAnsi="Times New Roman" w:cs="Times New Roman"/>
          <w:sz w:val="24"/>
          <w:szCs w:val="24"/>
        </w:rPr>
        <w:t>ZnS</w:t>
      </w:r>
      <w:proofErr w:type="spellEnd"/>
      <w:r w:rsidR="00850C22" w:rsidRPr="00850C22">
        <w:rPr>
          <w:rFonts w:ascii="Times New Roman" w:hAnsi="Times New Roman" w:cs="Times New Roman"/>
          <w:sz w:val="24"/>
          <w:szCs w:val="24"/>
        </w:rPr>
        <w:tab/>
        <w:t xml:space="preserve">+      </w:t>
      </w:r>
      <w:r w:rsidR="00850C22">
        <w:rPr>
          <w:rFonts w:ascii="Times New Roman" w:hAnsi="Times New Roman" w:cs="Times New Roman"/>
          <w:sz w:val="24"/>
          <w:szCs w:val="24"/>
        </w:rPr>
        <w:t>3</w:t>
      </w:r>
      <w:r w:rsidR="00417304">
        <w:rPr>
          <w:rFonts w:ascii="Times New Roman" w:hAnsi="Times New Roman" w:cs="Times New Roman"/>
          <w:sz w:val="24"/>
          <w:szCs w:val="24"/>
        </w:rPr>
        <w:t xml:space="preserve"> </w:t>
      </w:r>
      <w:r w:rsidR="00850C22" w:rsidRPr="00850C22">
        <w:rPr>
          <w:rFonts w:ascii="Times New Roman" w:hAnsi="Times New Roman" w:cs="Times New Roman"/>
          <w:sz w:val="24"/>
          <w:szCs w:val="24"/>
        </w:rPr>
        <w:t>O</w:t>
      </w:r>
      <w:r w:rsidR="00850C22" w:rsidRPr="00850C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="00850C22" w:rsidRPr="00850C22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850C22" w:rsidRPr="00850C22">
        <w:rPr>
          <w:rFonts w:ascii="Times New Roman" w:hAnsi="Times New Roman" w:cs="Times New Roman"/>
          <w:sz w:val="24"/>
          <w:szCs w:val="24"/>
        </w:rPr>
        <w:t>→</w:t>
      </w:r>
      <w:r w:rsidR="00850C22" w:rsidRPr="00850C2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50C22">
        <w:rPr>
          <w:rFonts w:ascii="Times New Roman" w:hAnsi="Times New Roman" w:cs="Times New Roman"/>
          <w:sz w:val="24"/>
          <w:szCs w:val="24"/>
        </w:rPr>
        <w:t>2</w:t>
      </w:r>
      <w:r w:rsidR="004173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0C22" w:rsidRPr="00850C22">
        <w:rPr>
          <w:rFonts w:ascii="Times New Roman" w:hAnsi="Times New Roman" w:cs="Times New Roman"/>
          <w:sz w:val="24"/>
          <w:szCs w:val="24"/>
        </w:rPr>
        <w:t>ZnO</w:t>
      </w:r>
      <w:proofErr w:type="spellEnd"/>
      <w:r w:rsidR="00850C22" w:rsidRPr="00850C22">
        <w:rPr>
          <w:rFonts w:ascii="Times New Roman" w:hAnsi="Times New Roman" w:cs="Times New Roman"/>
          <w:sz w:val="24"/>
          <w:szCs w:val="24"/>
        </w:rPr>
        <w:tab/>
        <w:t xml:space="preserve"> +     </w:t>
      </w:r>
      <w:r w:rsidR="00850C22">
        <w:rPr>
          <w:rFonts w:ascii="Times New Roman" w:hAnsi="Times New Roman" w:cs="Times New Roman"/>
          <w:sz w:val="24"/>
          <w:szCs w:val="24"/>
        </w:rPr>
        <w:t>2</w:t>
      </w:r>
      <w:r w:rsidR="00417304">
        <w:rPr>
          <w:rFonts w:ascii="Times New Roman" w:hAnsi="Times New Roman" w:cs="Times New Roman"/>
          <w:sz w:val="24"/>
          <w:szCs w:val="24"/>
        </w:rPr>
        <w:t xml:space="preserve"> </w:t>
      </w:r>
      <w:r w:rsidR="00850C22" w:rsidRPr="00850C22">
        <w:rPr>
          <w:rFonts w:ascii="Times New Roman" w:hAnsi="Times New Roman" w:cs="Times New Roman"/>
          <w:sz w:val="24"/>
          <w:szCs w:val="24"/>
        </w:rPr>
        <w:t>SO</w:t>
      </w:r>
      <w:r w:rsidR="00850C22" w:rsidRPr="00850C22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850C22" w:rsidRPr="007105BA" w:rsidRDefault="00850C22" w:rsidP="001F5265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  <w:vertAlign w:val="subscript"/>
        </w:rPr>
      </w:pPr>
    </w:p>
    <w:p w:rsidR="001F5265" w:rsidRDefault="001F5265" w:rsidP="00895762">
      <w:pPr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proofErr w:type="spellStart"/>
      <w:proofErr w:type="gramStart"/>
      <w:r w:rsidRPr="007105BA">
        <w:rPr>
          <w:rFonts w:ascii="Times New Roman" w:hAnsi="Times New Roman" w:cs="Times New Roman"/>
          <w:color w:val="024595"/>
          <w:sz w:val="24"/>
          <w:szCs w:val="24"/>
        </w:rPr>
        <w:t>Zn</w:t>
      </w:r>
      <w:proofErr w:type="spellEnd"/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 xml:space="preserve">+      </w:t>
      </w:r>
      <w:proofErr w:type="spellStart"/>
      <w:r w:rsidRPr="007105BA">
        <w:rPr>
          <w:rFonts w:ascii="Times New Roman" w:hAnsi="Times New Roman" w:cs="Times New Roman"/>
          <w:color w:val="024595"/>
          <w:sz w:val="24"/>
          <w:szCs w:val="24"/>
        </w:rPr>
        <w:t>HCl</w:t>
      </w:r>
      <w:proofErr w:type="spellEnd"/>
      <w:proofErr w:type="gramEnd"/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>→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 xml:space="preserve"> H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 xml:space="preserve"> +     ZnCl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895762" w:rsidRDefault="00895762" w:rsidP="00895762">
      <w:pPr>
        <w:spacing w:before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proofErr w:type="gramStart"/>
      <w:r w:rsidRPr="00895762">
        <w:rPr>
          <w:rFonts w:ascii="Times New Roman" w:hAnsi="Times New Roman" w:cs="Times New Roman"/>
          <w:sz w:val="24"/>
          <w:szCs w:val="24"/>
        </w:rPr>
        <w:t>Zn</w:t>
      </w:r>
      <w:proofErr w:type="spellEnd"/>
      <w:r w:rsidRPr="00895762">
        <w:rPr>
          <w:rFonts w:ascii="Times New Roman" w:hAnsi="Times New Roman" w:cs="Times New Roman"/>
          <w:sz w:val="24"/>
          <w:szCs w:val="24"/>
        </w:rPr>
        <w:tab/>
        <w:t xml:space="preserve">+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4173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5762">
        <w:rPr>
          <w:rFonts w:ascii="Times New Roman" w:hAnsi="Times New Roman" w:cs="Times New Roman"/>
          <w:sz w:val="24"/>
          <w:szCs w:val="24"/>
        </w:rPr>
        <w:t>HCl</w:t>
      </w:r>
      <w:proofErr w:type="spellEnd"/>
      <w:proofErr w:type="gramEnd"/>
      <w:r w:rsidRPr="00895762">
        <w:rPr>
          <w:rFonts w:ascii="Times New Roman" w:hAnsi="Times New Roman" w:cs="Times New Roman"/>
          <w:sz w:val="24"/>
          <w:szCs w:val="24"/>
        </w:rPr>
        <w:tab/>
        <w:t>→</w:t>
      </w:r>
      <w:r w:rsidRPr="00895762">
        <w:rPr>
          <w:rFonts w:ascii="Times New Roman" w:hAnsi="Times New Roman" w:cs="Times New Roman"/>
          <w:sz w:val="24"/>
          <w:szCs w:val="24"/>
        </w:rPr>
        <w:tab/>
        <w:t xml:space="preserve"> H</w:t>
      </w:r>
      <w:r w:rsidRPr="008957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95762">
        <w:rPr>
          <w:rFonts w:ascii="Times New Roman" w:hAnsi="Times New Roman" w:cs="Times New Roman"/>
          <w:sz w:val="24"/>
          <w:szCs w:val="24"/>
        </w:rPr>
        <w:tab/>
        <w:t xml:space="preserve"> +     ZnCl</w:t>
      </w:r>
      <w:r w:rsidRPr="00895762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895762" w:rsidRPr="00895762" w:rsidRDefault="00895762" w:rsidP="00895762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5265" w:rsidRDefault="001F5265" w:rsidP="00895762">
      <w:pPr>
        <w:spacing w:before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proofErr w:type="gramStart"/>
      <w:r w:rsidRPr="007105BA">
        <w:rPr>
          <w:rFonts w:ascii="Times New Roman" w:hAnsi="Times New Roman" w:cs="Times New Roman"/>
          <w:color w:val="024595"/>
          <w:sz w:val="24"/>
          <w:szCs w:val="24"/>
        </w:rPr>
        <w:t>MnO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 xml:space="preserve">+      </w:t>
      </w:r>
      <w:proofErr w:type="spellStart"/>
      <w:r w:rsidRPr="007105BA">
        <w:rPr>
          <w:rFonts w:ascii="Times New Roman" w:hAnsi="Times New Roman" w:cs="Times New Roman"/>
          <w:color w:val="024595"/>
          <w:sz w:val="24"/>
          <w:szCs w:val="24"/>
        </w:rPr>
        <w:t>HCl</w:t>
      </w:r>
      <w:proofErr w:type="spellEnd"/>
      <w:proofErr w:type="gramEnd"/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>→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>MnCl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 xml:space="preserve">  +     Cl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 xml:space="preserve">2      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>+     H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>O</w:t>
      </w:r>
    </w:p>
    <w:p w:rsidR="00895762" w:rsidRPr="00895762" w:rsidRDefault="00895762" w:rsidP="00895762">
      <w:pPr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895762">
        <w:rPr>
          <w:rFonts w:ascii="Times New Roman" w:hAnsi="Times New Roman" w:cs="Times New Roman"/>
          <w:sz w:val="24"/>
          <w:szCs w:val="24"/>
        </w:rPr>
        <w:t>MnO</w:t>
      </w:r>
      <w:r w:rsidRPr="008957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95762">
        <w:rPr>
          <w:rFonts w:ascii="Times New Roman" w:hAnsi="Times New Roman" w:cs="Times New Roman"/>
          <w:sz w:val="24"/>
          <w:szCs w:val="24"/>
        </w:rPr>
        <w:tab/>
        <w:t xml:space="preserve">+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4173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5762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895762">
        <w:rPr>
          <w:rFonts w:ascii="Times New Roman" w:hAnsi="Times New Roman" w:cs="Times New Roman"/>
          <w:sz w:val="24"/>
          <w:szCs w:val="24"/>
        </w:rPr>
        <w:tab/>
        <w:t>→</w:t>
      </w:r>
      <w:r w:rsidRPr="00895762">
        <w:rPr>
          <w:rFonts w:ascii="Times New Roman" w:hAnsi="Times New Roman" w:cs="Times New Roman"/>
          <w:sz w:val="24"/>
          <w:szCs w:val="24"/>
        </w:rPr>
        <w:tab/>
        <w:t>MnCl</w:t>
      </w:r>
      <w:r w:rsidRPr="008957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95762">
        <w:rPr>
          <w:rFonts w:ascii="Times New Roman" w:hAnsi="Times New Roman" w:cs="Times New Roman"/>
          <w:sz w:val="24"/>
          <w:szCs w:val="24"/>
        </w:rPr>
        <w:t xml:space="preserve">  +     </w:t>
      </w:r>
      <w:proofErr w:type="gramStart"/>
      <w:r w:rsidRPr="00895762">
        <w:rPr>
          <w:rFonts w:ascii="Times New Roman" w:hAnsi="Times New Roman" w:cs="Times New Roman"/>
          <w:sz w:val="24"/>
          <w:szCs w:val="24"/>
        </w:rPr>
        <w:t>Cl</w:t>
      </w:r>
      <w:r w:rsidRPr="00895762">
        <w:rPr>
          <w:rFonts w:ascii="Times New Roman" w:hAnsi="Times New Roman" w:cs="Times New Roman"/>
          <w:sz w:val="24"/>
          <w:szCs w:val="24"/>
          <w:vertAlign w:val="subscript"/>
        </w:rPr>
        <w:t xml:space="preserve">2      </w:t>
      </w:r>
      <w:r w:rsidRPr="00895762">
        <w:rPr>
          <w:rFonts w:ascii="Times New Roman" w:hAnsi="Times New Roman" w:cs="Times New Roman"/>
          <w:sz w:val="24"/>
          <w:szCs w:val="24"/>
        </w:rPr>
        <w:t xml:space="preserve">+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417304">
        <w:rPr>
          <w:rFonts w:ascii="Times New Roman" w:hAnsi="Times New Roman" w:cs="Times New Roman"/>
          <w:sz w:val="24"/>
          <w:szCs w:val="24"/>
        </w:rPr>
        <w:t xml:space="preserve"> </w:t>
      </w:r>
      <w:r w:rsidRPr="00895762">
        <w:rPr>
          <w:rFonts w:ascii="Times New Roman" w:hAnsi="Times New Roman" w:cs="Times New Roman"/>
          <w:sz w:val="24"/>
          <w:szCs w:val="24"/>
        </w:rPr>
        <w:t>H</w:t>
      </w:r>
      <w:r w:rsidRPr="008957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95762">
        <w:rPr>
          <w:rFonts w:ascii="Times New Roman" w:hAnsi="Times New Roman" w:cs="Times New Roman"/>
          <w:sz w:val="24"/>
          <w:szCs w:val="24"/>
        </w:rPr>
        <w:t>O</w:t>
      </w:r>
      <w:proofErr w:type="gramEnd"/>
    </w:p>
    <w:p w:rsidR="00895762" w:rsidRPr="007105BA" w:rsidRDefault="00895762" w:rsidP="00895762">
      <w:pPr>
        <w:spacing w:before="0"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895762" w:rsidRDefault="001F5265" w:rsidP="001F5265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7105BA">
        <w:rPr>
          <w:rFonts w:ascii="Times New Roman" w:hAnsi="Times New Roman" w:cs="Times New Roman"/>
          <w:color w:val="024595"/>
          <w:sz w:val="24"/>
          <w:szCs w:val="24"/>
        </w:rPr>
        <w:t>P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>+      HNO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3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ab/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>+     H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2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>O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  <w:t>→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ab/>
      </w:r>
      <w:proofErr w:type="gramStart"/>
      <w:r w:rsidRPr="007105BA">
        <w:rPr>
          <w:rFonts w:ascii="Times New Roman" w:hAnsi="Times New Roman" w:cs="Times New Roman"/>
          <w:color w:val="024595"/>
          <w:sz w:val="24"/>
          <w:szCs w:val="24"/>
        </w:rPr>
        <w:t>H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3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>PO</w:t>
      </w:r>
      <w:r w:rsidRPr="007105BA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4</w:t>
      </w:r>
      <w:r w:rsidRPr="007105BA">
        <w:rPr>
          <w:rFonts w:ascii="Times New Roman" w:hAnsi="Times New Roman" w:cs="Times New Roman"/>
          <w:color w:val="024595"/>
          <w:sz w:val="24"/>
          <w:szCs w:val="24"/>
        </w:rPr>
        <w:t xml:space="preserve">      +     NO</w:t>
      </w:r>
      <w:proofErr w:type="gramEnd"/>
    </w:p>
    <w:p w:rsidR="001F5265" w:rsidRPr="00895762" w:rsidRDefault="00417304" w:rsidP="001F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895762" w:rsidRPr="00895762">
        <w:rPr>
          <w:rFonts w:ascii="Times New Roman" w:hAnsi="Times New Roman" w:cs="Times New Roman"/>
          <w:sz w:val="24"/>
          <w:szCs w:val="24"/>
        </w:rPr>
        <w:t>P</w:t>
      </w:r>
      <w:r w:rsidR="00895762" w:rsidRPr="00895762">
        <w:rPr>
          <w:rFonts w:ascii="Times New Roman" w:hAnsi="Times New Roman" w:cs="Times New Roman"/>
          <w:sz w:val="24"/>
          <w:szCs w:val="24"/>
        </w:rPr>
        <w:tab/>
        <w:t xml:space="preserve">+     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895762" w:rsidRPr="00895762">
        <w:rPr>
          <w:rFonts w:ascii="Times New Roman" w:hAnsi="Times New Roman" w:cs="Times New Roman"/>
          <w:sz w:val="24"/>
          <w:szCs w:val="24"/>
        </w:rPr>
        <w:t>HNO</w:t>
      </w:r>
      <w:r w:rsidR="00895762" w:rsidRPr="0089576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95762" w:rsidRPr="00895762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895762" w:rsidRPr="00895762">
        <w:rPr>
          <w:rFonts w:ascii="Times New Roman" w:hAnsi="Times New Roman" w:cs="Times New Roman"/>
          <w:sz w:val="24"/>
          <w:szCs w:val="24"/>
        </w:rPr>
        <w:t xml:space="preserve">+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95762" w:rsidRPr="00895762">
        <w:rPr>
          <w:rFonts w:ascii="Times New Roman" w:hAnsi="Times New Roman" w:cs="Times New Roman"/>
          <w:sz w:val="24"/>
          <w:szCs w:val="24"/>
        </w:rPr>
        <w:t>H</w:t>
      </w:r>
      <w:r w:rsidR="00895762" w:rsidRPr="008957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5762" w:rsidRPr="00895762">
        <w:rPr>
          <w:rFonts w:ascii="Times New Roman" w:hAnsi="Times New Roman" w:cs="Times New Roman"/>
          <w:sz w:val="24"/>
          <w:szCs w:val="24"/>
        </w:rPr>
        <w:t>O</w:t>
      </w:r>
      <w:r w:rsidR="00895762" w:rsidRPr="00895762">
        <w:rPr>
          <w:rFonts w:ascii="Times New Roman" w:hAnsi="Times New Roman" w:cs="Times New Roman"/>
          <w:sz w:val="24"/>
          <w:szCs w:val="24"/>
        </w:rPr>
        <w:tab/>
        <w:t>→</w:t>
      </w:r>
      <w:r>
        <w:rPr>
          <w:rFonts w:ascii="Times New Roman" w:hAnsi="Times New Roman" w:cs="Times New Roman"/>
          <w:sz w:val="24"/>
          <w:szCs w:val="24"/>
        </w:rPr>
        <w:tab/>
        <w:t xml:space="preserve">3 </w:t>
      </w:r>
      <w:proofErr w:type="gramStart"/>
      <w:r w:rsidR="00895762" w:rsidRPr="00895762">
        <w:rPr>
          <w:rFonts w:ascii="Times New Roman" w:hAnsi="Times New Roman" w:cs="Times New Roman"/>
          <w:sz w:val="24"/>
          <w:szCs w:val="24"/>
        </w:rPr>
        <w:t>H</w:t>
      </w:r>
      <w:r w:rsidR="00895762" w:rsidRPr="0089576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95762" w:rsidRPr="00895762">
        <w:rPr>
          <w:rFonts w:ascii="Times New Roman" w:hAnsi="Times New Roman" w:cs="Times New Roman"/>
          <w:sz w:val="24"/>
          <w:szCs w:val="24"/>
        </w:rPr>
        <w:t>PO</w:t>
      </w:r>
      <w:r w:rsidR="00895762" w:rsidRPr="0089576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762" w:rsidRPr="00895762">
        <w:rPr>
          <w:rFonts w:ascii="Times New Roman" w:hAnsi="Times New Roman" w:cs="Times New Roman"/>
          <w:sz w:val="24"/>
          <w:szCs w:val="24"/>
        </w:rPr>
        <w:t xml:space="preserve">      +    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895762" w:rsidRPr="00895762">
        <w:rPr>
          <w:rFonts w:ascii="Times New Roman" w:hAnsi="Times New Roman" w:cs="Times New Roman"/>
          <w:sz w:val="24"/>
          <w:szCs w:val="24"/>
        </w:rPr>
        <w:t>NO</w:t>
      </w:r>
      <w:proofErr w:type="gramEnd"/>
      <w:r w:rsidR="001F5265" w:rsidRPr="00895762">
        <w:rPr>
          <w:rFonts w:ascii="Times New Roman" w:hAnsi="Times New Roman" w:cs="Times New Roman"/>
          <w:sz w:val="24"/>
          <w:szCs w:val="24"/>
        </w:rPr>
        <w:tab/>
      </w:r>
    </w:p>
    <w:p w:rsidR="001F5265" w:rsidRDefault="001F5265" w:rsidP="001F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6431" w:rsidRDefault="00226431">
      <w:pPr>
        <w:spacing w:before="0" w:after="200" w:line="276" w:lineRule="auto"/>
        <w:rPr>
          <w:rFonts w:ascii="Times New Roman" w:hAnsi="Times New Roman" w:cs="Times New Roman"/>
          <w:b/>
          <w:color w:val="024595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br w:type="page"/>
      </w:r>
    </w:p>
    <w:p w:rsidR="001F5265" w:rsidRPr="00B3085E" w:rsidRDefault="001F5265" w:rsidP="001F5265">
      <w:p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B3085E">
        <w:rPr>
          <w:rFonts w:ascii="Times New Roman" w:hAnsi="Times New Roman" w:cs="Times New Roman"/>
          <w:b/>
          <w:color w:val="024595"/>
          <w:sz w:val="24"/>
          <w:szCs w:val="24"/>
        </w:rPr>
        <w:lastRenderedPageBreak/>
        <w:t>Kontrolní otázky:</w:t>
      </w:r>
    </w:p>
    <w:p w:rsidR="001F5265" w:rsidRDefault="001F5265" w:rsidP="001F5265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B3085E">
        <w:rPr>
          <w:rFonts w:ascii="Times New Roman" w:hAnsi="Times New Roman" w:cs="Times New Roman"/>
          <w:color w:val="024595"/>
          <w:sz w:val="24"/>
          <w:szCs w:val="24"/>
        </w:rPr>
        <w:t>Jaký je rozdíl mezi chemickým dějem a chemickou reakcí?</w:t>
      </w:r>
    </w:p>
    <w:p w:rsidR="00072CD1" w:rsidRDefault="00B3085E" w:rsidP="00072CD1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Chemický děj je jakýkoliv děj, např. </w:t>
      </w:r>
      <w:r w:rsidR="00072CD1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změna skupenství</w:t>
      </w:r>
      <w:r w:rsidR="00072CD1">
        <w:rPr>
          <w:rFonts w:ascii="Times New Roman" w:hAnsi="Times New Roman" w:cs="Times New Roman"/>
          <w:sz w:val="24"/>
          <w:szCs w:val="24"/>
        </w:rPr>
        <w:t xml:space="preserve"> téže chemické látky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085E" w:rsidRDefault="00B3085E" w:rsidP="00072CD1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Při chemické </w:t>
      </w:r>
      <w:r w:rsidR="00072CD1">
        <w:rPr>
          <w:rFonts w:ascii="Times New Roman" w:hAnsi="Times New Roman" w:cs="Times New Roman"/>
          <w:sz w:val="24"/>
          <w:szCs w:val="24"/>
        </w:rPr>
        <w:t>reakci</w:t>
      </w:r>
      <w:r>
        <w:rPr>
          <w:rFonts w:ascii="Times New Roman" w:hAnsi="Times New Roman" w:cs="Times New Roman"/>
          <w:sz w:val="24"/>
          <w:szCs w:val="24"/>
        </w:rPr>
        <w:t xml:space="preserve"> musí dojít ke vzniku jiné</w:t>
      </w:r>
      <w:r w:rsidR="00072CD1">
        <w:rPr>
          <w:rFonts w:ascii="Times New Roman" w:hAnsi="Times New Roman" w:cs="Times New Roman"/>
          <w:sz w:val="24"/>
          <w:szCs w:val="24"/>
        </w:rPr>
        <w:t xml:space="preserve"> chemické</w:t>
      </w:r>
      <w:r>
        <w:rPr>
          <w:rFonts w:ascii="Times New Roman" w:hAnsi="Times New Roman" w:cs="Times New Roman"/>
          <w:sz w:val="24"/>
          <w:szCs w:val="24"/>
        </w:rPr>
        <w:t xml:space="preserve"> látky.</w:t>
      </w:r>
    </w:p>
    <w:p w:rsidR="00072CD1" w:rsidRPr="00B3085E" w:rsidRDefault="00072CD1" w:rsidP="00072CD1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2CD1" w:rsidRDefault="001F5265" w:rsidP="00072CD1">
      <w:pPr>
        <w:spacing w:before="0" w:after="0"/>
        <w:ind w:left="1701" w:hanging="1701"/>
        <w:rPr>
          <w:rFonts w:ascii="Times New Roman" w:hAnsi="Times New Roman" w:cs="Times New Roman"/>
          <w:color w:val="024595"/>
          <w:sz w:val="24"/>
          <w:szCs w:val="24"/>
        </w:rPr>
      </w:pPr>
      <w:r w:rsidRPr="00B3085E">
        <w:rPr>
          <w:rFonts w:ascii="Times New Roman" w:hAnsi="Times New Roman" w:cs="Times New Roman"/>
          <w:color w:val="024595"/>
          <w:sz w:val="24"/>
          <w:szCs w:val="24"/>
        </w:rPr>
        <w:t>Jaký je rozdíl mezi chemickou rovnicí a schematickým zápisem chemické reakce?</w:t>
      </w:r>
    </w:p>
    <w:p w:rsidR="00072CD1" w:rsidRDefault="00072CD1" w:rsidP="00072CD1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 chemické reakci platí zákon zachování hmoty, proto počet atomů daného prvku reaktantů musí být stejný na i straně produktů. Proto v chemické rovnici, která tuto reakci přesně popisuje, musí být počet atomů daného prvku na levé i pravé straně stejný.</w:t>
      </w:r>
    </w:p>
    <w:p w:rsidR="00072CD1" w:rsidRDefault="00072CD1" w:rsidP="00072CD1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7105BA">
        <w:rPr>
          <w:rFonts w:ascii="Times New Roman" w:hAnsi="Times New Roman" w:cs="Times New Roman"/>
          <w:sz w:val="24"/>
          <w:szCs w:val="24"/>
        </w:rPr>
        <w:t>Schéma chemické reakce je zápis</w:t>
      </w:r>
      <w:r>
        <w:rPr>
          <w:rFonts w:ascii="Times New Roman" w:hAnsi="Times New Roman" w:cs="Times New Roman"/>
          <w:sz w:val="24"/>
          <w:szCs w:val="24"/>
        </w:rPr>
        <w:t xml:space="preserve">, ve kterém nemusí platit zákon zachování hmoty, to znamená, že počty atomů reaktantů a produktů nemusí být stejné. </w:t>
      </w:r>
    </w:p>
    <w:p w:rsidR="00150CBF" w:rsidRPr="00B3085E" w:rsidRDefault="00150CBF" w:rsidP="00072CD1">
      <w:pPr>
        <w:spacing w:before="0" w:after="0"/>
        <w:ind w:left="1701" w:hanging="1701"/>
        <w:rPr>
          <w:rFonts w:ascii="Times New Roman" w:hAnsi="Times New Roman" w:cs="Times New Roman"/>
          <w:color w:val="024595"/>
          <w:sz w:val="24"/>
          <w:szCs w:val="24"/>
        </w:rPr>
      </w:pPr>
    </w:p>
    <w:sectPr w:rsidR="00150CBF" w:rsidRPr="00B3085E" w:rsidSect="00CA0970">
      <w:footerReference w:type="default" r:id="rId9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73C" w:rsidRDefault="0056573C" w:rsidP="00CA6778">
      <w:pPr>
        <w:spacing w:before="0" w:after="0"/>
      </w:pPr>
      <w:r>
        <w:separator/>
      </w:r>
    </w:p>
  </w:endnote>
  <w:endnote w:type="continuationSeparator" w:id="0">
    <w:p w:rsidR="0056573C" w:rsidRDefault="0056573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73C" w:rsidRDefault="0056573C" w:rsidP="00CA6778">
      <w:pPr>
        <w:spacing w:before="0" w:after="0"/>
      </w:pPr>
      <w:r>
        <w:separator/>
      </w:r>
    </w:p>
  </w:footnote>
  <w:footnote w:type="continuationSeparator" w:id="0">
    <w:p w:rsidR="0056573C" w:rsidRDefault="0056573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BE5AFE"/>
    <w:multiLevelType w:val="hybridMultilevel"/>
    <w:tmpl w:val="60B449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0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4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32"/>
  </w:num>
  <w:num w:numId="4">
    <w:abstractNumId w:val="15"/>
  </w:num>
  <w:num w:numId="5">
    <w:abstractNumId w:val="4"/>
  </w:num>
  <w:num w:numId="6">
    <w:abstractNumId w:val="19"/>
  </w:num>
  <w:num w:numId="7">
    <w:abstractNumId w:val="1"/>
  </w:num>
  <w:num w:numId="8">
    <w:abstractNumId w:val="16"/>
  </w:num>
  <w:num w:numId="9">
    <w:abstractNumId w:val="20"/>
  </w:num>
  <w:num w:numId="10">
    <w:abstractNumId w:val="12"/>
  </w:num>
  <w:num w:numId="11">
    <w:abstractNumId w:val="8"/>
  </w:num>
  <w:num w:numId="12">
    <w:abstractNumId w:val="3"/>
  </w:num>
  <w:num w:numId="13">
    <w:abstractNumId w:val="6"/>
  </w:num>
  <w:num w:numId="14">
    <w:abstractNumId w:val="25"/>
  </w:num>
  <w:num w:numId="15">
    <w:abstractNumId w:val="24"/>
  </w:num>
  <w:num w:numId="16">
    <w:abstractNumId w:val="34"/>
  </w:num>
  <w:num w:numId="17">
    <w:abstractNumId w:val="27"/>
  </w:num>
  <w:num w:numId="18">
    <w:abstractNumId w:val="14"/>
  </w:num>
  <w:num w:numId="19">
    <w:abstractNumId w:val="30"/>
  </w:num>
  <w:num w:numId="20">
    <w:abstractNumId w:val="11"/>
  </w:num>
  <w:num w:numId="21">
    <w:abstractNumId w:val="5"/>
  </w:num>
  <w:num w:numId="22">
    <w:abstractNumId w:val="29"/>
  </w:num>
  <w:num w:numId="23">
    <w:abstractNumId w:val="28"/>
  </w:num>
  <w:num w:numId="24">
    <w:abstractNumId w:val="26"/>
  </w:num>
  <w:num w:numId="25">
    <w:abstractNumId w:val="17"/>
  </w:num>
  <w:num w:numId="26">
    <w:abstractNumId w:val="23"/>
  </w:num>
  <w:num w:numId="27">
    <w:abstractNumId w:val="10"/>
  </w:num>
  <w:num w:numId="28">
    <w:abstractNumId w:val="31"/>
  </w:num>
  <w:num w:numId="29">
    <w:abstractNumId w:val="21"/>
  </w:num>
  <w:num w:numId="30">
    <w:abstractNumId w:val="2"/>
  </w:num>
  <w:num w:numId="31">
    <w:abstractNumId w:val="33"/>
  </w:num>
  <w:num w:numId="32">
    <w:abstractNumId w:val="18"/>
  </w:num>
  <w:num w:numId="33">
    <w:abstractNumId w:val="7"/>
  </w:num>
  <w:num w:numId="34">
    <w:abstractNumId w:val="0"/>
  </w:num>
  <w:num w:numId="35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961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3C35"/>
    <w:rsid w:val="0001412A"/>
    <w:rsid w:val="000200F4"/>
    <w:rsid w:val="00034E47"/>
    <w:rsid w:val="000451D3"/>
    <w:rsid w:val="0004588C"/>
    <w:rsid w:val="00056DBE"/>
    <w:rsid w:val="00062774"/>
    <w:rsid w:val="00072CD1"/>
    <w:rsid w:val="00075EA4"/>
    <w:rsid w:val="00081E93"/>
    <w:rsid w:val="00084AD2"/>
    <w:rsid w:val="00084F8C"/>
    <w:rsid w:val="0009118D"/>
    <w:rsid w:val="000915DF"/>
    <w:rsid w:val="00095A9E"/>
    <w:rsid w:val="00096CFF"/>
    <w:rsid w:val="000A018C"/>
    <w:rsid w:val="000A1F62"/>
    <w:rsid w:val="000A72F3"/>
    <w:rsid w:val="000B0524"/>
    <w:rsid w:val="000B7617"/>
    <w:rsid w:val="000C3637"/>
    <w:rsid w:val="000D5313"/>
    <w:rsid w:val="000E0CD5"/>
    <w:rsid w:val="000E5203"/>
    <w:rsid w:val="000E663C"/>
    <w:rsid w:val="000E6907"/>
    <w:rsid w:val="000F3AF2"/>
    <w:rsid w:val="001013E7"/>
    <w:rsid w:val="0010440B"/>
    <w:rsid w:val="001049B2"/>
    <w:rsid w:val="0011254A"/>
    <w:rsid w:val="00124D23"/>
    <w:rsid w:val="00127807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7080B"/>
    <w:rsid w:val="0018594F"/>
    <w:rsid w:val="00191A8C"/>
    <w:rsid w:val="00191D5F"/>
    <w:rsid w:val="001A1525"/>
    <w:rsid w:val="001B06AE"/>
    <w:rsid w:val="001B5834"/>
    <w:rsid w:val="001C1D1A"/>
    <w:rsid w:val="001C1E50"/>
    <w:rsid w:val="001D2A56"/>
    <w:rsid w:val="001E0488"/>
    <w:rsid w:val="001E2604"/>
    <w:rsid w:val="001E6FD4"/>
    <w:rsid w:val="001F1B5F"/>
    <w:rsid w:val="001F5265"/>
    <w:rsid w:val="001F6B57"/>
    <w:rsid w:val="00200203"/>
    <w:rsid w:val="002010BD"/>
    <w:rsid w:val="0020422D"/>
    <w:rsid w:val="00214EB6"/>
    <w:rsid w:val="0021781D"/>
    <w:rsid w:val="00226431"/>
    <w:rsid w:val="00230998"/>
    <w:rsid w:val="002344CF"/>
    <w:rsid w:val="00235DCF"/>
    <w:rsid w:val="002445ED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B41"/>
    <w:rsid w:val="002C2210"/>
    <w:rsid w:val="002C5DB6"/>
    <w:rsid w:val="002D2A36"/>
    <w:rsid w:val="002D360C"/>
    <w:rsid w:val="002D5138"/>
    <w:rsid w:val="002F2D5A"/>
    <w:rsid w:val="002F42DC"/>
    <w:rsid w:val="002F5592"/>
    <w:rsid w:val="00315A02"/>
    <w:rsid w:val="00321AFD"/>
    <w:rsid w:val="00322374"/>
    <w:rsid w:val="003239AF"/>
    <w:rsid w:val="00324F80"/>
    <w:rsid w:val="0033451F"/>
    <w:rsid w:val="00334F5E"/>
    <w:rsid w:val="00335A7A"/>
    <w:rsid w:val="0033616E"/>
    <w:rsid w:val="00343A78"/>
    <w:rsid w:val="00350DB9"/>
    <w:rsid w:val="00365DB7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358E"/>
    <w:rsid w:val="003D1A74"/>
    <w:rsid w:val="003D1D48"/>
    <w:rsid w:val="003D23D3"/>
    <w:rsid w:val="003D531D"/>
    <w:rsid w:val="003E0DFD"/>
    <w:rsid w:val="003F0486"/>
    <w:rsid w:val="003F0573"/>
    <w:rsid w:val="003F66F2"/>
    <w:rsid w:val="00411899"/>
    <w:rsid w:val="00411F3C"/>
    <w:rsid w:val="00417304"/>
    <w:rsid w:val="004226DC"/>
    <w:rsid w:val="00423BDC"/>
    <w:rsid w:val="0043321A"/>
    <w:rsid w:val="00441154"/>
    <w:rsid w:val="0045003E"/>
    <w:rsid w:val="004513CC"/>
    <w:rsid w:val="00451A59"/>
    <w:rsid w:val="004619F2"/>
    <w:rsid w:val="004625A7"/>
    <w:rsid w:val="004626D9"/>
    <w:rsid w:val="00467290"/>
    <w:rsid w:val="004766C8"/>
    <w:rsid w:val="00480B04"/>
    <w:rsid w:val="004909F4"/>
    <w:rsid w:val="0049527F"/>
    <w:rsid w:val="004A2738"/>
    <w:rsid w:val="004B09E3"/>
    <w:rsid w:val="004B0AD8"/>
    <w:rsid w:val="004B1275"/>
    <w:rsid w:val="004B4904"/>
    <w:rsid w:val="004B52C1"/>
    <w:rsid w:val="004C58C4"/>
    <w:rsid w:val="004D542B"/>
    <w:rsid w:val="004E00FD"/>
    <w:rsid w:val="00502E1F"/>
    <w:rsid w:val="00510486"/>
    <w:rsid w:val="00521B7C"/>
    <w:rsid w:val="00533DCE"/>
    <w:rsid w:val="0054017E"/>
    <w:rsid w:val="005413E3"/>
    <w:rsid w:val="00542B6F"/>
    <w:rsid w:val="005572D2"/>
    <w:rsid w:val="00561C15"/>
    <w:rsid w:val="0056573C"/>
    <w:rsid w:val="00574526"/>
    <w:rsid w:val="00575FD9"/>
    <w:rsid w:val="00576DC9"/>
    <w:rsid w:val="00583009"/>
    <w:rsid w:val="00585B7B"/>
    <w:rsid w:val="00594715"/>
    <w:rsid w:val="00595025"/>
    <w:rsid w:val="005962A0"/>
    <w:rsid w:val="00597B70"/>
    <w:rsid w:val="005A5FA8"/>
    <w:rsid w:val="005A61E1"/>
    <w:rsid w:val="005B6E05"/>
    <w:rsid w:val="005C0CCA"/>
    <w:rsid w:val="005C2DA7"/>
    <w:rsid w:val="005C3B40"/>
    <w:rsid w:val="005D4579"/>
    <w:rsid w:val="005D4989"/>
    <w:rsid w:val="005F0CDF"/>
    <w:rsid w:val="005F49BE"/>
    <w:rsid w:val="005F4E8C"/>
    <w:rsid w:val="005F5547"/>
    <w:rsid w:val="00602818"/>
    <w:rsid w:val="00605DE2"/>
    <w:rsid w:val="0062277A"/>
    <w:rsid w:val="00630322"/>
    <w:rsid w:val="00632728"/>
    <w:rsid w:val="00634570"/>
    <w:rsid w:val="006347FB"/>
    <w:rsid w:val="00637457"/>
    <w:rsid w:val="00650043"/>
    <w:rsid w:val="006515B1"/>
    <w:rsid w:val="006516F6"/>
    <w:rsid w:val="0066007C"/>
    <w:rsid w:val="00661E9B"/>
    <w:rsid w:val="00662541"/>
    <w:rsid w:val="00662BAA"/>
    <w:rsid w:val="00666590"/>
    <w:rsid w:val="0067083D"/>
    <w:rsid w:val="00671454"/>
    <w:rsid w:val="00672870"/>
    <w:rsid w:val="0067602B"/>
    <w:rsid w:val="00680531"/>
    <w:rsid w:val="00680B75"/>
    <w:rsid w:val="00684206"/>
    <w:rsid w:val="006847B1"/>
    <w:rsid w:val="00696E77"/>
    <w:rsid w:val="0069736E"/>
    <w:rsid w:val="006A16E2"/>
    <w:rsid w:val="006A7B61"/>
    <w:rsid w:val="006C4336"/>
    <w:rsid w:val="006D2703"/>
    <w:rsid w:val="006D4431"/>
    <w:rsid w:val="006D5C73"/>
    <w:rsid w:val="006E0C09"/>
    <w:rsid w:val="006E0F00"/>
    <w:rsid w:val="006E5B7A"/>
    <w:rsid w:val="006F08EE"/>
    <w:rsid w:val="006F3500"/>
    <w:rsid w:val="006F5CC9"/>
    <w:rsid w:val="007012A3"/>
    <w:rsid w:val="0070528D"/>
    <w:rsid w:val="00706420"/>
    <w:rsid w:val="007105BA"/>
    <w:rsid w:val="007141FF"/>
    <w:rsid w:val="00714E77"/>
    <w:rsid w:val="00725AEA"/>
    <w:rsid w:val="007269D6"/>
    <w:rsid w:val="00726E8C"/>
    <w:rsid w:val="00730F2E"/>
    <w:rsid w:val="00733546"/>
    <w:rsid w:val="00741500"/>
    <w:rsid w:val="007419D5"/>
    <w:rsid w:val="00743702"/>
    <w:rsid w:val="007458EB"/>
    <w:rsid w:val="00753A66"/>
    <w:rsid w:val="00760A2A"/>
    <w:rsid w:val="00762E7C"/>
    <w:rsid w:val="00773394"/>
    <w:rsid w:val="0077783A"/>
    <w:rsid w:val="00780C54"/>
    <w:rsid w:val="00790934"/>
    <w:rsid w:val="007979C7"/>
    <w:rsid w:val="007A4742"/>
    <w:rsid w:val="007A5344"/>
    <w:rsid w:val="007C5239"/>
    <w:rsid w:val="007C732F"/>
    <w:rsid w:val="007D2B16"/>
    <w:rsid w:val="007D4815"/>
    <w:rsid w:val="007E2747"/>
    <w:rsid w:val="007E4981"/>
    <w:rsid w:val="007E5B90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034B"/>
    <w:rsid w:val="00841713"/>
    <w:rsid w:val="008421D6"/>
    <w:rsid w:val="00843AFE"/>
    <w:rsid w:val="0084662B"/>
    <w:rsid w:val="00847181"/>
    <w:rsid w:val="00850C22"/>
    <w:rsid w:val="008532FF"/>
    <w:rsid w:val="00854678"/>
    <w:rsid w:val="00861BCB"/>
    <w:rsid w:val="00862104"/>
    <w:rsid w:val="00865040"/>
    <w:rsid w:val="00866B21"/>
    <w:rsid w:val="00870B7C"/>
    <w:rsid w:val="00883FEB"/>
    <w:rsid w:val="00887105"/>
    <w:rsid w:val="008878B4"/>
    <w:rsid w:val="008906FA"/>
    <w:rsid w:val="008937A0"/>
    <w:rsid w:val="00895762"/>
    <w:rsid w:val="008A223B"/>
    <w:rsid w:val="008A3DA4"/>
    <w:rsid w:val="008A7ACA"/>
    <w:rsid w:val="008B5457"/>
    <w:rsid w:val="008B62E1"/>
    <w:rsid w:val="008C267C"/>
    <w:rsid w:val="008C2BB8"/>
    <w:rsid w:val="008E2D3A"/>
    <w:rsid w:val="008E471D"/>
    <w:rsid w:val="008F064B"/>
    <w:rsid w:val="008F0EEB"/>
    <w:rsid w:val="008F3362"/>
    <w:rsid w:val="008F561B"/>
    <w:rsid w:val="008F7571"/>
    <w:rsid w:val="008F7F94"/>
    <w:rsid w:val="009056DF"/>
    <w:rsid w:val="0091256C"/>
    <w:rsid w:val="00923673"/>
    <w:rsid w:val="00924F16"/>
    <w:rsid w:val="00927D3B"/>
    <w:rsid w:val="009344AB"/>
    <w:rsid w:val="00934AC8"/>
    <w:rsid w:val="00935B0F"/>
    <w:rsid w:val="00947E9C"/>
    <w:rsid w:val="0096005E"/>
    <w:rsid w:val="00961A1C"/>
    <w:rsid w:val="00964F8E"/>
    <w:rsid w:val="009734AE"/>
    <w:rsid w:val="0098168E"/>
    <w:rsid w:val="00986840"/>
    <w:rsid w:val="00992178"/>
    <w:rsid w:val="00992643"/>
    <w:rsid w:val="009A0B54"/>
    <w:rsid w:val="009A3149"/>
    <w:rsid w:val="009B483E"/>
    <w:rsid w:val="009C05C7"/>
    <w:rsid w:val="009C05DD"/>
    <w:rsid w:val="009C359B"/>
    <w:rsid w:val="009C4725"/>
    <w:rsid w:val="009C4ECD"/>
    <w:rsid w:val="009C77DA"/>
    <w:rsid w:val="009D3279"/>
    <w:rsid w:val="009D74C1"/>
    <w:rsid w:val="009E4B12"/>
    <w:rsid w:val="009F5F50"/>
    <w:rsid w:val="00A05A6F"/>
    <w:rsid w:val="00A11276"/>
    <w:rsid w:val="00A144F5"/>
    <w:rsid w:val="00A15297"/>
    <w:rsid w:val="00A15514"/>
    <w:rsid w:val="00A161CD"/>
    <w:rsid w:val="00A26403"/>
    <w:rsid w:val="00A31EA4"/>
    <w:rsid w:val="00A32BD0"/>
    <w:rsid w:val="00A33410"/>
    <w:rsid w:val="00A354F1"/>
    <w:rsid w:val="00A421BB"/>
    <w:rsid w:val="00A42D8E"/>
    <w:rsid w:val="00A42E82"/>
    <w:rsid w:val="00A46F4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E0AFB"/>
    <w:rsid w:val="00AE3986"/>
    <w:rsid w:val="00B073E1"/>
    <w:rsid w:val="00B23795"/>
    <w:rsid w:val="00B251E1"/>
    <w:rsid w:val="00B3085E"/>
    <w:rsid w:val="00B317CA"/>
    <w:rsid w:val="00B40352"/>
    <w:rsid w:val="00B44596"/>
    <w:rsid w:val="00B45344"/>
    <w:rsid w:val="00B665DE"/>
    <w:rsid w:val="00B735A3"/>
    <w:rsid w:val="00B73B1A"/>
    <w:rsid w:val="00B907F6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1963"/>
    <w:rsid w:val="00C2355B"/>
    <w:rsid w:val="00C44F66"/>
    <w:rsid w:val="00C57218"/>
    <w:rsid w:val="00C6036E"/>
    <w:rsid w:val="00C6746A"/>
    <w:rsid w:val="00C71BE3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4131"/>
    <w:rsid w:val="00CB50FD"/>
    <w:rsid w:val="00CB601B"/>
    <w:rsid w:val="00CC1C4F"/>
    <w:rsid w:val="00CC1FF7"/>
    <w:rsid w:val="00CC482B"/>
    <w:rsid w:val="00CC73E6"/>
    <w:rsid w:val="00CD414D"/>
    <w:rsid w:val="00CE689C"/>
    <w:rsid w:val="00D07410"/>
    <w:rsid w:val="00D07454"/>
    <w:rsid w:val="00D10649"/>
    <w:rsid w:val="00D15C51"/>
    <w:rsid w:val="00D3141E"/>
    <w:rsid w:val="00D354A2"/>
    <w:rsid w:val="00D44A2F"/>
    <w:rsid w:val="00D44C27"/>
    <w:rsid w:val="00D46CA2"/>
    <w:rsid w:val="00D53F46"/>
    <w:rsid w:val="00D631DB"/>
    <w:rsid w:val="00D6588E"/>
    <w:rsid w:val="00D70DE4"/>
    <w:rsid w:val="00D728BA"/>
    <w:rsid w:val="00D931B6"/>
    <w:rsid w:val="00D97E79"/>
    <w:rsid w:val="00DA4529"/>
    <w:rsid w:val="00DB3637"/>
    <w:rsid w:val="00DB452A"/>
    <w:rsid w:val="00DC59D8"/>
    <w:rsid w:val="00DD0B7B"/>
    <w:rsid w:val="00DD1C46"/>
    <w:rsid w:val="00DD2164"/>
    <w:rsid w:val="00DD32DB"/>
    <w:rsid w:val="00DD7AC8"/>
    <w:rsid w:val="00DD7E99"/>
    <w:rsid w:val="00DE4383"/>
    <w:rsid w:val="00DE7C13"/>
    <w:rsid w:val="00E0593A"/>
    <w:rsid w:val="00E05AAA"/>
    <w:rsid w:val="00E07EDA"/>
    <w:rsid w:val="00E22998"/>
    <w:rsid w:val="00E22A93"/>
    <w:rsid w:val="00E240E0"/>
    <w:rsid w:val="00E27851"/>
    <w:rsid w:val="00E45D32"/>
    <w:rsid w:val="00E71C4A"/>
    <w:rsid w:val="00E72C2B"/>
    <w:rsid w:val="00E85270"/>
    <w:rsid w:val="00E864FC"/>
    <w:rsid w:val="00E96F00"/>
    <w:rsid w:val="00E976F6"/>
    <w:rsid w:val="00EA3AB4"/>
    <w:rsid w:val="00EB0608"/>
    <w:rsid w:val="00EB45C4"/>
    <w:rsid w:val="00EB65EB"/>
    <w:rsid w:val="00EC2B2E"/>
    <w:rsid w:val="00EC5704"/>
    <w:rsid w:val="00EC5E3C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4793C"/>
    <w:rsid w:val="00F47A0D"/>
    <w:rsid w:val="00F639C4"/>
    <w:rsid w:val="00F66887"/>
    <w:rsid w:val="00F718A8"/>
    <w:rsid w:val="00F72DF0"/>
    <w:rsid w:val="00F90E04"/>
    <w:rsid w:val="00F97654"/>
    <w:rsid w:val="00FA00D5"/>
    <w:rsid w:val="00FA6323"/>
    <w:rsid w:val="00FA6B5F"/>
    <w:rsid w:val="00FB4F6C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D1FE7-6B99-4D0C-8CCE-615291DFF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339</TotalTime>
  <Pages>1</Pages>
  <Words>501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19</cp:revision>
  <cp:lastPrinted>2013-10-02T18:22:00Z</cp:lastPrinted>
  <dcterms:created xsi:type="dcterms:W3CDTF">2013-09-13T06:22:00Z</dcterms:created>
  <dcterms:modified xsi:type="dcterms:W3CDTF">2013-10-02T18:22:00Z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