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B4" w:rsidRPr="008E4B88" w:rsidRDefault="00394E3D" w:rsidP="0005323C">
      <w:pPr>
        <w:pStyle w:val="Zhlav"/>
        <w:jc w:val="center"/>
      </w:pPr>
      <w:r>
        <w:rPr>
          <w:noProof/>
          <w:lang w:eastAsia="cs-CZ"/>
        </w:rPr>
        <w:drawing>
          <wp:inline distT="0" distB="0" distL="0" distR="0">
            <wp:extent cx="5397500" cy="1200785"/>
            <wp:effectExtent l="19050" t="0" r="0" b="0"/>
            <wp:docPr id="1" name="obrázek 1" descr="DUM -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UM -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120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DB4" w:rsidRDefault="00DA0DB4" w:rsidP="00DA0DB4">
      <w:pPr>
        <w:jc w:val="center"/>
        <w:rPr>
          <w:sz w:val="44"/>
        </w:rPr>
      </w:pPr>
      <w:r>
        <w:rPr>
          <w:b/>
          <w:bCs/>
          <w:sz w:val="44"/>
        </w:rPr>
        <w:t>Fyzika – elektřina a magnetismus</w:t>
      </w:r>
    </w:p>
    <w:tbl>
      <w:tblPr>
        <w:tblW w:w="10545" w:type="dxa"/>
        <w:tblCellMar>
          <w:left w:w="0" w:type="dxa"/>
          <w:right w:w="0" w:type="dxa"/>
        </w:tblCellMar>
        <w:tblLook w:val="00A0"/>
      </w:tblPr>
      <w:tblGrid>
        <w:gridCol w:w="2465"/>
        <w:gridCol w:w="8080"/>
      </w:tblGrid>
      <w:tr w:rsidR="00DA0DB4" w:rsidTr="00DA0DB4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SŠHS Kroměříž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CZ.1.07/1.5.00/34.0911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Eva Czereová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VY_32_INOVACE FYZ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Název DUMu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FA75E3" w:rsidP="00DA0DB4">
            <w:r>
              <w:t>FYZ.2219.1F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gymnazijní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Člověk a příroda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fyzika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Energetika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 xml:space="preserve">Pracovní list 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Žák, 16 - 19 let</w:t>
            </w:r>
          </w:p>
        </w:tc>
      </w:tr>
      <w:tr w:rsidR="00DA0DB4" w:rsidTr="00DA0DB4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Žák se seznámí s možnostmi výroby el. energie.</w:t>
            </w:r>
          </w:p>
        </w:tc>
      </w:tr>
      <w:tr w:rsidR="00DA0DB4" w:rsidTr="00DA0DB4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- žádné -</w:t>
            </w:r>
          </w:p>
        </w:tc>
      </w:tr>
      <w:tr w:rsidR="00DA0DB4" w:rsidTr="00DA0DB4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Energie, elektrárna.</w:t>
            </w:r>
          </w:p>
        </w:tc>
      </w:tr>
      <w:tr w:rsidR="00DA0DB4" w:rsidTr="00DA0DB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DA0DB4" w:rsidRDefault="00DA0DB4" w:rsidP="00DA0DB4">
            <w:r>
              <w:t>Datum vytvoření – 28. 08. 2012</w:t>
            </w:r>
          </w:p>
        </w:tc>
      </w:tr>
    </w:tbl>
    <w:p w:rsidR="00DA0DB4" w:rsidRDefault="00DA0DB4" w:rsidP="00DA0DB4"/>
    <w:p w:rsidR="00DA0DB4" w:rsidRDefault="00DA0DB4" w:rsidP="00DA0DB4">
      <w:pPr>
        <w:rPr>
          <w:b/>
          <w:sz w:val="28"/>
          <w:szCs w:val="28"/>
        </w:rPr>
      </w:pPr>
    </w:p>
    <w:p w:rsidR="00DA0DB4" w:rsidRDefault="00DA0DB4" w:rsidP="00DA0DB4">
      <w:pPr>
        <w:ind w:left="360"/>
        <w:rPr>
          <w:b/>
          <w:sz w:val="28"/>
          <w:szCs w:val="28"/>
        </w:rPr>
      </w:pPr>
    </w:p>
    <w:p w:rsidR="00DA0DB4" w:rsidRDefault="00DA0DB4" w:rsidP="00DA0DB4">
      <w:pPr>
        <w:rPr>
          <w:sz w:val="36"/>
          <w:szCs w:val="36"/>
        </w:rPr>
      </w:pPr>
    </w:p>
    <w:p w:rsidR="00DA0DB4" w:rsidRDefault="00DA0DB4" w:rsidP="00DA0DB4">
      <w:pPr>
        <w:rPr>
          <w:b/>
          <w:sz w:val="36"/>
          <w:szCs w:val="36"/>
        </w:rPr>
      </w:pPr>
    </w:p>
    <w:p w:rsidR="00DA0DB4" w:rsidRDefault="00DA0DB4" w:rsidP="00DA0DB4">
      <w:pPr>
        <w:rPr>
          <w:b/>
          <w:sz w:val="36"/>
          <w:szCs w:val="36"/>
        </w:rPr>
      </w:pPr>
    </w:p>
    <w:p w:rsidR="00DA0DB4" w:rsidRDefault="00DA0DB4" w:rsidP="00DA0DB4">
      <w:pPr>
        <w:rPr>
          <w:b/>
          <w:sz w:val="28"/>
          <w:szCs w:val="28"/>
        </w:rPr>
      </w:pPr>
    </w:p>
    <w:p w:rsidR="00DA0DB4" w:rsidRDefault="00DA0DB4" w:rsidP="00DA0DB4">
      <w:pPr>
        <w:rPr>
          <w:b/>
          <w:sz w:val="36"/>
          <w:szCs w:val="36"/>
        </w:rPr>
      </w:pPr>
    </w:p>
    <w:p w:rsidR="00DA0DB4" w:rsidRDefault="00C77A50" w:rsidP="00DA0DB4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="00DA0DB4">
        <w:rPr>
          <w:b/>
          <w:sz w:val="36"/>
          <w:szCs w:val="36"/>
        </w:rPr>
        <w:lastRenderedPageBreak/>
        <w:t xml:space="preserve">DUM </w:t>
      </w:r>
      <w:r w:rsidR="00DA0DB4" w:rsidRPr="00336D24">
        <w:rPr>
          <w:b/>
          <w:sz w:val="36"/>
          <w:szCs w:val="36"/>
        </w:rPr>
        <w:t>19. Energetika</w:t>
      </w:r>
    </w:p>
    <w:p w:rsidR="00DA0DB4" w:rsidRDefault="00DA0DB4" w:rsidP="00DA0DB4">
      <w:pPr>
        <w:rPr>
          <w:b/>
          <w:sz w:val="36"/>
          <w:szCs w:val="36"/>
        </w:rPr>
      </w:pPr>
    </w:p>
    <w:p w:rsidR="00DA0DB4" w:rsidRDefault="00DA0DB4" w:rsidP="00DA0DB4"/>
    <w:p w:rsidR="00DA0DB4" w:rsidRDefault="00DA0DB4" w:rsidP="00DA0DB4"/>
    <w:p w:rsidR="00DA0DB4" w:rsidRDefault="00DA0DB4" w:rsidP="00DA0DB4">
      <w:r>
        <w:t xml:space="preserve">Energie je obecná vlastnost hmoty, která vyvolává pohyb nebo změnu. Energii potřebujeme </w:t>
      </w:r>
    </w:p>
    <w:p w:rsidR="00DA0DB4" w:rsidRDefault="00DA0DB4" w:rsidP="00DA0DB4"/>
    <w:p w:rsidR="00DA0DB4" w:rsidRDefault="00DA0DB4" w:rsidP="00DA0DB4"/>
    <w:p w:rsidR="00DA0DB4" w:rsidRDefault="00DA0DB4" w:rsidP="00DA0DB4">
      <w:r>
        <w:t>k vytápění, svícení, vaření,  pohonu strojů a dopravních prostředků, napájení el. spotřebičů.</w:t>
      </w:r>
    </w:p>
    <w:p w:rsidR="00DA0DB4" w:rsidRDefault="00DA0DB4" w:rsidP="00DA0DB4"/>
    <w:p w:rsidR="00DA0DB4" w:rsidRDefault="00DA0DB4" w:rsidP="00DA0DB4"/>
    <w:p w:rsidR="00DA0DB4" w:rsidRDefault="00DA0DB4" w:rsidP="00DA0DB4">
      <w:r>
        <w:t>Ve skutečnosti energii nevyrábíme, ale přeměňujeme.</w:t>
      </w:r>
    </w:p>
    <w:p w:rsidR="00DA0DB4" w:rsidRDefault="00DA0DB4" w:rsidP="00DA0DB4"/>
    <w:p w:rsidR="00DA0DB4" w:rsidRDefault="00DA0DB4" w:rsidP="00DA0DB4"/>
    <w:p w:rsidR="00DA0DB4" w:rsidRDefault="00DA0DB4" w:rsidP="00DA0DB4">
      <w:r>
        <w:t>Elektrárny jsou: tepelné, vodní, jaderné, přečerpávací, větrné, fotovoltaické.</w:t>
      </w:r>
    </w:p>
    <w:p w:rsidR="00DA0DB4" w:rsidRDefault="00DA0DB4" w:rsidP="00DA0DB4"/>
    <w:p w:rsidR="00DA0DB4" w:rsidRDefault="00DA0DB4" w:rsidP="00DA0DB4"/>
    <w:p w:rsidR="00DA0DB4" w:rsidRDefault="00DA0DB4" w:rsidP="00DA0DB4"/>
    <w:p w:rsidR="00DA0DB4" w:rsidRPr="00F51363" w:rsidRDefault="00DA0DB4" w:rsidP="00DA0DB4">
      <w:r w:rsidRPr="00F51363">
        <w:t>Větrná elektrárna</w:t>
      </w:r>
    </w:p>
    <w:p w:rsidR="00DA0DB4" w:rsidRDefault="00DA0DB4" w:rsidP="00DA0DB4">
      <w:pPr>
        <w:rPr>
          <w:b/>
        </w:rPr>
      </w:pPr>
    </w:p>
    <w:p w:rsidR="00DA0DB4" w:rsidRDefault="00394E3D" w:rsidP="00DA0DB4">
      <w:pPr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1569720" cy="2087880"/>
            <wp:effectExtent l="19050" t="0" r="0" b="0"/>
            <wp:docPr id="2" name="obrázek 2" descr="90px-V%C4%9Btrn%C3%A1_elektr%C3%A1rn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0px-V%C4%9Btrn%C3%A1_elektr%C3%A1rn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208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DB4" w:rsidRDefault="00DA0DB4" w:rsidP="00DA0DB4">
      <w:pPr>
        <w:rPr>
          <w:b/>
        </w:rPr>
      </w:pPr>
    </w:p>
    <w:p w:rsidR="00DA0DB4" w:rsidRPr="00DC0635" w:rsidRDefault="00DA0DB4" w:rsidP="00DA0DB4">
      <w:pPr>
        <w:rPr>
          <w:rStyle w:val="Hypertextovodkaz"/>
          <w:rFonts w:ascii="Franklin Gothic Book" w:hAnsi="Franklin Gothic Book" w:cs="Arial"/>
        </w:rPr>
      </w:pPr>
      <w:r w:rsidRPr="00DC0635">
        <w:rPr>
          <w:rFonts w:ascii="Franklin Gothic Book" w:hAnsi="Franklin Gothic Book" w:cs="Arial"/>
          <w:color w:val="000000"/>
        </w:rPr>
        <w:t>[cit. 2013-</w:t>
      </w:r>
      <w:r>
        <w:rPr>
          <w:rFonts w:ascii="Franklin Gothic Book" w:hAnsi="Franklin Gothic Book" w:cs="Arial"/>
          <w:color w:val="000000"/>
        </w:rPr>
        <w:t>30</w:t>
      </w:r>
      <w:r w:rsidRPr="00DC0635">
        <w:rPr>
          <w:rFonts w:ascii="Franklin Gothic Book" w:hAnsi="Franklin Gothic Book" w:cs="Arial"/>
          <w:color w:val="000000"/>
        </w:rPr>
        <w:t>-06]. Dostupný pod licencí Creative Commons na WWW: </w:t>
      </w:r>
      <w:hyperlink r:id="rId7" w:tgtFrame="_parent" w:history="1"/>
    </w:p>
    <w:p w:rsidR="00DA0DB4" w:rsidRPr="00F22E27" w:rsidRDefault="00DA0DB4" w:rsidP="00DA0DB4">
      <w:r w:rsidRPr="00F22E27">
        <w:t>http://commons.wikimedia.org/w/index.php?search=elektr%C3%A1rna+temel%C3%ADn&amp;title=Special%3ASearch</w:t>
      </w:r>
    </w:p>
    <w:p w:rsidR="00DA0DB4" w:rsidRDefault="00DA0DB4" w:rsidP="00DA0DB4"/>
    <w:p w:rsidR="00DA0DB4" w:rsidRPr="00F22E27" w:rsidRDefault="00DA0DB4" w:rsidP="00DA0DB4">
      <w:r w:rsidRPr="00F22E27">
        <w:t>Tepelná elektrárna</w:t>
      </w:r>
    </w:p>
    <w:p w:rsidR="00DA0DB4" w:rsidRPr="00F22E27" w:rsidRDefault="00DA0DB4" w:rsidP="00DA0DB4"/>
    <w:p w:rsidR="00DA0DB4" w:rsidRDefault="00394E3D" w:rsidP="00DA0DB4">
      <w:pPr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2060575" cy="1548765"/>
            <wp:effectExtent l="19050" t="0" r="0" b="0"/>
            <wp:docPr id="3" name="obrázek 3" descr="120px-Volev%C4%8Dice_%2B_Elektr%C3%A1rna_Po%C4%8Derad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0px-Volev%C4%8Dice_%2B_Elektr%C3%A1rna_Po%C4%8Derad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54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DB4" w:rsidRPr="00DC0635" w:rsidRDefault="00DA0DB4" w:rsidP="00DA0DB4">
      <w:pPr>
        <w:rPr>
          <w:rStyle w:val="Hypertextovodkaz"/>
          <w:rFonts w:ascii="Franklin Gothic Book" w:hAnsi="Franklin Gothic Book" w:cs="Arial"/>
        </w:rPr>
      </w:pPr>
      <w:r w:rsidRPr="00DC0635">
        <w:rPr>
          <w:rFonts w:ascii="Franklin Gothic Book" w:hAnsi="Franklin Gothic Book" w:cs="Arial"/>
          <w:color w:val="000000"/>
        </w:rPr>
        <w:t>[cit. 2013-</w:t>
      </w:r>
      <w:r>
        <w:rPr>
          <w:rFonts w:ascii="Franklin Gothic Book" w:hAnsi="Franklin Gothic Book" w:cs="Arial"/>
          <w:color w:val="000000"/>
        </w:rPr>
        <w:t>30</w:t>
      </w:r>
      <w:r w:rsidRPr="00DC0635">
        <w:rPr>
          <w:rFonts w:ascii="Franklin Gothic Book" w:hAnsi="Franklin Gothic Book" w:cs="Arial"/>
          <w:color w:val="000000"/>
        </w:rPr>
        <w:t>-06]. Dostupný pod licencí Creative Commons na WWW: </w:t>
      </w:r>
      <w:hyperlink r:id="rId10" w:tgtFrame="_parent" w:history="1"/>
    </w:p>
    <w:p w:rsidR="00DA0DB4" w:rsidRPr="00DA0DB4" w:rsidRDefault="00DA0DB4" w:rsidP="00DA0DB4">
      <w:hyperlink r:id="rId11" w:history="1">
        <w:r w:rsidRPr="00DA0DB4">
          <w:rPr>
            <w:rStyle w:val="Hypertextovodkaz"/>
            <w:color w:val="auto"/>
            <w:u w:val="none"/>
          </w:rPr>
          <w:t>http://commons.wikimedia.org/w/index.php?search=elektr%C3%A1rna+temel%C3%ADn&amp;title=Special%3ASearch</w:t>
        </w:r>
      </w:hyperlink>
    </w:p>
    <w:p w:rsidR="00DA0DB4" w:rsidRPr="00F22E27" w:rsidRDefault="00DA0DB4" w:rsidP="00DA0DB4">
      <w:r w:rsidRPr="00F22E27">
        <w:t>Jaderná elektrárna Temelín</w:t>
      </w:r>
    </w:p>
    <w:p w:rsidR="00DA0DB4" w:rsidRDefault="00394E3D" w:rsidP="00DA0DB4">
      <w:pPr>
        <w:rPr>
          <w:b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3889375" cy="2367915"/>
            <wp:effectExtent l="19050" t="0" r="0" b="0"/>
            <wp:docPr id="4" name="obrázek 4" descr="120px-JETE-chladici_vez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20px-JETE-chladici_vez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236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  <w:sz w:val="36"/>
          <w:szCs w:val="36"/>
        </w:rPr>
      </w:pPr>
    </w:p>
    <w:p w:rsidR="00DA0DB4" w:rsidRPr="00DC0635" w:rsidRDefault="00DA0DB4" w:rsidP="00DA0DB4">
      <w:pPr>
        <w:rPr>
          <w:rStyle w:val="Hypertextovodkaz"/>
          <w:rFonts w:ascii="Franklin Gothic Book" w:hAnsi="Franklin Gothic Book" w:cs="Arial"/>
        </w:rPr>
      </w:pPr>
      <w:r w:rsidRPr="00DC0635">
        <w:rPr>
          <w:rFonts w:ascii="Franklin Gothic Book" w:hAnsi="Franklin Gothic Book" w:cs="Arial"/>
          <w:color w:val="000000"/>
        </w:rPr>
        <w:t>[cit. 2013-</w:t>
      </w:r>
      <w:r>
        <w:rPr>
          <w:rFonts w:ascii="Franklin Gothic Book" w:hAnsi="Franklin Gothic Book" w:cs="Arial"/>
          <w:color w:val="000000"/>
        </w:rPr>
        <w:t>30</w:t>
      </w:r>
      <w:r w:rsidRPr="00DC0635">
        <w:rPr>
          <w:rFonts w:ascii="Franklin Gothic Book" w:hAnsi="Franklin Gothic Book" w:cs="Arial"/>
          <w:color w:val="000000"/>
        </w:rPr>
        <w:t>-06]. Dostupný pod licencí Creative Commons na WWW: </w:t>
      </w:r>
      <w:hyperlink r:id="rId14" w:tgtFrame="_parent" w:history="1"/>
    </w:p>
    <w:p w:rsidR="00DA0DB4" w:rsidRPr="00F22E27" w:rsidRDefault="00DA0DB4" w:rsidP="00DA0DB4">
      <w:r w:rsidRPr="00F22E27">
        <w:t>http://commons.wikimedia.org/w/index.php?search=elektr%C3%A1rna+temel%C3%ADn&amp;title=Special%3ASearch</w:t>
      </w: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Pr="00F22E27" w:rsidRDefault="00DA0DB4" w:rsidP="00DA0DB4">
      <w:r w:rsidRPr="00F22E27">
        <w:t>Fotovoltaická elektrárna</w:t>
      </w:r>
    </w:p>
    <w:p w:rsidR="00DA0DB4" w:rsidRDefault="00394E3D" w:rsidP="00DA0DB4">
      <w:pPr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2060575" cy="1555750"/>
            <wp:effectExtent l="19050" t="0" r="0" b="0"/>
            <wp:docPr id="5" name="obrázek 5" descr="120px-Lib%C4%8Dice_nad_Vltavou%2C_fotovoltaick%C3%A1_elektr%C3%A1rna_%2805%29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20px-Lib%C4%8Dice_nad_Vltavou%2C_fotovoltaick%C3%A1_elektr%C3%A1rna_%2805%2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55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</w:rPr>
      </w:pPr>
    </w:p>
    <w:p w:rsidR="00DA0DB4" w:rsidRDefault="00DA0DB4" w:rsidP="00DA0DB4">
      <w:pPr>
        <w:rPr>
          <w:b/>
          <w:sz w:val="36"/>
          <w:szCs w:val="36"/>
        </w:rPr>
      </w:pPr>
    </w:p>
    <w:p w:rsidR="00DA0DB4" w:rsidRPr="00DC0635" w:rsidRDefault="00DA0DB4" w:rsidP="00DA0DB4">
      <w:pPr>
        <w:rPr>
          <w:rStyle w:val="Hypertextovodkaz"/>
          <w:rFonts w:ascii="Franklin Gothic Book" w:hAnsi="Franklin Gothic Book" w:cs="Arial"/>
        </w:rPr>
      </w:pPr>
      <w:r w:rsidRPr="00DC0635">
        <w:rPr>
          <w:rFonts w:ascii="Franklin Gothic Book" w:hAnsi="Franklin Gothic Book" w:cs="Arial"/>
          <w:color w:val="000000"/>
        </w:rPr>
        <w:t>[cit. 2013-</w:t>
      </w:r>
      <w:r>
        <w:rPr>
          <w:rFonts w:ascii="Franklin Gothic Book" w:hAnsi="Franklin Gothic Book" w:cs="Arial"/>
          <w:color w:val="000000"/>
        </w:rPr>
        <w:t>30</w:t>
      </w:r>
      <w:r w:rsidRPr="00DC0635">
        <w:rPr>
          <w:rFonts w:ascii="Franklin Gothic Book" w:hAnsi="Franklin Gothic Book" w:cs="Arial"/>
          <w:color w:val="000000"/>
        </w:rPr>
        <w:t>-06]. Dostupný pod licencí Creative Commons na WWW: </w:t>
      </w:r>
      <w:hyperlink r:id="rId17" w:tgtFrame="_parent" w:history="1"/>
    </w:p>
    <w:p w:rsidR="00DA0DB4" w:rsidRPr="00F22E27" w:rsidRDefault="00DA0DB4" w:rsidP="00DA0DB4">
      <w:r w:rsidRPr="00F22E27">
        <w:t>http://commons.wikimedia.org/w/index.php?search=fotovoltaick%C3%A1+elektr%C3%A1rna&amp;title=Special%3ASearch</w:t>
      </w:r>
    </w:p>
    <w:p w:rsidR="00DA0DB4" w:rsidRPr="00F22E27" w:rsidRDefault="00DA0DB4" w:rsidP="00DA0DB4"/>
    <w:p w:rsidR="00DA0DB4" w:rsidRPr="00F22E27" w:rsidRDefault="00DA0DB4" w:rsidP="00DA0DB4"/>
    <w:p w:rsidR="00DA0DB4" w:rsidRDefault="00DA0DB4" w:rsidP="00DA0DB4">
      <w:pPr>
        <w:rPr>
          <w:b/>
        </w:rPr>
      </w:pPr>
    </w:p>
    <w:p w:rsidR="00DA0DB4" w:rsidRPr="008926D2" w:rsidRDefault="00C77A50" w:rsidP="00DA0DB4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DA0DB4" w:rsidRPr="008926D2">
        <w:rPr>
          <w:b/>
          <w:sz w:val="28"/>
          <w:szCs w:val="28"/>
        </w:rPr>
        <w:lastRenderedPageBreak/>
        <w:t>Úkoly k DUM 19:</w:t>
      </w:r>
    </w:p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>
      <w:r>
        <w:t>1. Jaký je princip přečerpávací elektrárny a kdy se používá ?</w:t>
      </w:r>
    </w:p>
    <w:p w:rsidR="00DA0DB4" w:rsidRDefault="00DA0DB4" w:rsidP="00DA0DB4">
      <w:r>
        <w:t xml:space="preserve">  </w:t>
      </w:r>
    </w:p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>
      <w:r>
        <w:t>2. Které elektrárny řadíme mezi alternativní a proč ?</w:t>
      </w:r>
    </w:p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/>
    <w:p w:rsidR="00DA0DB4" w:rsidRPr="008926D2" w:rsidRDefault="00C77A50" w:rsidP="00DA0DB4">
      <w:pPr>
        <w:rPr>
          <w:b/>
        </w:rPr>
      </w:pPr>
      <w:r>
        <w:rPr>
          <w:b/>
          <w:sz w:val="28"/>
          <w:szCs w:val="28"/>
        </w:rPr>
        <w:br w:type="page"/>
      </w:r>
      <w:r w:rsidR="00DA0DB4" w:rsidRPr="008926D2">
        <w:rPr>
          <w:b/>
          <w:sz w:val="28"/>
          <w:szCs w:val="28"/>
        </w:rPr>
        <w:lastRenderedPageBreak/>
        <w:t>DUM 19 – řešení :</w:t>
      </w:r>
    </w:p>
    <w:p w:rsidR="00DA0DB4" w:rsidRDefault="00DA0DB4" w:rsidP="00DA0DB4"/>
    <w:p w:rsidR="00DA0DB4" w:rsidRDefault="00DA0DB4" w:rsidP="00DA0DB4"/>
    <w:p w:rsidR="00DA0DB4" w:rsidRDefault="00DA0DB4" w:rsidP="00DA0DB4"/>
    <w:p w:rsidR="00DA0DB4" w:rsidRDefault="00DA0DB4" w:rsidP="00DA0DB4">
      <w:pPr>
        <w:spacing w:line="360" w:lineRule="auto"/>
        <w:jc w:val="both"/>
        <w:rPr>
          <w:color w:val="000000"/>
        </w:rPr>
      </w:pPr>
    </w:p>
    <w:p w:rsidR="00DA0DB4" w:rsidRDefault="00DA0DB4" w:rsidP="00DA0DB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1. Přečerpávací vodní elektrárna představuje typ vodní elektrárny, která si energii v podobě </w:t>
      </w:r>
    </w:p>
    <w:p w:rsidR="00DA0DB4" w:rsidRDefault="00DA0DB4" w:rsidP="00DA0DB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naakumulované v</w:t>
      </w:r>
      <w:r w:rsidR="00394E3D">
        <w:rPr>
          <w:color w:val="000000"/>
        </w:rPr>
        <w:t xml:space="preserve">ody dokáže sama uložit. Umělou </w:t>
      </w:r>
      <w:r>
        <w:rPr>
          <w:color w:val="000000"/>
        </w:rPr>
        <w:t xml:space="preserve">akumulaci vody provádí v době, kdy je </w:t>
      </w:r>
    </w:p>
    <w:p w:rsidR="00DA0DB4" w:rsidRDefault="00DA0DB4" w:rsidP="00DA0DB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elektrické energie přebytek, tedy v době mimo energetickou špičku ( např. v noci ) . </w:t>
      </w:r>
    </w:p>
    <w:p w:rsidR="00DA0DB4" w:rsidRDefault="00DA0DB4" w:rsidP="00DA0DB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Akumulovaná energie v podobě nashromážděné vody se pak v době špičky využívá </w:t>
      </w:r>
    </w:p>
    <w:p w:rsidR="00DA0DB4" w:rsidRDefault="00DA0DB4" w:rsidP="00DA0DB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k výrobě elektrické energie.</w:t>
      </w:r>
    </w:p>
    <w:p w:rsidR="00DA0DB4" w:rsidRPr="002709F5" w:rsidRDefault="00DA0DB4" w:rsidP="00DA0DB4">
      <w:pPr>
        <w:spacing w:line="360" w:lineRule="auto"/>
        <w:jc w:val="both"/>
        <w:rPr>
          <w:b/>
          <w:bCs/>
        </w:rPr>
      </w:pPr>
    </w:p>
    <w:p w:rsidR="00DA0DB4" w:rsidRPr="002709F5" w:rsidRDefault="00DA0DB4" w:rsidP="00DA0DB4">
      <w:pPr>
        <w:spacing w:line="360" w:lineRule="auto"/>
        <w:jc w:val="both"/>
        <w:rPr>
          <w:b/>
          <w:bCs/>
        </w:rPr>
      </w:pPr>
    </w:p>
    <w:p w:rsidR="00DA0DB4" w:rsidRDefault="00DA0DB4" w:rsidP="00DA0DB4">
      <w:pPr>
        <w:spacing w:line="360" w:lineRule="auto"/>
        <w:jc w:val="both"/>
      </w:pPr>
    </w:p>
    <w:p w:rsidR="00DA0DB4" w:rsidRDefault="00DA0DB4" w:rsidP="00DA0DB4">
      <w:pPr>
        <w:spacing w:line="360" w:lineRule="auto"/>
        <w:jc w:val="both"/>
      </w:pPr>
    </w:p>
    <w:p w:rsidR="00DA0DB4" w:rsidRDefault="00DA0DB4" w:rsidP="00DA0DB4">
      <w:pPr>
        <w:spacing w:line="360" w:lineRule="auto"/>
        <w:jc w:val="both"/>
      </w:pPr>
    </w:p>
    <w:p w:rsidR="00DA0DB4" w:rsidRDefault="00DA0DB4" w:rsidP="00DA0DB4">
      <w:pPr>
        <w:spacing w:line="360" w:lineRule="auto"/>
        <w:jc w:val="both"/>
      </w:pPr>
    </w:p>
    <w:p w:rsidR="00DA0DB4" w:rsidRDefault="00DA0DB4" w:rsidP="00DA0DB4">
      <w:pPr>
        <w:spacing w:line="360" w:lineRule="auto"/>
        <w:jc w:val="both"/>
      </w:pPr>
    </w:p>
    <w:p w:rsidR="00DA0DB4" w:rsidRDefault="00DA0DB4" w:rsidP="00DA0DB4">
      <w:pPr>
        <w:spacing w:line="360" w:lineRule="auto"/>
        <w:jc w:val="both"/>
      </w:pPr>
    </w:p>
    <w:p w:rsidR="00DA0DB4" w:rsidRDefault="00DA0DB4" w:rsidP="00DA0DB4">
      <w:pPr>
        <w:spacing w:line="360" w:lineRule="auto"/>
        <w:jc w:val="both"/>
      </w:pPr>
    </w:p>
    <w:p w:rsidR="00DA0DB4" w:rsidRDefault="00DA0DB4" w:rsidP="00DA0DB4">
      <w:pPr>
        <w:spacing w:line="360" w:lineRule="auto"/>
        <w:jc w:val="both"/>
      </w:pPr>
      <w:r w:rsidRPr="00720AD1">
        <w:t>2.</w:t>
      </w:r>
      <w:r>
        <w:t xml:space="preserve"> Alternativní elektrárny využívají energii geotermální, z biomasy, větrné, sluneční, energii </w:t>
      </w:r>
    </w:p>
    <w:p w:rsidR="00DA0DB4" w:rsidRPr="00720AD1" w:rsidRDefault="00DA0DB4" w:rsidP="00DA0DB4">
      <w:pPr>
        <w:spacing w:line="360" w:lineRule="auto"/>
        <w:jc w:val="both"/>
      </w:pPr>
      <w:r>
        <w:t xml:space="preserve">    přílivu. </w:t>
      </w:r>
    </w:p>
    <w:p w:rsidR="00DA0DB4" w:rsidRDefault="00DA0DB4" w:rsidP="00DA0DB4">
      <w:pPr>
        <w:spacing w:line="360" w:lineRule="auto"/>
        <w:jc w:val="both"/>
        <w:rPr>
          <w:b/>
          <w:sz w:val="36"/>
          <w:szCs w:val="36"/>
        </w:rPr>
      </w:pPr>
    </w:p>
    <w:p w:rsidR="00DA0DB4" w:rsidRDefault="00DA0DB4" w:rsidP="00DA0DB4">
      <w:pPr>
        <w:spacing w:line="360" w:lineRule="auto"/>
        <w:jc w:val="both"/>
        <w:rPr>
          <w:b/>
          <w:sz w:val="36"/>
          <w:szCs w:val="36"/>
        </w:rPr>
      </w:pPr>
    </w:p>
    <w:p w:rsidR="00DA0DB4" w:rsidRDefault="00DA0DB4" w:rsidP="00DA0DB4">
      <w:pPr>
        <w:spacing w:line="360" w:lineRule="auto"/>
        <w:jc w:val="both"/>
        <w:rPr>
          <w:b/>
          <w:sz w:val="36"/>
          <w:szCs w:val="36"/>
        </w:rPr>
      </w:pPr>
    </w:p>
    <w:p w:rsidR="00DA0DB4" w:rsidRDefault="00DA0DB4" w:rsidP="00DA0DB4">
      <w:pPr>
        <w:pStyle w:val="Zhlav"/>
        <w:rPr>
          <w:rFonts w:ascii="Times New Roman" w:hAnsi="Times New Roman"/>
          <w:b/>
          <w:sz w:val="36"/>
          <w:szCs w:val="36"/>
          <w:lang w:eastAsia="cs-CZ"/>
        </w:rPr>
      </w:pPr>
    </w:p>
    <w:p w:rsidR="00DA0DB4" w:rsidRDefault="00DA0DB4" w:rsidP="00DA0DB4">
      <w:pPr>
        <w:spacing w:line="360" w:lineRule="auto"/>
        <w:jc w:val="both"/>
        <w:rPr>
          <w:b/>
          <w:sz w:val="36"/>
          <w:szCs w:val="36"/>
        </w:rPr>
      </w:pPr>
    </w:p>
    <w:p w:rsidR="00DA0DB4" w:rsidRDefault="00DA0DB4" w:rsidP="00DA0DB4">
      <w:pPr>
        <w:spacing w:line="360" w:lineRule="auto"/>
        <w:jc w:val="both"/>
        <w:rPr>
          <w:b/>
          <w:sz w:val="36"/>
          <w:szCs w:val="36"/>
        </w:rPr>
      </w:pPr>
    </w:p>
    <w:p w:rsidR="00DA0DB4" w:rsidRDefault="00DA0DB4" w:rsidP="00DA0DB4">
      <w:pPr>
        <w:spacing w:line="360" w:lineRule="auto"/>
        <w:jc w:val="both"/>
        <w:rPr>
          <w:b/>
          <w:sz w:val="36"/>
          <w:szCs w:val="36"/>
        </w:rPr>
      </w:pPr>
    </w:p>
    <w:p w:rsidR="00DA0DB4" w:rsidRDefault="00DA0DB4" w:rsidP="00DA0DB4">
      <w:pPr>
        <w:spacing w:line="360" w:lineRule="auto"/>
        <w:jc w:val="both"/>
        <w:rPr>
          <w:b/>
          <w:sz w:val="36"/>
          <w:szCs w:val="36"/>
        </w:rPr>
      </w:pPr>
    </w:p>
    <w:p w:rsidR="00DA0DB4" w:rsidRDefault="00DA0DB4" w:rsidP="00DA0DB4">
      <w:pPr>
        <w:spacing w:line="360" w:lineRule="auto"/>
        <w:jc w:val="both"/>
        <w:rPr>
          <w:b/>
          <w:sz w:val="36"/>
          <w:szCs w:val="36"/>
        </w:rPr>
      </w:pPr>
    </w:p>
    <w:p w:rsidR="00FA4F77" w:rsidRPr="00DA0DB4" w:rsidRDefault="00FA4F77" w:rsidP="00DA0DB4"/>
    <w:sectPr w:rsidR="00FA4F77" w:rsidRPr="00DA0DB4" w:rsidSect="00C77A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527EEC"/>
    <w:rsid w:val="0005323C"/>
    <w:rsid w:val="001D0D92"/>
    <w:rsid w:val="00394E3D"/>
    <w:rsid w:val="00527EEC"/>
    <w:rsid w:val="00AB3529"/>
    <w:rsid w:val="00B9478C"/>
    <w:rsid w:val="00BB1BDE"/>
    <w:rsid w:val="00C77A50"/>
    <w:rsid w:val="00D17504"/>
    <w:rsid w:val="00DA0DB4"/>
    <w:rsid w:val="00FA4F77"/>
    <w:rsid w:val="00FA7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nhideWhenUsed/>
    <w:rsid w:val="00DA0DB4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ZhlavChar">
    <w:name w:val="Záhlaví Char"/>
    <w:link w:val="Zhlav"/>
    <w:rsid w:val="00DA0DB4"/>
    <w:rPr>
      <w:rFonts w:ascii="Calibri" w:eastAsia="Calibri" w:hAnsi="Calibri"/>
      <w:sz w:val="22"/>
      <w:szCs w:val="22"/>
      <w:lang w:val="cs-CZ" w:eastAsia="en-US" w:bidi="ar-SA"/>
    </w:rPr>
  </w:style>
  <w:style w:type="character" w:styleId="Hypertextovodkaz">
    <w:name w:val="Hyperlink"/>
    <w:rsid w:val="00DA0D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Volev%C4%8Dice_%2B_Elektr%C3%A1rna_Po%C4%8Derady.jpg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ommons.wikimedia.org/wiki/File:Water_drop_001.jpg" TargetMode="External"/><Relationship Id="rId12" Type="http://schemas.openxmlformats.org/officeDocument/2006/relationships/hyperlink" Target="http://commons.wikimedia.org/wiki/File:JETE-chladici_veze.jpg" TargetMode="External"/><Relationship Id="rId17" Type="http://schemas.openxmlformats.org/officeDocument/2006/relationships/hyperlink" Target="http://commons.wikimedia.org/wiki/File:Water_drop_001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commons.wikimedia.org/w/index.php?search=elektr%C3%A1rna+temel%C3%ADn&amp;title=Special%3ASearch" TargetMode="External"/><Relationship Id="rId5" Type="http://schemas.openxmlformats.org/officeDocument/2006/relationships/hyperlink" Target="http://commons.wikimedia.org/wiki/File:V%C4%9Btrn%C3%A1_elektr%C3%A1rna.JPG" TargetMode="External"/><Relationship Id="rId15" Type="http://schemas.openxmlformats.org/officeDocument/2006/relationships/hyperlink" Target="http://commons.wikimedia.org/wiki/File:Lib%C4%8Dice_nad_Vltavou,_fotovoltaick%C3%A1_elektr%C3%A1rna_(05).jpg" TargetMode="External"/><Relationship Id="rId10" Type="http://schemas.openxmlformats.org/officeDocument/2006/relationships/hyperlink" Target="http://commons.wikimedia.org/wiki/File:Water_drop_001.jpg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hyperlink" Target="http://commons.wikimedia.org/wiki/File:Water_drop_001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KMKM</Company>
  <LinksUpToDate>false</LinksUpToDate>
  <CharactersWithSpaces>2872</CharactersWithSpaces>
  <SharedDoc>false</SharedDoc>
  <HLinks>
    <vt:vector size="54" baseType="variant">
      <vt:variant>
        <vt:i4>3211318</vt:i4>
      </vt:variant>
      <vt:variant>
        <vt:i4>36</vt:i4>
      </vt:variant>
      <vt:variant>
        <vt:i4>0</vt:i4>
      </vt:variant>
      <vt:variant>
        <vt:i4>5</vt:i4>
      </vt:variant>
      <vt:variant>
        <vt:lpwstr>http://commons.wikimedia.org/wiki/File:Water_drop_001.jpg</vt:lpwstr>
      </vt:variant>
      <vt:variant>
        <vt:lpwstr/>
      </vt:variant>
      <vt:variant>
        <vt:i4>2031649</vt:i4>
      </vt:variant>
      <vt:variant>
        <vt:i4>30</vt:i4>
      </vt:variant>
      <vt:variant>
        <vt:i4>0</vt:i4>
      </vt:variant>
      <vt:variant>
        <vt:i4>5</vt:i4>
      </vt:variant>
      <vt:variant>
        <vt:lpwstr>http://commons.wikimedia.org/wiki/File:Lib%C4%8Dice_nad_Vltavou,_fotovoltaick%C3%A1_elektr%C3%A1rna_(05).jpg</vt:lpwstr>
      </vt:variant>
      <vt:variant>
        <vt:lpwstr/>
      </vt:variant>
      <vt:variant>
        <vt:i4>3211318</vt:i4>
      </vt:variant>
      <vt:variant>
        <vt:i4>27</vt:i4>
      </vt:variant>
      <vt:variant>
        <vt:i4>0</vt:i4>
      </vt:variant>
      <vt:variant>
        <vt:i4>5</vt:i4>
      </vt:variant>
      <vt:variant>
        <vt:lpwstr>http://commons.wikimedia.org/wiki/File:Water_drop_001.jpg</vt:lpwstr>
      </vt:variant>
      <vt:variant>
        <vt:lpwstr/>
      </vt:variant>
      <vt:variant>
        <vt:i4>1179705</vt:i4>
      </vt:variant>
      <vt:variant>
        <vt:i4>21</vt:i4>
      </vt:variant>
      <vt:variant>
        <vt:i4>0</vt:i4>
      </vt:variant>
      <vt:variant>
        <vt:i4>5</vt:i4>
      </vt:variant>
      <vt:variant>
        <vt:lpwstr>http://commons.wikimedia.org/wiki/File:JETE-chladici_veze.jpg</vt:lpwstr>
      </vt:variant>
      <vt:variant>
        <vt:lpwstr/>
      </vt:variant>
      <vt:variant>
        <vt:i4>6357102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http://commons.wikimedia.org/w/index.php?search=elektr%C3%A1rna+temel%C3%ADn&amp;title=Special%3ASearch</vt:lpwstr>
      </vt:variant>
      <vt:variant>
        <vt:lpwstr/>
      </vt:variant>
      <vt:variant>
        <vt:i4>3211318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http://commons.wikimedia.org/wiki/File:Water_drop_001.jpg</vt:lpwstr>
      </vt:variant>
      <vt:variant>
        <vt:lpwstr/>
      </vt:variant>
      <vt:variant>
        <vt:i4>5439538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http://commons.wikimedia.org/wiki/File:Volev%C4%8Dice_%2B_Elektr%C3%A1rna_Po%C4%8Derady.jpg</vt:lpwstr>
      </vt:variant>
      <vt:variant>
        <vt:lpwstr/>
      </vt:variant>
      <vt:variant>
        <vt:i4>3211318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http://commons.wikimedia.org/wiki/File:Water_drop_001.jpg</vt:lpwstr>
      </vt:variant>
      <vt:variant>
        <vt:lpwstr/>
      </vt:variant>
      <vt:variant>
        <vt:i4>4194363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http://commons.wikimedia.org/wiki/File:V%C4%9Btrn%C3%A1_elektr%C3%A1rna.JPG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gabriel</dc:creator>
  <cp:keywords/>
  <dc:description/>
  <cp:lastModifiedBy>Dum</cp:lastModifiedBy>
  <cp:revision>2</cp:revision>
  <cp:lastPrinted>2014-06-04T19:25:00Z</cp:lastPrinted>
  <dcterms:created xsi:type="dcterms:W3CDTF">2014-06-14T12:10:00Z</dcterms:created>
  <dcterms:modified xsi:type="dcterms:W3CDTF">2014-06-14T12:10:00Z</dcterms:modified>
</cp:coreProperties>
</file>