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F71EA2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Festivals and Holidays, Easter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F71EA2" w:rsidRPr="00F71EA2" w:rsidRDefault="00557F69" w:rsidP="00F71EA2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Look at pictures A–</w:t>
      </w:r>
      <w:r w:rsidR="00F71EA2" w:rsidRPr="00A42F55">
        <w:rPr>
          <w:rFonts w:ascii="Arial" w:hAnsi="Arial"/>
          <w:sz w:val="22"/>
          <w:szCs w:val="22"/>
          <w:lang w:val="en-US"/>
        </w:rPr>
        <w:t xml:space="preserve">D. The pictures represent various </w:t>
      </w:r>
      <w:r w:rsidR="00F71EA2" w:rsidRPr="00A42F55">
        <w:rPr>
          <w:rFonts w:ascii="Arial" w:hAnsi="Arial"/>
          <w:b/>
          <w:sz w:val="22"/>
          <w:szCs w:val="22"/>
          <w:lang w:val="en-US"/>
        </w:rPr>
        <w:t>festivals and holidays</w:t>
      </w:r>
      <w:r w:rsidR="00F71EA2" w:rsidRPr="00A42F55">
        <w:rPr>
          <w:rFonts w:ascii="Arial" w:hAnsi="Arial"/>
          <w:sz w:val="22"/>
          <w:szCs w:val="22"/>
          <w:lang w:val="en-US"/>
        </w:rPr>
        <w:t xml:space="preserve"> typical for English speaking countries. Speak </w:t>
      </w:r>
      <w:r w:rsidR="00F71EA2" w:rsidRPr="00A42F55">
        <w:rPr>
          <w:rFonts w:ascii="Arial" w:hAnsi="Arial"/>
          <w:b/>
          <w:sz w:val="22"/>
          <w:szCs w:val="22"/>
          <w:lang w:val="en-US"/>
        </w:rPr>
        <w:t>on your own</w:t>
      </w:r>
      <w:r w:rsidR="00F71EA2">
        <w:rPr>
          <w:rFonts w:ascii="Arial" w:hAnsi="Arial"/>
          <w:sz w:val="22"/>
          <w:szCs w:val="22"/>
          <w:lang w:val="en-US"/>
        </w:rPr>
        <w:t xml:space="preserve"> about two of them.</w:t>
      </w:r>
    </w:p>
    <w:p w:rsidR="00F71EA2" w:rsidRDefault="00F71EA2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F71EA2" w:rsidRDefault="00F71EA2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F71EA2">
        <w:rPr>
          <w:rFonts w:ascii="Arial" w:hAnsi="Arial" w:cs="Arial"/>
          <w:sz w:val="22"/>
          <w:szCs w:val="22"/>
          <w:lang w:val="en-GB"/>
        </w:rPr>
        <w:t>:</w:t>
      </w:r>
    </w:p>
    <w:p w:rsidR="00F71EA2" w:rsidRDefault="00F71EA2" w:rsidP="00F71EA2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Name of the holiday</w:t>
      </w: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Date of  celebration</w:t>
      </w: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symbols</w:t>
      </w:r>
    </w:p>
    <w:p w:rsidR="00F71EA2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activities</w:t>
      </w:r>
    </w:p>
    <w:p w:rsidR="00F71EA2" w:rsidRPr="00F11189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71EA2" w:rsidRDefault="00F71EA2" w:rsidP="00F71EA2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F71EA2" w:rsidRPr="005A1684" w:rsidRDefault="00F71EA2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2224" cy="1812224"/>
                  <wp:effectExtent l="19050" t="0" r="0" b="0"/>
                  <wp:docPr id="7" name="imgPreview" descr="červené pozadí,city,dekorace ve tvaru srdce,iCLIPART,láska,romantika,stuhy,Valentý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ervené pozadí,city,dekorace ve tvaru srdce,iCLIPART,láska,romantika,stuhy,Valentý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062" cy="1812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30730" cy="2030730"/>
                  <wp:effectExtent l="19050" t="0" r="7620" b="0"/>
                  <wp:docPr id="9" name="imgPreview" descr="dýně se svíčkami,fotografie,Halloween,netopýři,pavouci,pavoučí sítě,pytlíky sladkostí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ýně se svíčkami,fotografie,Halloween,netopýři,pavouci,pavoučí sítě,pytlíky sladkostí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99435" cy="3099435"/>
                  <wp:effectExtent l="19050" t="0" r="5715" b="0"/>
                  <wp:docPr id="10" name="imgPreview" descr="chlapci,Den díkůvzdání,děti,díky,dívky,fotografie,jídlo,krocani,lidé,modlí se,modlitby,muži,rodiny,svátky,večeře,ženy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chlapci,Den díkůvzdání,děti,díky,dívky,fotografie,jídlo,krocani,lidé,modlí se,modlitby,muži,rodiny,svátky,večeře,ženy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309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54132" cy="1769423"/>
                  <wp:effectExtent l="19050" t="0" r="0" b="0"/>
                  <wp:docPr id="12" name="obrázek 11" descr="http://upload.wikimedia.org/wikipedia/commons/6/66/Guy_Fawkes_night_2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6/66/Guy_Fawkes_night_2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086" cy="1782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F71EA2" w:rsidRDefault="00F71EA2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F71EA2" w:rsidRPr="00890425" w:rsidRDefault="00F71EA2" w:rsidP="00F71EA2">
      <w:pPr>
        <w:widowControl w:val="0"/>
        <w:ind w:left="540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Now you</w:t>
      </w:r>
      <w:r w:rsidRPr="006300EE">
        <w:rPr>
          <w:rFonts w:ascii="Arial" w:hAnsi="Arial" w:cs="Arial"/>
          <w:sz w:val="22"/>
          <w:szCs w:val="22"/>
          <w:lang w:val="en-GB"/>
        </w:rPr>
        <w:t xml:space="preserve"> are going to </w:t>
      </w:r>
      <w:r w:rsidRPr="006300EE">
        <w:rPr>
          <w:rFonts w:ascii="Arial" w:hAnsi="Arial" w:cs="Arial"/>
          <w:b/>
          <w:sz w:val="22"/>
          <w:szCs w:val="22"/>
          <w:lang w:val="en-GB"/>
        </w:rPr>
        <w:t>talk together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F11189">
        <w:rPr>
          <w:rFonts w:ascii="Arial" w:hAnsi="Arial" w:cs="Arial"/>
          <w:sz w:val="22"/>
          <w:szCs w:val="22"/>
          <w:lang w:val="en-GB"/>
        </w:rPr>
        <w:t>with your examiner</w:t>
      </w:r>
      <w:r w:rsidRPr="006300EE">
        <w:rPr>
          <w:rFonts w:ascii="Arial" w:hAnsi="Arial" w:cs="Arial"/>
          <w:sz w:val="22"/>
          <w:szCs w:val="22"/>
          <w:lang w:val="en-GB"/>
        </w:rPr>
        <w:t>. Imag</w:t>
      </w:r>
      <w:r>
        <w:rPr>
          <w:rFonts w:ascii="Arial" w:hAnsi="Arial" w:cs="Arial"/>
          <w:sz w:val="22"/>
          <w:szCs w:val="22"/>
          <w:lang w:val="en-GB"/>
        </w:rPr>
        <w:t>ine this situation: the examiner is</w:t>
      </w:r>
      <w:r w:rsidRPr="006300EE">
        <w:rPr>
          <w:rFonts w:ascii="Arial" w:hAnsi="Arial" w:cs="Arial"/>
          <w:sz w:val="22"/>
          <w:szCs w:val="22"/>
          <w:lang w:val="en-GB"/>
        </w:rPr>
        <w:t xml:space="preserve"> a member of your ho</w:t>
      </w:r>
      <w:r>
        <w:rPr>
          <w:rFonts w:ascii="Arial" w:hAnsi="Arial" w:cs="Arial"/>
          <w:sz w:val="22"/>
          <w:szCs w:val="22"/>
          <w:lang w:val="en-GB"/>
        </w:rPr>
        <w:t xml:space="preserve">st family in Great Britain. This </w:t>
      </w:r>
      <w:r w:rsidRPr="006300EE">
        <w:rPr>
          <w:rFonts w:ascii="Arial" w:hAnsi="Arial" w:cs="Arial"/>
          <w:sz w:val="22"/>
          <w:szCs w:val="22"/>
          <w:lang w:val="en-GB"/>
        </w:rPr>
        <w:t>family would like to p</w:t>
      </w:r>
      <w:r>
        <w:rPr>
          <w:rFonts w:ascii="Arial" w:hAnsi="Arial" w:cs="Arial"/>
          <w:sz w:val="22"/>
          <w:szCs w:val="22"/>
          <w:lang w:val="en-GB"/>
        </w:rPr>
        <w:t xml:space="preserve">repare a typical </w:t>
      </w:r>
      <w:r w:rsidRPr="006300EE">
        <w:rPr>
          <w:rFonts w:ascii="Arial" w:hAnsi="Arial" w:cs="Arial"/>
          <w:b/>
          <w:sz w:val="22"/>
          <w:szCs w:val="22"/>
          <w:lang w:val="en-GB"/>
        </w:rPr>
        <w:t>Czech Easter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n-GB"/>
        </w:rPr>
        <w:t>for  you</w:t>
      </w:r>
      <w:proofErr w:type="gramEnd"/>
      <w:r>
        <w:rPr>
          <w:rFonts w:ascii="Arial" w:hAnsi="Arial" w:cs="Arial"/>
          <w:sz w:val="22"/>
          <w:szCs w:val="22"/>
          <w:lang w:val="en-GB"/>
        </w:rPr>
        <w:t>. You will</w:t>
      </w:r>
      <w:r w:rsidRPr="006300EE">
        <w:rPr>
          <w:rFonts w:ascii="Arial" w:hAnsi="Arial" w:cs="Arial"/>
          <w:sz w:val="22"/>
          <w:szCs w:val="22"/>
          <w:lang w:val="en-GB"/>
        </w:rPr>
        <w:t xml:space="preserve"> talk about t</w:t>
      </w:r>
      <w:r>
        <w:rPr>
          <w:rFonts w:ascii="Arial" w:hAnsi="Arial" w:cs="Arial"/>
          <w:sz w:val="22"/>
          <w:szCs w:val="22"/>
          <w:lang w:val="en-GB"/>
        </w:rPr>
        <w:t xml:space="preserve">he details of the celebration. </w:t>
      </w:r>
      <w:r w:rsidR="00890425" w:rsidRPr="00890425">
        <w:rPr>
          <w:rFonts w:ascii="Arial" w:hAnsi="Arial" w:cs="Arial"/>
          <w:i/>
          <w:sz w:val="22"/>
          <w:szCs w:val="22"/>
          <w:lang w:val="en-GB"/>
        </w:rPr>
        <w:t>(</w:t>
      </w:r>
      <w:r w:rsidRPr="00890425">
        <w:rPr>
          <w:rFonts w:ascii="Arial" w:hAnsi="Arial" w:cs="Arial"/>
          <w:i/>
          <w:sz w:val="22"/>
          <w:szCs w:val="22"/>
          <w:lang w:val="en-GB"/>
        </w:rPr>
        <w:t>The examiner</w:t>
      </w:r>
      <w:r w:rsidR="00890425" w:rsidRPr="00890425">
        <w:rPr>
          <w:rFonts w:ascii="Arial" w:hAnsi="Arial" w:cs="Arial"/>
          <w:i/>
          <w:sz w:val="22"/>
          <w:szCs w:val="22"/>
          <w:lang w:val="en-GB"/>
        </w:rPr>
        <w:t xml:space="preserve"> will start the dialogue.)</w:t>
      </w:r>
    </w:p>
    <w:p w:rsidR="00F71EA2" w:rsidRDefault="00F71EA2" w:rsidP="00890425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F71EA2" w:rsidRDefault="00F71EA2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What to prepare</w:t>
      </w: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What to cook</w:t>
      </w:r>
    </w:p>
    <w:p w:rsidR="00F71EA2" w:rsidRPr="00002B7F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When to celebrate</w:t>
      </w:r>
    </w:p>
    <w:p w:rsidR="00F71EA2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activities</w:t>
      </w:r>
    </w:p>
    <w:p w:rsidR="0041438F" w:rsidRPr="00F71EA2" w:rsidRDefault="00F71EA2" w:rsidP="00F71EA2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71EA2" w:rsidRPr="005A1684" w:rsidRDefault="00F71EA2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49880" cy="2149475"/>
                  <wp:effectExtent l="19050" t="0" r="7620" b="0"/>
                  <wp:docPr id="13" name="obrázek 11" descr="http://upload.wikimedia.org/wikipedia/commons/b/b7/Ostereier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b/b7/Ostereier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214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725382" cy="2185059"/>
                  <wp:effectExtent l="19050" t="0" r="8168" b="0"/>
                  <wp:docPr id="6" name="obrázek 5" descr="http://upload.wikimedia.org/wikipedia/commons/2/2a/Gardavsk%C3%A1_Moravsk%C3%A9_ty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2/2a/Gardavsk%C3%A1_Moravsk%C3%A9_ty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463" cy="2185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71EA2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71EA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56956" cy="2221207"/>
                  <wp:effectExtent l="19050" t="0" r="0" b="0"/>
                  <wp:docPr id="15" name="obrázek 8" descr="http://upload.wikimedia.org/wikipedia/commons/6/66/Easter_la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6/66/Easter_la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293" cy="22259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57F6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8D115B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D115B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90404" cy="2165516"/>
                  <wp:effectExtent l="19050" t="0" r="5196" b="0"/>
                  <wp:docPr id="16" name="obrázek 11" descr="Soubor:Mazanec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oubor:Mazanec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369" cy="2167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92" w:rsidRDefault="00351492">
      <w:r>
        <w:separator/>
      </w:r>
    </w:p>
  </w:endnote>
  <w:endnote w:type="continuationSeparator" w:id="0">
    <w:p w:rsidR="00351492" w:rsidRDefault="0035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92" w:rsidRDefault="00351492">
      <w:r>
        <w:separator/>
      </w:r>
    </w:p>
  </w:footnote>
  <w:footnote w:type="continuationSeparator" w:id="0">
    <w:p w:rsidR="00351492" w:rsidRDefault="003514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51492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57F69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90425"/>
    <w:rsid w:val="008D115B"/>
    <w:rsid w:val="008D4BB8"/>
    <w:rsid w:val="008F2010"/>
    <w:rsid w:val="0090182C"/>
    <w:rsid w:val="00927DC8"/>
    <w:rsid w:val="00967891"/>
    <w:rsid w:val="00997298"/>
    <w:rsid w:val="0099761E"/>
    <w:rsid w:val="009A7D37"/>
    <w:rsid w:val="009E3576"/>
    <w:rsid w:val="00A16EB8"/>
    <w:rsid w:val="00A47E53"/>
    <w:rsid w:val="00A576A6"/>
    <w:rsid w:val="00A65228"/>
    <w:rsid w:val="00A83756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4DB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B52A8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71EA2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  <w:style w:type="paragraph" w:styleId="Zkladntext">
    <w:name w:val="Body Text"/>
    <w:basedOn w:val="Normln"/>
    <w:link w:val="ZkladntextChar"/>
    <w:rsid w:val="00F71EA2"/>
    <w:pPr>
      <w:widowControl w:val="0"/>
      <w:suppressAutoHyphens/>
      <w:spacing w:after="120"/>
    </w:pPr>
    <w:rPr>
      <w:rFonts w:eastAsia="Lucida Sans Unicode"/>
      <w:lang w:val="en-GB"/>
    </w:rPr>
  </w:style>
  <w:style w:type="character" w:customStyle="1" w:styleId="ZkladntextChar">
    <w:name w:val="Základní text Char"/>
    <w:basedOn w:val="Standardnpsmoodstavce"/>
    <w:link w:val="Zkladntext"/>
    <w:rsid w:val="00F71EA2"/>
    <w:rPr>
      <w:rFonts w:eastAsia="Lucida Sans Unicode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upload.wikimedia.org/wikipedia/commons/5/57/Mazanec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2013-08-22T16:42:00Z</dcterms:modified>
</cp:coreProperties>
</file>