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DC2BE1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Australia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DC2BE1" w:rsidRDefault="00DC2BE1" w:rsidP="00DC2BE1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2C3272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Imagine the situation: you are studying at an international school and you are supposed to have a presentation at a Geography lesson. The topic of your presentation is </w:t>
      </w:r>
      <w:r w:rsidRPr="002C3272">
        <w:rPr>
          <w:rFonts w:ascii="Arial" w:hAnsi="Arial" w:cs="Arial"/>
          <w:b/>
          <w:bCs/>
          <w:sz w:val="22"/>
          <w:szCs w:val="22"/>
          <w:lang w:val="en-GB"/>
        </w:rPr>
        <w:t>Australia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can  use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AE1A0A">
        <w:rPr>
          <w:rFonts w:ascii="Arial" w:hAnsi="Arial" w:cs="Arial"/>
          <w:bCs/>
          <w:sz w:val="22"/>
          <w:szCs w:val="22"/>
          <w:lang w:val="en-GB"/>
        </w:rPr>
        <w:t xml:space="preserve"> a map and pictures A–</w:t>
      </w:r>
      <w:r w:rsidRPr="00FE00C8">
        <w:rPr>
          <w:rFonts w:ascii="Arial" w:hAnsi="Arial" w:cs="Arial"/>
          <w:bCs/>
          <w:sz w:val="22"/>
          <w:szCs w:val="22"/>
          <w:lang w:val="en-GB"/>
        </w:rPr>
        <w:t xml:space="preserve">D. </w:t>
      </w:r>
    </w:p>
    <w:p w:rsidR="00DC2BE1" w:rsidRDefault="00DC2BE1" w:rsidP="00DC2BE1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DC2BE1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DC2BE1">
        <w:rPr>
          <w:rFonts w:ascii="Arial" w:hAnsi="Arial" w:cs="Arial"/>
          <w:sz w:val="22"/>
          <w:szCs w:val="22"/>
          <w:lang w:val="en-GB"/>
        </w:rPr>
        <w:t>: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Geography (location, rivers, mountains, deserts)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Climate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Fauna, flora</w:t>
      </w:r>
    </w:p>
    <w:p w:rsidR="00DC2BE1" w:rsidRPr="00F56595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Cities, places of interest</w:t>
      </w:r>
    </w:p>
    <w:p w:rsidR="0038459C" w:rsidRPr="00DC2BE1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04770" cy="1297305"/>
                  <wp:effectExtent l="19050" t="0" r="5080" b="0"/>
                  <wp:docPr id="12" name="obráze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70" cy="1297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26360" cy="2626360"/>
                  <wp:effectExtent l="19050" t="0" r="2540" b="0"/>
                  <wp:docPr id="6" name="imgPreview" descr="Australané,Austrálie,budovy,fotografie,mořské krajiny,pamětihodnosti,příroda,přístav v Sydney,přístavy,středy měst,Sydney Opera House (Opera v Sydne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ustralané,Austrálie,budovy,fotografie,mořské krajiny,pamětihodnosti,příroda,přístav v Sydney,přístavy,středy měst,Sydney Opera House (Opera v Sydne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62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30475" cy="2530475"/>
                  <wp:effectExtent l="19050" t="0" r="3175" b="0"/>
                  <wp:docPr id="9" name="imgPreview" descr="fotografie,koaly,medvídci koala,medvídek koala,příroda,rostliny,stromy,vačnatci,zvíř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otografie,koaly,medvídci koala,medvídek koala,příroda,rostliny,stromy,vačnatci,zvíř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475" cy="2530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89860" cy="2030730"/>
                  <wp:effectExtent l="19050" t="0" r="0" b="0"/>
                  <wp:docPr id="7" name="obrázek 19" descr="Jeff_Rowley_Big_Wave_Surfer_Western_Australia_by_Xvolution_Media_-_Flickr_-_Jeff_Rowley_Big_Wave_Surf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9" descr="Jeff_Rowley_Big_Wave_Surfer_Western_Australia_by_Xvolution_Media_-_Flickr_-_Jeff_Rowley_Big_Wave_Surf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86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A1684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C2BE1" w:rsidRPr="006B7F40" w:rsidRDefault="00DC2BE1" w:rsidP="00DC2BE1">
      <w:pPr>
        <w:widowControl w:val="0"/>
        <w:ind w:left="540" w:hanging="114"/>
        <w:rPr>
          <w:rFonts w:ascii="Arial" w:hAnsi="Arial" w:cs="Arial"/>
          <w:b/>
          <w:sz w:val="22"/>
          <w:szCs w:val="22"/>
          <w:lang w:val="en-GB"/>
        </w:rPr>
      </w:pPr>
      <w:r w:rsidRPr="006B7F40">
        <w:rPr>
          <w:rFonts w:ascii="Arial" w:hAnsi="Arial" w:cs="Arial"/>
          <w:sz w:val="22"/>
          <w:szCs w:val="22"/>
          <w:lang w:val="en-GB"/>
        </w:rPr>
        <w:t xml:space="preserve">In this task speak </w:t>
      </w:r>
      <w:r w:rsidRPr="006B7F40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6B7F40">
        <w:rPr>
          <w:rFonts w:ascii="Arial" w:hAnsi="Arial" w:cs="Arial"/>
          <w:sz w:val="22"/>
          <w:szCs w:val="22"/>
          <w:lang w:val="en-GB"/>
        </w:rPr>
        <w:t xml:space="preserve"> about the </w:t>
      </w:r>
      <w:r w:rsidRPr="006B7F40">
        <w:rPr>
          <w:rFonts w:ascii="Arial" w:hAnsi="Arial" w:cs="Arial"/>
          <w:b/>
          <w:sz w:val="22"/>
          <w:szCs w:val="22"/>
          <w:lang w:val="en-GB"/>
        </w:rPr>
        <w:t>population in Australia</w:t>
      </w:r>
      <w:r w:rsidRPr="006B7F40">
        <w:rPr>
          <w:rFonts w:ascii="Arial" w:hAnsi="Arial" w:cs="Arial"/>
          <w:sz w:val="22"/>
          <w:szCs w:val="22"/>
          <w:lang w:val="en-GB"/>
        </w:rPr>
        <w:t xml:space="preserve">. </w:t>
      </w:r>
    </w:p>
    <w:p w:rsidR="00DC2BE1" w:rsidRDefault="00DC2BE1" w:rsidP="00DC2BE1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C2BE1" w:rsidRPr="00624B23" w:rsidRDefault="00DC2BE1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C2BE1" w:rsidRDefault="005A1684" w:rsidP="00DC2BE1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DC2BE1" w:rsidRDefault="00DC2BE1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Present population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History of inhabiting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Most </w:t>
      </w:r>
      <w:proofErr w:type="spellStart"/>
      <w:r>
        <w:rPr>
          <w:rFonts w:ascii="Arial" w:hAnsi="Arial" w:cs="Arial"/>
          <w:bCs/>
          <w:sz w:val="22"/>
          <w:szCs w:val="22"/>
          <w:lang w:val="en-GB"/>
        </w:rPr>
        <w:t>ihabited</w:t>
      </w:r>
      <w:proofErr w:type="spellEnd"/>
      <w:r>
        <w:rPr>
          <w:rFonts w:ascii="Arial" w:hAnsi="Arial" w:cs="Arial"/>
          <w:bCs/>
          <w:sz w:val="22"/>
          <w:szCs w:val="22"/>
          <w:lang w:val="en-GB"/>
        </w:rPr>
        <w:t xml:space="preserve"> areas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Political system</w:t>
      </w:r>
    </w:p>
    <w:p w:rsidR="00DC2BE1" w:rsidRPr="00002B7F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Famous people coming from Australia</w:t>
      </w:r>
    </w:p>
    <w:p w:rsidR="00DC2BE1" w:rsidRDefault="00DC2BE1" w:rsidP="00DC2BE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DC2BE1" w:rsidRDefault="00DC2BE1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DC2BE1" w:rsidRDefault="00DC2BE1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19935" cy="3030220"/>
                  <wp:effectExtent l="19050" t="0" r="0" b="0"/>
                  <wp:docPr id="10" name="obrázek 1" descr="http://upload.wikimedia.org/wikipedia/commons/6/6c/Australia_Aboriginal_Culture_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http://upload.wikimedia.org/wikipedia/commons/6/6c/Australia_Aboriginal_Culture_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935" cy="303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115820" cy="2860040"/>
                  <wp:effectExtent l="19050" t="0" r="0" b="0"/>
                  <wp:docPr id="13" name="obrázek 4" descr="http://upload.wikimedia.org/wikipedia/commons/8/85/Showing_method_of_attack_with_boomerang_-_NMA-151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 descr="http://upload.wikimedia.org/wikipedia/commons/8/85/Showing_method_of_attack_with_boomerang_-_NMA-151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820" cy="286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45130" cy="2190115"/>
                  <wp:effectExtent l="19050" t="0" r="7620" b="0"/>
                  <wp:docPr id="15" name="obrázek 8" descr="http://upload.wikimedia.org/wikipedia/commons/3/39/Endeavour_replica_in_Cooktown_harb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8" descr="http://upload.wikimedia.org/wikipedia/commons/3/39/Endeavour_replica_in_Cooktown_harbo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130" cy="2190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AE1A0A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DC2BE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C2BE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92300" cy="2349500"/>
                  <wp:effectExtent l="19050" t="0" r="0" b="0"/>
                  <wp:docPr id="16" name="obrázek 10" descr="http://upload.wikimedia.org/wikipedia/commons/e/ed/Mel_Gibson_taken_July-28-2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 descr="http://upload.wikimedia.org/wikipedia/commons/e/ed/Mel_Gibson_taken_July-28-2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234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966" w:rsidRDefault="00625966">
      <w:r>
        <w:separator/>
      </w:r>
    </w:p>
  </w:endnote>
  <w:endnote w:type="continuationSeparator" w:id="0">
    <w:p w:rsidR="00625966" w:rsidRDefault="00625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966" w:rsidRDefault="00625966">
      <w:r>
        <w:separator/>
      </w:r>
    </w:p>
  </w:footnote>
  <w:footnote w:type="continuationSeparator" w:id="0">
    <w:p w:rsidR="00625966" w:rsidRDefault="00625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57A38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25966"/>
    <w:rsid w:val="0063297F"/>
    <w:rsid w:val="006A7589"/>
    <w:rsid w:val="006B7A6B"/>
    <w:rsid w:val="0072725F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1A0A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C2BE1"/>
    <w:rsid w:val="00DE1EE4"/>
    <w:rsid w:val="00DE2CF7"/>
    <w:rsid w:val="00E11ED1"/>
    <w:rsid w:val="00E2628C"/>
    <w:rsid w:val="00E63255"/>
    <w:rsid w:val="00E84370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2013-08-22T17:10:00Z</dcterms:modified>
</cp:coreProperties>
</file>