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CC">
    <v:background id="_x0000_s1025" o:bwmode="white" fillcolor="#ffc">
      <v:fill r:id="rId3" o:title="Pergamen" type="tile"/>
    </v:background>
  </w:background>
  <w:body>
    <w:bookmarkStart w:id="0" w:name="_GoBack"/>
    <w:bookmarkEnd w:id="0"/>
    <w:bookmarkStart w:id="1" w:name="_MON_1423235859"/>
    <w:bookmarkEnd w:id="1"/>
    <w:p w:rsidR="00E956D7" w:rsidRDefault="000B5F81" w:rsidP="00E956D7">
      <w:pPr>
        <w:rPr>
          <w:sz w:val="28"/>
          <w:szCs w:val="28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8" o:title=""/>
          </v:shape>
          <o:OLEObject Type="Embed" ProgID="Word.Document.12" ShapeID="_x0000_i1025" DrawAspect="Content" ObjectID="_1472239086" r:id="rId9">
            <o:FieldCodes>\s</o:FieldCodes>
          </o:OLEObject>
        </w:object>
      </w:r>
      <w:r w:rsidR="00E956D7">
        <w:rPr>
          <w:sz w:val="28"/>
          <w:szCs w:val="28"/>
          <w:u w:val="single"/>
        </w:rPr>
        <w:t>O T Á Z K Y :</w:t>
      </w:r>
      <w:r w:rsidR="00E956D7">
        <w:rPr>
          <w:sz w:val="28"/>
          <w:szCs w:val="28"/>
          <w:u w:val="single"/>
        </w:rPr>
        <w:tab/>
      </w:r>
      <w:r w:rsidR="00E956D7">
        <w:rPr>
          <w:sz w:val="28"/>
          <w:szCs w:val="28"/>
          <w:u w:val="single"/>
        </w:rPr>
        <w:tab/>
        <w:t>(některé otázky mají více odpovědí)</w:t>
      </w: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Z ro</w:t>
      </w:r>
      <w:r w:rsidR="00413477">
        <w:rPr>
          <w:sz w:val="24"/>
          <w:szCs w:val="24"/>
        </w:rPr>
        <w:t xml:space="preserve">zhodnutí církevních hodnostářů byl </w:t>
      </w:r>
      <w:r>
        <w:rPr>
          <w:sz w:val="24"/>
          <w:szCs w:val="24"/>
        </w:rPr>
        <w:t>Mistr Jan Hus, který své učení neodvolal</w:t>
      </w:r>
      <w:r w:rsidR="00413477">
        <w:rPr>
          <w:sz w:val="24"/>
          <w:szCs w:val="24"/>
        </w:rPr>
        <w:t xml:space="preserve">, </w:t>
      </w:r>
    </w:p>
    <w:p w:rsidR="00E956D7" w:rsidRDefault="00E956D7" w:rsidP="00E956D7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upálen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uvězněn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osvobozen</w:t>
      </w:r>
    </w:p>
    <w:p w:rsidR="00E956D7" w:rsidRDefault="00E956D7" w:rsidP="00E956D7">
      <w:pPr>
        <w:pStyle w:val="Odstavecseseznamem"/>
        <w:ind w:left="1800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Smrt Jana Husa vzbudila v Čechách velké pobouření a stoupenci Husovi si začali říkat</w:t>
      </w:r>
    </w:p>
    <w:p w:rsidR="00E956D7" w:rsidRDefault="00E956D7" w:rsidP="00E956D7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husité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válečníci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pokoření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Husité měli ve znaku</w:t>
      </w:r>
    </w:p>
    <w:p w:rsidR="00E956D7" w:rsidRDefault="00E956D7" w:rsidP="00E956D7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kalich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kříž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lva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Příjímání pod obojí způsobou je</w:t>
      </w:r>
    </w:p>
    <w:p w:rsidR="00E956D7" w:rsidRDefault="00E956D7" w:rsidP="00E956D7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přijímání těla a krve Kristovy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krve Kristovy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těla Kristova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Město, kde chtěli husité žít podle učení Mistra Jana, se jmenuje</w:t>
      </w:r>
    </w:p>
    <w:p w:rsidR="00E956D7" w:rsidRDefault="00E956D7" w:rsidP="00E956D7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Praha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Plzeň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Tábor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Na obranu si husité začali vytvářet</w:t>
      </w:r>
    </w:p>
    <w:p w:rsidR="00E956D7" w:rsidRDefault="00413477" w:rsidP="00E956D7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vojsko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mod</w:t>
      </w:r>
      <w:r w:rsidR="00E956D7">
        <w:rPr>
          <w:sz w:val="24"/>
          <w:szCs w:val="24"/>
        </w:rPr>
        <w:t>litby</w:t>
      </w:r>
      <w:r w:rsidR="00E956D7">
        <w:rPr>
          <w:sz w:val="24"/>
          <w:szCs w:val="24"/>
        </w:rPr>
        <w:tab/>
      </w:r>
      <w:r w:rsidR="00E956D7">
        <w:rPr>
          <w:sz w:val="24"/>
          <w:szCs w:val="24"/>
        </w:rPr>
        <w:tab/>
        <w:t>c)</w:t>
      </w:r>
      <w:r w:rsidR="00E956D7">
        <w:rPr>
          <w:sz w:val="24"/>
          <w:szCs w:val="24"/>
        </w:rPr>
        <w:tab/>
        <w:t>ústupové cesty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Vrchním velitelem husitských vojsk se brzy stal </w:t>
      </w:r>
    </w:p>
    <w:p w:rsidR="00E956D7" w:rsidRDefault="00E956D7" w:rsidP="00E956D7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zeman Jan Žižka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Václav IV.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Oldřich z Rožmberka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Žižka věděl, že jeho bojovníci nemají dostatek zbraní a nemají ani vojenský výcvik.</w:t>
      </w:r>
    </w:p>
    <w:p w:rsidR="00E956D7" w:rsidRDefault="00E956D7" w:rsidP="00E956D7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Nechal proto upravit pro boj zemědělské nářadí tak, že se proměnily ve zbraně.</w:t>
      </w:r>
    </w:p>
    <w:p w:rsidR="00E956D7" w:rsidRDefault="00E956D7" w:rsidP="00E956D7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Mezi nejznámější patřily</w:t>
      </w:r>
    </w:p>
    <w:p w:rsidR="00E956D7" w:rsidRDefault="00E956D7" w:rsidP="00E956D7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cepy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samopaly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hadice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Aby husitští bojovníci stáli v boji ve stejné výšce jako rytíři na koních </w:t>
      </w:r>
    </w:p>
    <w:p w:rsidR="00E956D7" w:rsidRDefault="00E956D7" w:rsidP="00E956D7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měli sestavenu vozovou hradbu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měli zvláštní </w:t>
      </w:r>
      <w:proofErr w:type="gramStart"/>
      <w:r>
        <w:rPr>
          <w:sz w:val="24"/>
          <w:szCs w:val="24"/>
        </w:rPr>
        <w:t>židličky</w:t>
      </w:r>
      <w:r>
        <w:rPr>
          <w:sz w:val="24"/>
          <w:szCs w:val="24"/>
        </w:rPr>
        <w:tab/>
        <w:t>c)      stáli</w:t>
      </w:r>
      <w:proofErr w:type="gramEnd"/>
      <w:r>
        <w:rPr>
          <w:sz w:val="24"/>
          <w:szCs w:val="24"/>
        </w:rPr>
        <w:t xml:space="preserve"> na stole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Měli husité střelné zbraně?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E956D7" w:rsidRDefault="00E956D7" w:rsidP="00E956D7">
      <w:pPr>
        <w:pStyle w:val="Odstavecseseznamem"/>
        <w:ind w:left="360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Střelné zbraně sloužily hlavně k</w:t>
      </w:r>
    </w:p>
    <w:p w:rsidR="00E956D7" w:rsidRDefault="00E956D7" w:rsidP="00E956D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rozrážení útočících jízdních šiků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signalizaci</w:t>
      </w:r>
      <w:r>
        <w:rPr>
          <w:sz w:val="24"/>
          <w:szCs w:val="24"/>
        </w:rPr>
        <w:tab/>
        <w:t>c)        osvětlování</w:t>
      </w:r>
      <w:proofErr w:type="gramEnd"/>
      <w:r>
        <w:rPr>
          <w:sz w:val="24"/>
          <w:szCs w:val="24"/>
        </w:rPr>
        <w:t xml:space="preserve"> bojiště</w:t>
      </w: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413477">
        <w:rPr>
          <w:sz w:val="24"/>
          <w:szCs w:val="24"/>
        </w:rPr>
        <w:t xml:space="preserve">oučástí polních rot husitů byly jízdní oddíly, které měly </w:t>
      </w:r>
      <w:r>
        <w:rPr>
          <w:sz w:val="24"/>
          <w:szCs w:val="24"/>
        </w:rPr>
        <w:t>za úkol</w:t>
      </w:r>
    </w:p>
    <w:p w:rsidR="00E956D7" w:rsidRDefault="00E956D7" w:rsidP="00E956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průzkum a pronásledování prchajících rytířů</w:t>
      </w:r>
    </w:p>
    <w:p w:rsidR="00E956D7" w:rsidRDefault="00E956D7" w:rsidP="00E956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co nejrychleji utíkat</w:t>
      </w:r>
    </w:p>
    <w:p w:rsidR="00E956D7" w:rsidRDefault="00E956D7" w:rsidP="00E956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vyhledávat pastviny pro tažné koně</w:t>
      </w:r>
    </w:p>
    <w:p w:rsidR="00E956D7" w:rsidRDefault="00E956D7" w:rsidP="00E956D7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956D7" w:rsidRDefault="00E956D7" w:rsidP="00E956D7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lastRenderedPageBreak/>
        <w:t>Ř  E Š E N Í 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>(některé</w:t>
      </w:r>
      <w:proofErr w:type="gramEnd"/>
      <w:r>
        <w:rPr>
          <w:sz w:val="28"/>
          <w:szCs w:val="28"/>
          <w:u w:val="single"/>
        </w:rPr>
        <w:t xml:space="preserve"> otázky mají více odpovědí)</w:t>
      </w: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Z rozhodnutí církevních hodnostářů byl Mistr Jan Hus, který své učení neodvolal</w:t>
      </w:r>
    </w:p>
    <w:p w:rsidR="00E956D7" w:rsidRDefault="00E956D7" w:rsidP="00E956D7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upálen</w:t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uvězněn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osvobozen</w:t>
      </w:r>
    </w:p>
    <w:p w:rsidR="00E956D7" w:rsidRDefault="00E956D7" w:rsidP="00E956D7">
      <w:pPr>
        <w:pStyle w:val="Odstavecseseznamem"/>
        <w:ind w:left="1800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Smrt Jana Husa vzbudila v Čechách velké pobouření a stoupenci Husovi si začali říkat</w:t>
      </w:r>
    </w:p>
    <w:p w:rsidR="00E956D7" w:rsidRDefault="00E956D7" w:rsidP="00E956D7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husité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válečníci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pokoření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Husité měli ve znaku</w:t>
      </w:r>
    </w:p>
    <w:p w:rsidR="00E956D7" w:rsidRDefault="00E956D7" w:rsidP="00E956D7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kalich</w:t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kříž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lva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Příjímání pod obojí způsobou je</w:t>
      </w:r>
    </w:p>
    <w:p w:rsidR="00E956D7" w:rsidRDefault="00E956D7" w:rsidP="00E956D7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přijímání těla a krve Kristovy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krve Kristovy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těla Kristova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Město, kde chtěli husité žít podle učení Mistra Jana, se jmenuje</w:t>
      </w:r>
    </w:p>
    <w:p w:rsidR="00E956D7" w:rsidRDefault="00E956D7" w:rsidP="00E956D7">
      <w:pPr>
        <w:pStyle w:val="Odstavecseseznamem"/>
        <w:numPr>
          <w:ilvl w:val="0"/>
          <w:numId w:val="20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Praha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Plzeň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Tábor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Na obranu si husité začali vytvářet</w:t>
      </w:r>
    </w:p>
    <w:p w:rsidR="00E956D7" w:rsidRDefault="00E956D7" w:rsidP="00E956D7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vojsko</w:t>
      </w:r>
      <w:r>
        <w:rPr>
          <w:color w:val="FF0000"/>
          <w:sz w:val="24"/>
          <w:szCs w:val="24"/>
        </w:rPr>
        <w:tab/>
      </w:r>
      <w:r w:rsidR="00413477">
        <w:rPr>
          <w:sz w:val="24"/>
          <w:szCs w:val="24"/>
        </w:rPr>
        <w:tab/>
      </w:r>
      <w:r w:rsidR="00413477">
        <w:rPr>
          <w:sz w:val="24"/>
          <w:szCs w:val="24"/>
        </w:rPr>
        <w:tab/>
        <w:t>b)</w:t>
      </w:r>
      <w:r w:rsidR="00413477">
        <w:rPr>
          <w:sz w:val="24"/>
          <w:szCs w:val="24"/>
        </w:rPr>
        <w:tab/>
        <w:t>mod</w:t>
      </w:r>
      <w:r>
        <w:rPr>
          <w:sz w:val="24"/>
          <w:szCs w:val="24"/>
        </w:rPr>
        <w:t>litby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ústupové cesty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Vrchním velitelem husitských vojsk se brzy stal </w:t>
      </w:r>
    </w:p>
    <w:p w:rsidR="00E956D7" w:rsidRDefault="00E956D7" w:rsidP="00E956D7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zeman Jan Žižka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Václav IV.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Oldřich z Rožmberka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Žižka věděl, že jeho bojovníci nemají dostatek zbraní a nemají ani vojenský výcvik.</w:t>
      </w:r>
    </w:p>
    <w:p w:rsidR="00E956D7" w:rsidRDefault="00E956D7" w:rsidP="00E956D7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Nechal proto upravit pro boj zemědělské nářadí tak, že se proměnilo ve zbraně.</w:t>
      </w:r>
    </w:p>
    <w:p w:rsidR="00E956D7" w:rsidRDefault="00E956D7" w:rsidP="00E956D7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Mezi nejznámější patřily</w:t>
      </w:r>
    </w:p>
    <w:p w:rsidR="00E956D7" w:rsidRDefault="00E956D7" w:rsidP="00E956D7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cepy</w:t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samopaly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hadice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Aby husitští bojovníci stáli v boji ve stejné výšce jako rytíři na koních </w:t>
      </w:r>
    </w:p>
    <w:p w:rsidR="00E956D7" w:rsidRDefault="00E956D7" w:rsidP="00E956D7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měli sestavenu vozovou hradbu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měli zvláštní </w:t>
      </w:r>
      <w:proofErr w:type="gramStart"/>
      <w:r>
        <w:rPr>
          <w:sz w:val="24"/>
          <w:szCs w:val="24"/>
        </w:rPr>
        <w:t>židličky</w:t>
      </w:r>
      <w:r>
        <w:rPr>
          <w:sz w:val="24"/>
          <w:szCs w:val="24"/>
        </w:rPr>
        <w:tab/>
        <w:t>c)      stáli</w:t>
      </w:r>
      <w:proofErr w:type="gramEnd"/>
      <w:r>
        <w:rPr>
          <w:sz w:val="24"/>
          <w:szCs w:val="24"/>
        </w:rPr>
        <w:t xml:space="preserve"> na stole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Měli husité střelné zbraně?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 xml:space="preserve">ANO </w:t>
      </w:r>
      <w:r>
        <w:rPr>
          <w:sz w:val="24"/>
          <w:szCs w:val="24"/>
        </w:rPr>
        <w:t xml:space="preserve"> -  NE</w:t>
      </w:r>
    </w:p>
    <w:p w:rsidR="00E956D7" w:rsidRDefault="00E956D7" w:rsidP="00E956D7">
      <w:pPr>
        <w:pStyle w:val="Odstavecseseznamem"/>
        <w:ind w:left="360"/>
        <w:rPr>
          <w:sz w:val="24"/>
          <w:szCs w:val="24"/>
        </w:rPr>
      </w:pPr>
    </w:p>
    <w:p w:rsidR="00E956D7" w:rsidRDefault="00E956D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Střelné zbraně sloužily hlavně k</w:t>
      </w:r>
    </w:p>
    <w:p w:rsidR="00E956D7" w:rsidRDefault="00E956D7" w:rsidP="00E956D7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rozrážení útočících jízdních šiků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signalizaci</w:t>
      </w:r>
      <w:r>
        <w:rPr>
          <w:sz w:val="24"/>
          <w:szCs w:val="24"/>
        </w:rPr>
        <w:tab/>
        <w:t>c)        osvětlování</w:t>
      </w:r>
      <w:proofErr w:type="gramEnd"/>
      <w:r>
        <w:rPr>
          <w:sz w:val="24"/>
          <w:szCs w:val="24"/>
        </w:rPr>
        <w:t xml:space="preserve"> bojiště</w:t>
      </w:r>
    </w:p>
    <w:p w:rsidR="00E956D7" w:rsidRDefault="00E956D7" w:rsidP="00E956D7">
      <w:pPr>
        <w:pStyle w:val="Odstavecseseznamem"/>
        <w:rPr>
          <w:sz w:val="24"/>
          <w:szCs w:val="24"/>
        </w:rPr>
      </w:pPr>
    </w:p>
    <w:p w:rsidR="00E956D7" w:rsidRDefault="00413477" w:rsidP="00E956D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Součástí polních rot husitů byly</w:t>
      </w:r>
      <w:r w:rsidR="00E956D7">
        <w:rPr>
          <w:sz w:val="24"/>
          <w:szCs w:val="24"/>
        </w:rPr>
        <w:t xml:space="preserve"> jízdní oddíly, kt</w:t>
      </w:r>
      <w:r>
        <w:rPr>
          <w:sz w:val="24"/>
          <w:szCs w:val="24"/>
        </w:rPr>
        <w:t>eré měly</w:t>
      </w:r>
      <w:r w:rsidR="00E956D7">
        <w:rPr>
          <w:sz w:val="24"/>
          <w:szCs w:val="24"/>
        </w:rPr>
        <w:t xml:space="preserve"> za úkol</w:t>
      </w:r>
    </w:p>
    <w:p w:rsidR="00E956D7" w:rsidRDefault="00E956D7" w:rsidP="00E956D7">
      <w:pPr>
        <w:pStyle w:val="Odstavecseseznamem"/>
        <w:numPr>
          <w:ilvl w:val="0"/>
          <w:numId w:val="26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průzkum a pronásledování prchajících rytířů</w:t>
      </w:r>
    </w:p>
    <w:p w:rsidR="00E956D7" w:rsidRDefault="00E956D7" w:rsidP="00E956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co nejrychleji utíkat</w:t>
      </w:r>
    </w:p>
    <w:p w:rsidR="00AC7244" w:rsidRPr="00413477" w:rsidRDefault="00E956D7" w:rsidP="00DC587B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vyhledávat pastviny pro tažné koně</w:t>
      </w:r>
    </w:p>
    <w:p w:rsidR="006D55E7" w:rsidRDefault="006D55E7" w:rsidP="00AC7244">
      <w:pPr>
        <w:rPr>
          <w:sz w:val="24"/>
          <w:szCs w:val="24"/>
        </w:rPr>
      </w:pPr>
    </w:p>
    <w:p w:rsidR="00B772E8" w:rsidRPr="00641C38" w:rsidRDefault="00B772E8" w:rsidP="00B772E8">
      <w:pPr>
        <w:rPr>
          <w:sz w:val="24"/>
          <w:szCs w:val="24"/>
        </w:rPr>
      </w:pPr>
      <w:r w:rsidRPr="00641C38">
        <w:rPr>
          <w:sz w:val="24"/>
          <w:szCs w:val="24"/>
        </w:rPr>
        <w:tab/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594AB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F09" w:rsidRDefault="00791F09" w:rsidP="00851D56">
      <w:pPr>
        <w:spacing w:after="0" w:line="240" w:lineRule="auto"/>
      </w:pPr>
      <w:r>
        <w:separator/>
      </w:r>
    </w:p>
  </w:endnote>
  <w:endnote w:type="continuationSeparator" w:id="0">
    <w:p w:rsidR="00791F09" w:rsidRDefault="00791F09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F09" w:rsidRDefault="00791F09" w:rsidP="00851D56">
      <w:pPr>
        <w:spacing w:after="0" w:line="240" w:lineRule="auto"/>
      </w:pPr>
      <w:r>
        <w:separator/>
      </w:r>
    </w:p>
  </w:footnote>
  <w:footnote w:type="continuationSeparator" w:id="0">
    <w:p w:rsidR="00791F09" w:rsidRDefault="00791F09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E72E0C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39087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9088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894"/>
    <w:multiLevelType w:val="hybridMultilevel"/>
    <w:tmpl w:val="490233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4C4777"/>
    <w:multiLevelType w:val="hybridMultilevel"/>
    <w:tmpl w:val="E4064D90"/>
    <w:lvl w:ilvl="0" w:tplc="DC8A4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E2125C"/>
    <w:multiLevelType w:val="hybridMultilevel"/>
    <w:tmpl w:val="5FC2102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4E504A"/>
    <w:multiLevelType w:val="hybridMultilevel"/>
    <w:tmpl w:val="27B24514"/>
    <w:lvl w:ilvl="0" w:tplc="4AB207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80415"/>
    <w:multiLevelType w:val="hybridMultilevel"/>
    <w:tmpl w:val="B088C194"/>
    <w:lvl w:ilvl="0" w:tplc="7A9AFF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311717E"/>
    <w:multiLevelType w:val="hybridMultilevel"/>
    <w:tmpl w:val="E924B3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5B184A"/>
    <w:multiLevelType w:val="hybridMultilevel"/>
    <w:tmpl w:val="34DEAC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5E0B41"/>
    <w:multiLevelType w:val="hybridMultilevel"/>
    <w:tmpl w:val="2BB081D8"/>
    <w:lvl w:ilvl="0" w:tplc="38AA5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A60FBD"/>
    <w:multiLevelType w:val="hybridMultilevel"/>
    <w:tmpl w:val="298ADB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470844"/>
    <w:multiLevelType w:val="hybridMultilevel"/>
    <w:tmpl w:val="D6389C62"/>
    <w:lvl w:ilvl="0" w:tplc="941ECD34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1840A1"/>
    <w:multiLevelType w:val="hybridMultilevel"/>
    <w:tmpl w:val="4C281E68"/>
    <w:lvl w:ilvl="0" w:tplc="11121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744BFE"/>
    <w:multiLevelType w:val="hybridMultilevel"/>
    <w:tmpl w:val="7B7A6622"/>
    <w:lvl w:ilvl="0" w:tplc="02A0E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695EA1"/>
    <w:multiLevelType w:val="hybridMultilevel"/>
    <w:tmpl w:val="17F43AA2"/>
    <w:lvl w:ilvl="0" w:tplc="22882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61084E"/>
    <w:multiLevelType w:val="hybridMultilevel"/>
    <w:tmpl w:val="BD0038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59307F"/>
    <w:multiLevelType w:val="hybridMultilevel"/>
    <w:tmpl w:val="F8DA72A4"/>
    <w:lvl w:ilvl="0" w:tplc="3D8212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C9C4A34"/>
    <w:multiLevelType w:val="hybridMultilevel"/>
    <w:tmpl w:val="C44623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B672B"/>
    <w:multiLevelType w:val="hybridMultilevel"/>
    <w:tmpl w:val="86DE8748"/>
    <w:lvl w:ilvl="0" w:tplc="F5BCF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00E5C74"/>
    <w:multiLevelType w:val="hybridMultilevel"/>
    <w:tmpl w:val="EE9C6C72"/>
    <w:lvl w:ilvl="0" w:tplc="647AF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8C5588B"/>
    <w:multiLevelType w:val="hybridMultilevel"/>
    <w:tmpl w:val="F47008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F526C6"/>
    <w:multiLevelType w:val="hybridMultilevel"/>
    <w:tmpl w:val="D6784C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FC2CDC"/>
    <w:multiLevelType w:val="hybridMultilevel"/>
    <w:tmpl w:val="8258C834"/>
    <w:lvl w:ilvl="0" w:tplc="AED47A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4AB4F63"/>
    <w:multiLevelType w:val="hybridMultilevel"/>
    <w:tmpl w:val="2A9AB6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E7554D"/>
    <w:multiLevelType w:val="hybridMultilevel"/>
    <w:tmpl w:val="FD3EBEB6"/>
    <w:lvl w:ilvl="0" w:tplc="1B5E2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80698A"/>
    <w:multiLevelType w:val="hybridMultilevel"/>
    <w:tmpl w:val="086A0E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F154E2"/>
    <w:multiLevelType w:val="hybridMultilevel"/>
    <w:tmpl w:val="86B44A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4"/>
  </w:num>
  <w:num w:numId="4">
    <w:abstractNumId w:val="15"/>
  </w:num>
  <w:num w:numId="5">
    <w:abstractNumId w:val="11"/>
  </w:num>
  <w:num w:numId="6">
    <w:abstractNumId w:val="8"/>
  </w:num>
  <w:num w:numId="7">
    <w:abstractNumId w:val="17"/>
  </w:num>
  <w:num w:numId="8">
    <w:abstractNumId w:val="21"/>
  </w:num>
  <w:num w:numId="9">
    <w:abstractNumId w:val="1"/>
  </w:num>
  <w:num w:numId="10">
    <w:abstractNumId w:val="13"/>
  </w:num>
  <w:num w:numId="11">
    <w:abstractNumId w:val="5"/>
  </w:num>
  <w:num w:numId="12">
    <w:abstractNumId w:val="23"/>
  </w:num>
  <w:num w:numId="13">
    <w:abstractNumId w:val="12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454AE"/>
    <w:rsid w:val="00057D8C"/>
    <w:rsid w:val="000B5F81"/>
    <w:rsid w:val="000D2017"/>
    <w:rsid w:val="000F2116"/>
    <w:rsid w:val="00143E4D"/>
    <w:rsid w:val="00160F37"/>
    <w:rsid w:val="0018566A"/>
    <w:rsid w:val="001B1EBC"/>
    <w:rsid w:val="001E0639"/>
    <w:rsid w:val="0020258B"/>
    <w:rsid w:val="00202BE1"/>
    <w:rsid w:val="002559DE"/>
    <w:rsid w:val="002713FC"/>
    <w:rsid w:val="00276AB6"/>
    <w:rsid w:val="00281382"/>
    <w:rsid w:val="002C59FD"/>
    <w:rsid w:val="002C709E"/>
    <w:rsid w:val="00307AD9"/>
    <w:rsid w:val="003241CF"/>
    <w:rsid w:val="0036284C"/>
    <w:rsid w:val="00391D1A"/>
    <w:rsid w:val="003F68B3"/>
    <w:rsid w:val="00410DA1"/>
    <w:rsid w:val="00413477"/>
    <w:rsid w:val="0041781F"/>
    <w:rsid w:val="00425E96"/>
    <w:rsid w:val="00433B51"/>
    <w:rsid w:val="004348E4"/>
    <w:rsid w:val="0044700C"/>
    <w:rsid w:val="00456ABB"/>
    <w:rsid w:val="00457FF5"/>
    <w:rsid w:val="004F417C"/>
    <w:rsid w:val="005021E9"/>
    <w:rsid w:val="00531506"/>
    <w:rsid w:val="00566FF1"/>
    <w:rsid w:val="0057197C"/>
    <w:rsid w:val="005935AB"/>
    <w:rsid w:val="00594AB6"/>
    <w:rsid w:val="0060078C"/>
    <w:rsid w:val="00641B45"/>
    <w:rsid w:val="00650BD6"/>
    <w:rsid w:val="00670E2E"/>
    <w:rsid w:val="006B1737"/>
    <w:rsid w:val="006C48B8"/>
    <w:rsid w:val="006C60CB"/>
    <w:rsid w:val="006D55E7"/>
    <w:rsid w:val="00713A20"/>
    <w:rsid w:val="00791F09"/>
    <w:rsid w:val="007B4A8A"/>
    <w:rsid w:val="007D4161"/>
    <w:rsid w:val="0080722F"/>
    <w:rsid w:val="00851D56"/>
    <w:rsid w:val="008A3EE0"/>
    <w:rsid w:val="008D2EE2"/>
    <w:rsid w:val="00904E8D"/>
    <w:rsid w:val="00923EC2"/>
    <w:rsid w:val="00933479"/>
    <w:rsid w:val="00941CE6"/>
    <w:rsid w:val="009724C6"/>
    <w:rsid w:val="00973E10"/>
    <w:rsid w:val="009F123D"/>
    <w:rsid w:val="00A20182"/>
    <w:rsid w:val="00A55751"/>
    <w:rsid w:val="00A81AC5"/>
    <w:rsid w:val="00A92AC4"/>
    <w:rsid w:val="00AA0B25"/>
    <w:rsid w:val="00AA5324"/>
    <w:rsid w:val="00AB3B6A"/>
    <w:rsid w:val="00AB7C15"/>
    <w:rsid w:val="00AC7244"/>
    <w:rsid w:val="00AD7FF3"/>
    <w:rsid w:val="00AF115C"/>
    <w:rsid w:val="00AF716A"/>
    <w:rsid w:val="00B17150"/>
    <w:rsid w:val="00B45FD7"/>
    <w:rsid w:val="00B71DD9"/>
    <w:rsid w:val="00B772E8"/>
    <w:rsid w:val="00B90B45"/>
    <w:rsid w:val="00BA2AB9"/>
    <w:rsid w:val="00BA726D"/>
    <w:rsid w:val="00BE3014"/>
    <w:rsid w:val="00BF6749"/>
    <w:rsid w:val="00C22551"/>
    <w:rsid w:val="00C56FAA"/>
    <w:rsid w:val="00C61410"/>
    <w:rsid w:val="00C839CD"/>
    <w:rsid w:val="00C87B9C"/>
    <w:rsid w:val="00C96E48"/>
    <w:rsid w:val="00C97F1F"/>
    <w:rsid w:val="00CC7B9D"/>
    <w:rsid w:val="00CD5D4E"/>
    <w:rsid w:val="00CD6E85"/>
    <w:rsid w:val="00D30253"/>
    <w:rsid w:val="00DC587B"/>
    <w:rsid w:val="00DE5FCC"/>
    <w:rsid w:val="00DE6548"/>
    <w:rsid w:val="00E2018E"/>
    <w:rsid w:val="00E427F2"/>
    <w:rsid w:val="00E43BAE"/>
    <w:rsid w:val="00E63E4A"/>
    <w:rsid w:val="00E72E0C"/>
    <w:rsid w:val="00E92561"/>
    <w:rsid w:val="00E956D7"/>
    <w:rsid w:val="00EA1B30"/>
    <w:rsid w:val="00EF2F34"/>
    <w:rsid w:val="00EF4A67"/>
    <w:rsid w:val="00F04D35"/>
    <w:rsid w:val="00F15CD6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433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2014-09-14T20:30:00Z</dcterms:created>
  <dcterms:modified xsi:type="dcterms:W3CDTF">2014-09-14T20:30:00Z</dcterms:modified>
</cp:coreProperties>
</file>