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2B9" w:rsidRDefault="00FD027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325" cy="106965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6.1.2013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VY_62_INOVACE_6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</w:rPr>
        <w:t xml:space="preserve"> Domácnost - pracovní list - za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 xml:space="preserve">azení majetku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3</w:t>
      </w:r>
      <w:r>
        <w:rPr>
          <w:rFonts w:ascii="Arial" w:hAnsi="Arial" w:cs="Arial"/>
        </w:rPr>
        <w:t xml:space="preserve">.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10 minut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 Praktické  vyzkou</w:t>
      </w:r>
      <w:r>
        <w:rPr>
          <w:rFonts w:ascii="Times New Roman" w:hAnsi="Times New Roman"/>
        </w:rPr>
        <w:t>š</w:t>
      </w:r>
      <w:r>
        <w:rPr>
          <w:rFonts w:ascii="Arial" w:hAnsi="Arial" w:cs="Arial"/>
        </w:rPr>
        <w:t xml:space="preserve">ení  znalostí  získaných  z výkladu  nové  látky.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Za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azení konkrétních druh</w:t>
      </w:r>
      <w:r>
        <w:rPr>
          <w:rFonts w:ascii="Times New Roman" w:hAnsi="Times New Roman"/>
        </w:rPr>
        <w:t>ů</w:t>
      </w:r>
      <w:r>
        <w:rPr>
          <w:rFonts w:ascii="Arial" w:hAnsi="Arial" w:cs="Arial"/>
        </w:rPr>
        <w:t xml:space="preserve"> majetku.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 xml:space="preserve">eby - </w:t>
      </w:r>
      <w:r>
        <w:rPr>
          <w:rFonts w:ascii="Times New Roman" w:hAnsi="Times New Roman"/>
        </w:rPr>
        <w:t>ž</w:t>
      </w:r>
      <w:r>
        <w:rPr>
          <w:rFonts w:ascii="Arial" w:hAnsi="Arial" w:cs="Arial"/>
        </w:rPr>
        <w:t>áci, po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>íta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 a projektor - vyu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ující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/>
        </w:rPr>
        <w:t>č</w:t>
      </w:r>
      <w:r w:rsidR="00FD0270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ku Domácnost </w:t>
      </w: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234" w:h="6450" w:wrap="auto" w:vAnchor="page" w:hAnchor="page" w:x="1417" w:y="5410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/>
        </w:rPr>
        <w:t>ě</w:t>
      </w:r>
      <w:r>
        <w:rPr>
          <w:rFonts w:ascii="Arial" w:hAnsi="Arial" w:cs="Arial"/>
        </w:rPr>
        <w:t xml:space="preserve">tové vztahy, zapojení audiovizuální techniky do výuky </w:t>
      </w:r>
    </w:p>
    <w:p w:rsidR="00AD62B9" w:rsidRDefault="00AD6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D62B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AD62B9" w:rsidRDefault="00FD027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2B9" w:rsidRDefault="006E77DB">
      <w:pPr>
        <w:framePr w:w="3642" w:h="250" w:wrap="auto" w:vAnchor="page" w:hAnchor="page" w:x="154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Zařaďte následující</w:t>
      </w:r>
      <w:r w:rsidR="00AD62B9">
        <w:rPr>
          <w:rFonts w:ascii="Arial" w:hAnsi="Arial" w:cs="Arial"/>
          <w:sz w:val="25"/>
          <w:szCs w:val="25"/>
        </w:rPr>
        <w:t xml:space="preserve"> majetek </w:t>
      </w:r>
    </w:p>
    <w:p w:rsidR="00AD62B9" w:rsidRDefault="00AD62B9">
      <w:pPr>
        <w:framePr w:w="9562" w:h="604" w:wrap="auto" w:vAnchor="page" w:hAnchor="page" w:x="1417" w:y="265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Chalupa, recept na výrobu likéru, obraz, truhlárnu, peníze v hotovosti, pole, </w:t>
      </w:r>
    </w:p>
    <w:p w:rsidR="00AD62B9" w:rsidRDefault="00AD62B9">
      <w:pPr>
        <w:framePr w:w="9562" w:h="604" w:wrap="auto" w:vAnchor="page" w:hAnchor="page" w:x="1417" w:y="2654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byt, sk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</w:t>
      </w:r>
      <w:r>
        <w:rPr>
          <w:rFonts w:ascii="Times New Roman" w:hAnsi="Times New Roman"/>
          <w:sz w:val="25"/>
          <w:szCs w:val="25"/>
        </w:rPr>
        <w:t>ň</w:t>
      </w:r>
      <w:r>
        <w:rPr>
          <w:rFonts w:ascii="Arial" w:hAnsi="Arial" w:cs="Arial"/>
          <w:sz w:val="25"/>
          <w:szCs w:val="25"/>
        </w:rPr>
        <w:t>, mobil, akcie, peníze na ú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tu, nákla</w:t>
      </w:r>
      <w:r w:rsidR="00F56614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ní auto, 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 xml:space="preserve">perky, rybník </w:t>
      </w:r>
    </w:p>
    <w:p w:rsidR="00AD62B9" w:rsidRDefault="00AD62B9">
      <w:pPr>
        <w:framePr w:w="1136" w:h="250" w:wrap="auto" w:vAnchor="page" w:hAnchor="page" w:x="4956" w:y="423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Majetek </w:t>
      </w:r>
    </w:p>
    <w:p w:rsidR="00AD62B9" w:rsidRDefault="00AD62B9">
      <w:pPr>
        <w:framePr w:w="1234" w:h="250" w:wrap="auto" w:vAnchor="page" w:hAnchor="page" w:x="1417" w:y="54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Movitý</w:t>
      </w:r>
      <w:r>
        <w:rPr>
          <w:rFonts w:ascii="Cambria Math" w:hAnsi="Cambria Math" w:cs="Cambria Math"/>
          <w:sz w:val="25"/>
          <w:szCs w:val="25"/>
        </w:rPr>
        <w:t>͗</w:t>
      </w:r>
      <w:r>
        <w:rPr>
          <w:rFonts w:ascii="Arial" w:hAnsi="Arial" w:cs="Arial"/>
          <w:sz w:val="25"/>
          <w:szCs w:val="25"/>
        </w:rPr>
        <w:t xml:space="preserve"> </w:t>
      </w:r>
    </w:p>
    <w:p w:rsidR="00AD62B9" w:rsidRDefault="00AD62B9">
      <w:pPr>
        <w:framePr w:w="2820" w:h="198" w:wrap="auto" w:vAnchor="page" w:hAnchor="page" w:x="2834" w:y="601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Hmotný, nehmotný, finan</w:t>
      </w:r>
      <w:r>
        <w:rPr>
          <w:rFonts w:ascii="Times New Roman" w:hAnsi="Times New Roman"/>
          <w:sz w:val="19"/>
          <w:szCs w:val="19"/>
        </w:rPr>
        <w:t>č</w:t>
      </w:r>
      <w:r>
        <w:rPr>
          <w:rFonts w:ascii="Arial" w:hAnsi="Arial" w:cs="Arial"/>
          <w:sz w:val="19"/>
          <w:szCs w:val="19"/>
        </w:rPr>
        <w:t xml:space="preserve">ní </w:t>
      </w:r>
    </w:p>
    <w:p w:rsidR="00AD62B9" w:rsidRDefault="00AD62B9">
      <w:pPr>
        <w:framePr w:w="2903" w:h="730" w:wrap="auto" w:vAnchor="page" w:hAnchor="page" w:x="7131" w:y="5419"/>
        <w:widowControl w:val="0"/>
        <w:autoSpaceDE w:val="0"/>
        <w:autoSpaceDN w:val="0"/>
        <w:adjustRightInd w:val="0"/>
        <w:spacing w:after="0" w:line="240" w:lineRule="auto"/>
        <w:ind w:firstLine="1368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nemovitý</w:t>
      </w:r>
      <w:r>
        <w:rPr>
          <w:rFonts w:ascii="Cambria Math" w:hAnsi="Cambria Math" w:cs="Cambria Math"/>
          <w:sz w:val="25"/>
          <w:szCs w:val="25"/>
        </w:rPr>
        <w:t>͗</w:t>
      </w:r>
      <w:r>
        <w:rPr>
          <w:rFonts w:ascii="Arial" w:hAnsi="Arial" w:cs="Arial"/>
          <w:sz w:val="25"/>
          <w:szCs w:val="25"/>
        </w:rPr>
        <w:t xml:space="preserve"> </w:t>
      </w:r>
    </w:p>
    <w:p w:rsidR="00AD62B9" w:rsidRDefault="00AD62B9">
      <w:pPr>
        <w:framePr w:w="2903" w:h="730" w:wrap="auto" w:vAnchor="page" w:hAnchor="page" w:x="7131" w:y="5419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903" w:h="730" w:wrap="auto" w:vAnchor="page" w:hAnchor="page" w:x="7131" w:y="5419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9"/>
          <w:szCs w:val="19"/>
        </w:rPr>
        <w:t>hmotný, nehmotný, finan</w:t>
      </w:r>
      <w:r>
        <w:rPr>
          <w:rFonts w:ascii="Times New Roman" w:hAnsi="Times New Roman"/>
          <w:sz w:val="19"/>
          <w:szCs w:val="19"/>
        </w:rPr>
        <w:t>č</w:t>
      </w:r>
      <w:r>
        <w:rPr>
          <w:rFonts w:ascii="Arial" w:hAnsi="Arial" w:cs="Arial"/>
          <w:sz w:val="19"/>
          <w:szCs w:val="19"/>
        </w:rPr>
        <w:t xml:space="preserve">ní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141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28" w:h="5591" w:wrap="auto" w:vAnchor="page" w:hAnchor="page" w:x="5667" w:y="6523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D62B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AD62B9" w:rsidRDefault="00FD027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2B9" w:rsidRDefault="006E77DB" w:rsidP="006E77DB">
      <w:pPr>
        <w:framePr w:w="4937" w:h="786" w:wrap="auto" w:vAnchor="page" w:hAnchor="page" w:x="1216" w:y="118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Ř</w:t>
      </w:r>
      <w:r w:rsidR="00AD62B9">
        <w:rPr>
          <w:rFonts w:ascii="Arial" w:hAnsi="Arial" w:cs="Arial"/>
          <w:sz w:val="25"/>
          <w:szCs w:val="25"/>
        </w:rPr>
        <w:t>e</w:t>
      </w:r>
      <w:r w:rsidR="00AD62B9">
        <w:rPr>
          <w:rFonts w:ascii="Times New Roman" w:hAnsi="Times New Roman"/>
          <w:sz w:val="25"/>
          <w:szCs w:val="25"/>
        </w:rPr>
        <w:t>š</w:t>
      </w:r>
      <w:r w:rsidR="00AD62B9">
        <w:rPr>
          <w:rFonts w:ascii="Arial" w:hAnsi="Arial" w:cs="Arial"/>
          <w:sz w:val="25"/>
          <w:szCs w:val="25"/>
        </w:rPr>
        <w:t xml:space="preserve">ení </w:t>
      </w:r>
    </w:p>
    <w:p w:rsidR="00AD62B9" w:rsidRDefault="00AD62B9" w:rsidP="006E77DB">
      <w:pPr>
        <w:framePr w:w="4937" w:h="786" w:wrap="auto" w:vAnchor="page" w:hAnchor="page" w:x="1216" w:y="1186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 w:rsidP="006E77DB">
      <w:pPr>
        <w:framePr w:w="4937" w:h="786" w:wrap="auto" w:vAnchor="page" w:hAnchor="page" w:x="1216" w:y="1186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</w:t>
      </w:r>
    </w:p>
    <w:p w:rsidR="00AD62B9" w:rsidRDefault="00AD62B9">
      <w:pPr>
        <w:framePr w:w="9562" w:h="604" w:wrap="auto" w:vAnchor="page" w:hAnchor="page" w:x="1417" w:y="324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Chalupa, recept na výrobu likéru, obraz, truhlárnu, peníze v hotovosti, pole, </w:t>
      </w:r>
    </w:p>
    <w:p w:rsidR="00AD62B9" w:rsidRDefault="00AD62B9">
      <w:pPr>
        <w:framePr w:w="9562" w:h="604" w:wrap="auto" w:vAnchor="page" w:hAnchor="page" w:x="1417" w:y="3249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byt, sk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</w:t>
      </w:r>
      <w:r>
        <w:rPr>
          <w:rFonts w:ascii="Times New Roman" w:hAnsi="Times New Roman"/>
          <w:sz w:val="25"/>
          <w:szCs w:val="25"/>
        </w:rPr>
        <w:t>ň</w:t>
      </w:r>
      <w:r>
        <w:rPr>
          <w:rFonts w:ascii="Arial" w:hAnsi="Arial" w:cs="Arial"/>
          <w:sz w:val="25"/>
          <w:szCs w:val="25"/>
        </w:rPr>
        <w:t>, mobil, akcie, peníze na ú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tu, nákla</w:t>
      </w:r>
      <w:r w:rsidR="00F56614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ní auto, 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 xml:space="preserve">perky, rybník </w:t>
      </w:r>
    </w:p>
    <w:p w:rsidR="00AD62B9" w:rsidRDefault="00AD62B9">
      <w:pPr>
        <w:framePr w:w="1136" w:h="250" w:wrap="auto" w:vAnchor="page" w:hAnchor="page" w:x="4956" w:y="48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Majetek </w:t>
      </w:r>
    </w:p>
    <w:p w:rsidR="00AD62B9" w:rsidRDefault="00AD62B9">
      <w:pPr>
        <w:framePr w:w="1234" w:h="250" w:wrap="auto" w:vAnchor="page" w:hAnchor="page" w:x="1417" w:y="60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Movitý</w:t>
      </w:r>
      <w:r>
        <w:rPr>
          <w:rFonts w:ascii="Cambria Math" w:hAnsi="Cambria Math" w:cs="Cambria Math"/>
          <w:sz w:val="25"/>
          <w:szCs w:val="25"/>
        </w:rPr>
        <w:t>͗</w:t>
      </w:r>
      <w:r>
        <w:rPr>
          <w:rFonts w:ascii="Arial" w:hAnsi="Arial" w:cs="Arial"/>
          <w:sz w:val="25"/>
          <w:szCs w:val="25"/>
        </w:rPr>
        <w:t xml:space="preserve">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recept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obraz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peníze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-sk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</w:t>
      </w:r>
      <w:r>
        <w:rPr>
          <w:rFonts w:ascii="Times New Roman" w:hAnsi="Times New Roman"/>
          <w:sz w:val="25"/>
          <w:szCs w:val="25"/>
        </w:rPr>
        <w:t>ň</w:t>
      </w:r>
      <w:r>
        <w:rPr>
          <w:rFonts w:ascii="Arial" w:hAnsi="Arial" w:cs="Arial"/>
          <w:sz w:val="25"/>
          <w:szCs w:val="25"/>
        </w:rPr>
        <w:t xml:space="preserve">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mobil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akcie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peníze na ú</w:t>
      </w:r>
      <w:r>
        <w:rPr>
          <w:rFonts w:ascii="Times New Roman" w:hAnsi="Times New Roman"/>
          <w:sz w:val="25"/>
          <w:szCs w:val="25"/>
        </w:rPr>
        <w:t>č͘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nákla</w:t>
      </w:r>
      <w:r w:rsidR="006F6ECC">
        <w:rPr>
          <w:rFonts w:ascii="Arial" w:hAnsi="Arial" w:cs="Arial"/>
          <w:sz w:val="25"/>
          <w:szCs w:val="25"/>
        </w:rPr>
        <w:t>d</w:t>
      </w:r>
      <w:r>
        <w:rPr>
          <w:rFonts w:ascii="Arial" w:hAnsi="Arial" w:cs="Arial"/>
          <w:sz w:val="25"/>
          <w:szCs w:val="25"/>
        </w:rPr>
        <w:t xml:space="preserve">ní auto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 xml:space="preserve">perky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2070" w:h="5587" w:wrap="auto" w:vAnchor="page" w:hAnchor="page" w:x="1417" w:y="711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4100" w:h="713" w:wrap="auto" w:vAnchor="page" w:hAnchor="page" w:x="2834" w:y="660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Hmotný, nehmotný, finan</w:t>
      </w:r>
      <w:r>
        <w:rPr>
          <w:rFonts w:ascii="Times New Roman" w:hAnsi="Times New Roman"/>
          <w:sz w:val="19"/>
          <w:szCs w:val="19"/>
        </w:rPr>
        <w:t>č</w:t>
      </w:r>
      <w:r>
        <w:rPr>
          <w:rFonts w:ascii="Arial" w:hAnsi="Arial" w:cs="Arial"/>
          <w:sz w:val="19"/>
          <w:szCs w:val="19"/>
        </w:rPr>
        <w:t xml:space="preserve">ní </w:t>
      </w:r>
    </w:p>
    <w:p w:rsidR="00AD62B9" w:rsidRDefault="00AD62B9">
      <w:pPr>
        <w:framePr w:w="4100" w:h="713" w:wrap="auto" w:vAnchor="page" w:hAnchor="page" w:x="2834" w:y="6605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4100" w:h="713" w:wrap="auto" w:vAnchor="page" w:hAnchor="page" w:x="2834" w:y="6605"/>
        <w:widowControl w:val="0"/>
        <w:autoSpaceDE w:val="0"/>
        <w:autoSpaceDN w:val="0"/>
        <w:adjustRightInd w:val="0"/>
        <w:spacing w:after="0" w:line="278" w:lineRule="exact"/>
        <w:ind w:firstLine="1416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25"/>
          <w:szCs w:val="25"/>
        </w:rPr>
        <w:t xml:space="preserve">nehmotný   - chalupa </w:t>
      </w: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hmotný </w:t>
      </w: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finan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ní </w:t>
      </w: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hmotný </w:t>
      </w: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hmotný </w:t>
      </w: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finan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ní </w:t>
      </w: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finan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ní </w:t>
      </w: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hmotný </w:t>
      </w: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159" w:h="3988" w:wrap="auto" w:vAnchor="page" w:hAnchor="page" w:x="4250" w:y="770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hmotný </w:t>
      </w: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truhlárna </w:t>
      </w: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pole </w:t>
      </w: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byt </w:t>
      </w: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rybník </w:t>
      </w: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1308" w:h="5055" w:wrap="auto" w:vAnchor="page" w:hAnchor="page" w:x="5667" w:y="7709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- </w:t>
      </w: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40" w:lineRule="auto"/>
        <w:ind w:firstLine="1368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nemovitý</w:t>
      </w:r>
      <w:r>
        <w:rPr>
          <w:rFonts w:ascii="Cambria Math" w:hAnsi="Cambria Math" w:cs="Cambria Math"/>
          <w:sz w:val="25"/>
          <w:szCs w:val="25"/>
        </w:rPr>
        <w:t>͗</w:t>
      </w:r>
      <w:r>
        <w:rPr>
          <w:rFonts w:ascii="Arial" w:hAnsi="Arial" w:cs="Arial"/>
          <w:sz w:val="25"/>
          <w:szCs w:val="25"/>
        </w:rPr>
        <w:t xml:space="preserve"> </w:t>
      </w: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9"/>
          <w:szCs w:val="19"/>
        </w:rPr>
        <w:t>hmotný, nehmotný, finan</w:t>
      </w:r>
      <w:r>
        <w:rPr>
          <w:rFonts w:ascii="Times New Roman" w:hAnsi="Times New Roman"/>
          <w:sz w:val="19"/>
          <w:szCs w:val="19"/>
        </w:rPr>
        <w:t>č</w:t>
      </w:r>
      <w:r>
        <w:rPr>
          <w:rFonts w:ascii="Arial" w:hAnsi="Arial" w:cs="Arial"/>
          <w:sz w:val="19"/>
          <w:szCs w:val="19"/>
        </w:rPr>
        <w:t xml:space="preserve">ní </w:t>
      </w: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78" w:lineRule="exact"/>
        <w:ind w:firstLine="207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hmotný </w:t>
      </w: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95" w:lineRule="exact"/>
        <w:ind w:firstLine="207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hmotný </w:t>
      </w: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97" w:lineRule="exact"/>
        <w:ind w:firstLine="207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hmotný </w:t>
      </w: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95" w:lineRule="exact"/>
        <w:ind w:firstLine="207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hmotný </w:t>
      </w: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3107" w:h="3378" w:wrap="auto" w:vAnchor="page" w:hAnchor="page" w:x="7131" w:y="6014"/>
        <w:widowControl w:val="0"/>
        <w:autoSpaceDE w:val="0"/>
        <w:autoSpaceDN w:val="0"/>
        <w:adjustRightInd w:val="0"/>
        <w:spacing w:after="0" w:line="297" w:lineRule="exact"/>
        <w:ind w:firstLine="2074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hmotný </w:t>
      </w:r>
    </w:p>
    <w:p w:rsidR="00AD62B9" w:rsidRDefault="00AD6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D62B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AD62B9" w:rsidRDefault="00FD027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2B9" w:rsidRDefault="00AD62B9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</w:t>
      </w:r>
    </w:p>
    <w:p w:rsidR="00AD62B9" w:rsidRDefault="00AD62B9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6E77DB">
        <w:rPr>
          <w:rFonts w:ascii="Arial" w:hAnsi="Arial" w:cs="Arial"/>
          <w:b/>
          <w:bCs/>
          <w:sz w:val="29"/>
          <w:szCs w:val="29"/>
        </w:rPr>
        <w:t>6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AD62B9" w:rsidRDefault="00AD62B9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AD62B9" w:rsidRDefault="00AD62B9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AD62B9" w:rsidRDefault="00AD62B9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6F6ECC" w:rsidRDefault="00070490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Finanční gramotnost  - Petra Navrátilová – Computer Media s.r.o., 2011 ISBN: 978-80-7402-106-0</w:t>
      </w:r>
    </w:p>
    <w:p w:rsidR="003456C4" w:rsidRPr="006F6ECC" w:rsidRDefault="003456C4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</w:p>
    <w:p w:rsidR="00F56614" w:rsidRDefault="00F56614" w:rsidP="00F56614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Gabriela Hautová, SUPŠ Jihlava – Helenín, prověření znalostí z oblasti majetku, 2013 </w:t>
      </w:r>
    </w:p>
    <w:p w:rsidR="00F56614" w:rsidRPr="009C1B80" w:rsidRDefault="00F56614" w:rsidP="00F56614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</w:p>
    <w:p w:rsidR="00F56614" w:rsidRDefault="00F56614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AD62B9" w:rsidRDefault="00AD6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D62B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AD62B9" w:rsidRDefault="00FD027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325" cy="10696575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2B9" w:rsidRDefault="00AD6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D62B9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E77DB"/>
    <w:rsid w:val="00070490"/>
    <w:rsid w:val="003456C4"/>
    <w:rsid w:val="00614CBC"/>
    <w:rsid w:val="006E77DB"/>
    <w:rsid w:val="006F6ECC"/>
    <w:rsid w:val="009C1B80"/>
    <w:rsid w:val="00AD62B9"/>
    <w:rsid w:val="00F56614"/>
    <w:rsid w:val="00FD0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290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2014-10-31T16:57:00Z</dcterms:created>
  <dcterms:modified xsi:type="dcterms:W3CDTF">2014-10-31T16:57:00Z</dcterms:modified>
</cp:coreProperties>
</file>