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B1E9F7" w14:textId="4CF21E37" w:rsidR="00D85B40" w:rsidRDefault="4CF21E37">
      <w:bookmarkStart w:id="0" w:name="_GoBack"/>
      <w:bookmarkEnd w:id="0"/>
      <w:r w:rsidRPr="4CF21E37">
        <w:rPr>
          <w:b/>
          <w:bCs/>
        </w:rPr>
        <w:t xml:space="preserve">Název: Když hvězdám nezáleží na operačním </w:t>
      </w:r>
      <w:proofErr w:type="gramStart"/>
      <w:r w:rsidRPr="4CF21E37">
        <w:rPr>
          <w:b/>
          <w:bCs/>
        </w:rPr>
        <w:t>systému...</w:t>
      </w:r>
      <w:proofErr w:type="gramEnd"/>
    </w:p>
    <w:p w14:paraId="2F5D8649" w14:textId="7DA6EB49" w:rsidR="4CF21E37" w:rsidRDefault="4CF21E37" w:rsidP="4CF21E37">
      <w:r w:rsidRPr="4CF21E37">
        <w:rPr>
          <w:b/>
          <w:bCs/>
        </w:rPr>
        <w:t>Autor: Petra Vaňková</w:t>
      </w:r>
    </w:p>
    <w:p w14:paraId="667ACBA8" w14:textId="6DE9B8AC" w:rsidR="4CF21E37" w:rsidRDefault="4CF21E37" w:rsidP="4CF21E37">
      <w:r w:rsidRPr="4CF21E37">
        <w:rPr>
          <w:b/>
          <w:bCs/>
        </w:rPr>
        <w:t xml:space="preserve">Klíčové pojmy: operační systémy pro mobilní zařízení, </w:t>
      </w:r>
      <w:proofErr w:type="spellStart"/>
      <w:r w:rsidRPr="4CF21E37">
        <w:rPr>
          <w:b/>
          <w:bCs/>
        </w:rPr>
        <w:t>The</w:t>
      </w:r>
      <w:proofErr w:type="spellEnd"/>
      <w:r w:rsidRPr="4CF21E37">
        <w:rPr>
          <w:b/>
          <w:bCs/>
        </w:rPr>
        <w:t xml:space="preserve"> Night </w:t>
      </w:r>
      <w:proofErr w:type="spellStart"/>
      <w:r w:rsidRPr="4CF21E37">
        <w:rPr>
          <w:b/>
          <w:bCs/>
        </w:rPr>
        <w:t>Sky</w:t>
      </w:r>
      <w:proofErr w:type="spellEnd"/>
      <w:r w:rsidRPr="4CF21E37">
        <w:rPr>
          <w:b/>
          <w:bCs/>
        </w:rPr>
        <w:t xml:space="preserve">, aplikace, tablety </w:t>
      </w:r>
    </w:p>
    <w:p w14:paraId="727944AE" w14:textId="3FD8C67A" w:rsidR="4CF21E37" w:rsidRDefault="4CF21E37" w:rsidP="4CF21E37">
      <w:r w:rsidRPr="4CF21E37">
        <w:rPr>
          <w:b/>
          <w:bCs/>
        </w:rPr>
        <w:t>Předměty: zeměpis</w:t>
      </w:r>
    </w:p>
    <w:p w14:paraId="07786A17" w14:textId="275458FB" w:rsidR="4CF21E37" w:rsidRDefault="4CF21E37" w:rsidP="4CF21E37">
      <w:r w:rsidRPr="4CF21E37">
        <w:rPr>
          <w:b/>
          <w:bCs/>
        </w:rPr>
        <w:t>Další zaměření: obecné informace o platformách mobilních zařízení</w:t>
      </w:r>
    </w:p>
    <w:p w14:paraId="5A2AF41D" w14:textId="06A23D08" w:rsidR="5529F293" w:rsidRDefault="4CF21E37" w:rsidP="4CF21E37">
      <w:pPr>
        <w:jc w:val="both"/>
      </w:pPr>
      <w:r>
        <w:t xml:space="preserve">V současnosti se vybírají mobilní technologie (chytré telefony nebo tablety) hlavně podle designu, výkonného fotoaparátu, funkčních vlastností a mnohdy podle operačního systému. Na českém </w:t>
      </w:r>
      <w:proofErr w:type="gramStart"/>
      <w:r>
        <w:t>trhu vyskytují</w:t>
      </w:r>
      <w:proofErr w:type="gramEnd"/>
      <w:r>
        <w:t xml:space="preserve"> tři nejvýznamnější zástupci operačních systémů: Android (Android Inc.), </w:t>
      </w:r>
      <w:proofErr w:type="spellStart"/>
      <w:r>
        <w:t>iOS</w:t>
      </w:r>
      <w:proofErr w:type="spellEnd"/>
      <w:r>
        <w:t xml:space="preserve"> (Apple Inc.) a Windows (Microsoft </w:t>
      </w:r>
      <w:proofErr w:type="spellStart"/>
      <w:r>
        <w:t>Corporation</w:t>
      </w:r>
      <w:proofErr w:type="spellEnd"/>
      <w:r>
        <w:t>).</w:t>
      </w:r>
    </w:p>
    <w:p w14:paraId="30FB56A7" w14:textId="5B56A003" w:rsidR="5529F293" w:rsidRDefault="5529F293" w:rsidP="4CF21E37">
      <w:pPr>
        <w:jc w:val="both"/>
      </w:pPr>
      <w:r>
        <w:t>Android je otevřený operační systém (open source) a svou filozofií se snaží navazovat například na Linux, nebo jiné unixové operační systémy, tedy systémy, které si uživatelé mohou dále upravovat sami. Společnost Android Inc. je sice nejmladší společností ze všech výše zmiňovaných, ale nejvíce progresivní. Vždyť od roku 2012 mnohonásobně vzrostl a roste počet uživatelů zařízení s operačním systémem Android</w:t>
      </w:r>
      <w:r w:rsidRPr="5529F293">
        <w:rPr>
          <w:rStyle w:val="Znakapoznpodarou"/>
        </w:rPr>
        <w:footnoteReference w:id="1"/>
      </w:r>
      <w:r w:rsidRPr="4CF21E37">
        <w:t xml:space="preserve">. </w:t>
      </w:r>
      <w:r>
        <w:t xml:space="preserve"> A popravdě, kdo by neznal zeleného "robůtka" ve znaku společnosti. V současnosti nejrozšířenější na dotykových zařízeních se stala verze </w:t>
      </w:r>
      <w:proofErr w:type="spellStart"/>
      <w:r>
        <w:t>Jelly</w:t>
      </w:r>
      <w:proofErr w:type="spellEnd"/>
      <w:r>
        <w:t xml:space="preserve"> </w:t>
      </w:r>
      <w:proofErr w:type="spellStart"/>
      <w:r>
        <w:t>Bean</w:t>
      </w:r>
      <w:proofErr w:type="spellEnd"/>
      <w:r>
        <w:t xml:space="preserve">, nicméně v červnu 2014 byla představena nová verze se sladkým jménem </w:t>
      </w:r>
      <w:proofErr w:type="spellStart"/>
      <w:r>
        <w:t>Lollipop</w:t>
      </w:r>
      <w:proofErr w:type="spellEnd"/>
      <w:r w:rsidRPr="5529F293">
        <w:rPr>
          <w:rStyle w:val="Znakapoznpodarou"/>
        </w:rPr>
        <w:footnoteReference w:id="2"/>
      </w:r>
      <w:r w:rsidRPr="4CF21E37">
        <w:t>.</w:t>
      </w:r>
    </w:p>
    <w:p w14:paraId="1DEF391B" w14:textId="08534BB3" w:rsidR="0D5B3D4E" w:rsidRDefault="4CF21E37" w:rsidP="4CF21E37">
      <w:pPr>
        <w:jc w:val="both"/>
      </w:pPr>
      <w:r>
        <w:t xml:space="preserve">Microsoft </w:t>
      </w:r>
      <w:proofErr w:type="spellStart"/>
      <w:r>
        <w:t>Corporation</w:t>
      </w:r>
      <w:proofErr w:type="spellEnd"/>
      <w:r>
        <w:t xml:space="preserve"> se řadí mezi IT společnost s největší a nejdelší tradicí, prošla mnohými transformacemi a to nemluvě o jejich operačních systémech. Operační programy se samozřejmě zlepšovali např. graficky, ale hlavně uživatelé požadovali nové vlastnosti, např. připojení </w:t>
      </w:r>
      <w:proofErr w:type="spellStart"/>
      <w:r>
        <w:t>flash</w:t>
      </w:r>
      <w:proofErr w:type="spellEnd"/>
      <w:r>
        <w:t xml:space="preserve"> disku, čtení DVD, </w:t>
      </w:r>
      <w:proofErr w:type="spellStart"/>
      <w:r>
        <w:t>wi-fi</w:t>
      </w:r>
      <w:proofErr w:type="spellEnd"/>
      <w:r>
        <w:t xml:space="preserve">, </w:t>
      </w:r>
      <w:proofErr w:type="spellStart"/>
      <w:r>
        <w:t>dotykovost</w:t>
      </w:r>
      <w:proofErr w:type="spellEnd"/>
      <w:r>
        <w:t xml:space="preserve">, atd. V současnosti se přistupuje k využívání Windows 8, resp. Windows 8.1, který kromě vlastního využití na PC stanicích se začíná prosazovat i na </w:t>
      </w:r>
      <w:proofErr w:type="spellStart"/>
      <w:r>
        <w:t>tabletech</w:t>
      </w:r>
      <w:proofErr w:type="spellEnd"/>
      <w:r>
        <w:t xml:space="preserve"> a v mobilních telefonech.</w:t>
      </w:r>
    </w:p>
    <w:p w14:paraId="45FE9714" w14:textId="6336BFC0" w:rsidR="0D5B3D4E" w:rsidRDefault="4CF21E37" w:rsidP="4CF21E37">
      <w:pPr>
        <w:jc w:val="both"/>
      </w:pPr>
      <w:r>
        <w:t xml:space="preserve">Na trh společnost Apple vstoupila hned po společnosti Microsoft, ale z důvodu orientace na americký trh se na Evropský trh dostala podstatně později, přesto její prestiž byla a je velmi dobrá. Její zakladatel, propagátor a visionář </w:t>
      </w:r>
      <w:proofErr w:type="spellStart"/>
      <w:r>
        <w:t>Steve</w:t>
      </w:r>
      <w:proofErr w:type="spellEnd"/>
      <w:r>
        <w:t xml:space="preserve"> </w:t>
      </w:r>
      <w:proofErr w:type="spellStart"/>
      <w:r>
        <w:t>Jobs</w:t>
      </w:r>
      <w:proofErr w:type="spellEnd"/>
      <w:r>
        <w:t xml:space="preserve"> byl obrovskou osobností, která dala vzniknout, resp. patentovat první chytrý telefon (iPhone - 2007) a tablet (</w:t>
      </w:r>
      <w:proofErr w:type="spellStart"/>
      <w:r>
        <w:t>iPad</w:t>
      </w:r>
      <w:proofErr w:type="spellEnd"/>
      <w:r>
        <w:t xml:space="preserve"> - 2010) na tehdejší dobu na vysoké úrovni. Bohužel v současnosti je společnost vnímaná i souvislosti s vysokému množství žalob např. se společností Samsung, kdy se snaží zastavit prodej </w:t>
      </w:r>
      <w:proofErr w:type="spellStart"/>
      <w:r>
        <w:t>tabletů</w:t>
      </w:r>
      <w:proofErr w:type="spellEnd"/>
      <w:r>
        <w:t xml:space="preserve"> této společnosti.</w:t>
      </w:r>
    </w:p>
    <w:p w14:paraId="1A6BF8A3" w14:textId="7C7F5383" w:rsidR="0D5B3D4E" w:rsidRDefault="4CF21E37" w:rsidP="4CF21E37">
      <w:pPr>
        <w:jc w:val="both"/>
      </w:pPr>
      <w:r>
        <w:t xml:space="preserve">A ve chvíli, kdy máte na výběr z takových a ještě dalších možností, začínají problémy nejen pro vlastní přístup a použití mobilních technologií, ale do toho přichází preference školy, žáků, jejich věk a jiné parametry, kterými se musí řídit ten, kdo si tablet nebo </w:t>
      </w:r>
      <w:proofErr w:type="spellStart"/>
      <w:r>
        <w:t>smart</w:t>
      </w:r>
      <w:proofErr w:type="spellEnd"/>
      <w:r>
        <w:t xml:space="preserve"> telefon chce koupit. Každý by chtěl vědět, co je nejlepší a jedinou jasnou odpověď. Nicméně kromě skalních přívrženců jednoho nebo dalšího prostředí Vám zřejmě nikdo nedá nezávislou odpověď a tu jedinou správnou.</w:t>
      </w:r>
    </w:p>
    <w:p w14:paraId="103B088A" w14:textId="68A20963" w:rsidR="5529F293" w:rsidRDefault="4CF21E37" w:rsidP="4CF21E37">
      <w:pPr>
        <w:jc w:val="both"/>
      </w:pPr>
      <w:r>
        <w:t>Další problém, se kterými bojuje učitel, jsou možnosti využívání mobilních technologií ve třídě a v konkrétní výukové hodině. V některé části výuky by stačila třeba jedna jediná aplikace a ani nemusí být přímo určena pro školu, resp. výuku, ale mnohé aplikace je možné použít pouze pod určitým operačním systémem a nikde jinde. A co když žáci mají jiná zařízení (tablety, mobilní telefony) a chtěli by si aplikaci také stáhnout a využívat.</w:t>
      </w:r>
    </w:p>
    <w:p w14:paraId="644ECB3F" w14:textId="5254EAED" w:rsidR="24441588" w:rsidRDefault="4CF21E37" w:rsidP="4CF21E37">
      <w:pPr>
        <w:jc w:val="both"/>
      </w:pPr>
      <w:r>
        <w:lastRenderedPageBreak/>
        <w:t xml:space="preserve">V některých případech však na všech třech operačních systémech lze nalézt konkrétní aplikace a dokonce ani není určena primárně pro školu. Krásným příkladem je aplikace s názvem </w:t>
      </w:r>
      <w:proofErr w:type="spellStart"/>
      <w:r w:rsidRPr="4CF21E37">
        <w:rPr>
          <w:b/>
          <w:bCs/>
        </w:rPr>
        <w:t>The</w:t>
      </w:r>
      <w:proofErr w:type="spellEnd"/>
      <w:r w:rsidRPr="4CF21E37">
        <w:rPr>
          <w:b/>
          <w:bCs/>
        </w:rPr>
        <w:t xml:space="preserve"> Night </w:t>
      </w:r>
      <w:proofErr w:type="spellStart"/>
      <w:r w:rsidRPr="4CF21E37">
        <w:rPr>
          <w:b/>
          <w:bCs/>
        </w:rPr>
        <w:t>Sky</w:t>
      </w:r>
      <w:proofErr w:type="spellEnd"/>
      <w:r w:rsidRPr="4CF21E37">
        <w:rPr>
          <w:b/>
          <w:bCs/>
        </w:rPr>
        <w:t xml:space="preserve">. </w:t>
      </w:r>
      <w:r>
        <w:t>Je k dispozici ve všech třech hlavní operačních systémech. Dokonce existuje i tzv. Lite verze, kterou žák nebo učitel nemusí platit a zcela po</w:t>
      </w:r>
    </w:p>
    <w:p w14:paraId="531DCBDD" w14:textId="0BAD9095" w:rsidR="4CF21E37" w:rsidRDefault="4CF21E37" w:rsidP="4CF21E37">
      <w:pPr>
        <w:jc w:val="center"/>
      </w:pPr>
      <w:r>
        <w:rPr>
          <w:noProof/>
          <w:lang w:eastAsia="cs-CZ"/>
        </w:rPr>
        <w:drawing>
          <wp:inline distT="0" distB="0" distL="0" distR="0" wp14:anchorId="1B375685" wp14:editId="1683FCE6">
            <wp:extent cx="1914525" cy="1914525"/>
            <wp:effectExtent l="0" t="0" r="0" b="0"/>
            <wp:docPr id="210809120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1914525" cy="1914525"/>
                    </a:xfrm>
                    <a:prstGeom prst="rect">
                      <a:avLst/>
                    </a:prstGeom>
                  </pic:spPr>
                </pic:pic>
              </a:graphicData>
            </a:graphic>
          </wp:inline>
        </w:drawing>
      </w:r>
    </w:p>
    <w:p w14:paraId="6CEE8472" w14:textId="052C2FDC" w:rsidR="4CF21E37" w:rsidRDefault="4CF21E37" w:rsidP="4CF21E37">
      <w:pPr>
        <w:jc w:val="center"/>
      </w:pPr>
      <w:r w:rsidRPr="4CF21E37">
        <w:rPr>
          <w:i/>
          <w:iCs/>
        </w:rPr>
        <w:t xml:space="preserve">Obr. </w:t>
      </w:r>
      <w:proofErr w:type="spellStart"/>
      <w:r w:rsidRPr="4CF21E37">
        <w:rPr>
          <w:i/>
          <w:iCs/>
        </w:rPr>
        <w:t>The</w:t>
      </w:r>
      <w:proofErr w:type="spellEnd"/>
      <w:r w:rsidRPr="4CF21E37">
        <w:rPr>
          <w:i/>
          <w:iCs/>
        </w:rPr>
        <w:t xml:space="preserve"> Night </w:t>
      </w:r>
      <w:proofErr w:type="spellStart"/>
      <w:r w:rsidRPr="4CF21E37">
        <w:rPr>
          <w:i/>
          <w:iCs/>
        </w:rPr>
        <w:t>Sky</w:t>
      </w:r>
      <w:proofErr w:type="spellEnd"/>
      <w:r w:rsidRPr="4CF21E37">
        <w:rPr>
          <w:i/>
          <w:iCs/>
        </w:rPr>
        <w:t xml:space="preserve"> (logo aplikace, stažené z play.google.com)</w:t>
      </w:r>
    </w:p>
    <w:p w14:paraId="0221D19F" w14:textId="448F4D3E" w:rsidR="4CF21E37" w:rsidRDefault="4CF21E37" w:rsidP="4CF21E37">
      <w:pPr>
        <w:jc w:val="both"/>
      </w:pPr>
      <w:r w:rsidRPr="4CF21E37">
        <w:t xml:space="preserve">Rozhodně hned své využití tato aplikace najde v </w:t>
      </w:r>
      <w:r w:rsidRPr="4CF21E37">
        <w:rPr>
          <w:b/>
          <w:bCs/>
        </w:rPr>
        <w:t>zeměpisu</w:t>
      </w:r>
      <w:r w:rsidRPr="4CF21E37">
        <w:t xml:space="preserve">. Učitel může s žáky: </w:t>
      </w:r>
    </w:p>
    <w:p w14:paraId="0056E331" w14:textId="590106E8" w:rsidR="4CF21E37" w:rsidRDefault="4CF21E37" w:rsidP="4CF21E37">
      <w:pPr>
        <w:pStyle w:val="Odstavecseseznamem"/>
        <w:numPr>
          <w:ilvl w:val="0"/>
          <w:numId w:val="1"/>
        </w:numPr>
        <w:jc w:val="both"/>
      </w:pPr>
      <w:r w:rsidRPr="4CF21E37">
        <w:t>sledovat noční oblohu za dne</w:t>
      </w:r>
    </w:p>
    <w:p w14:paraId="2A8512EA" w14:textId="78DBA976" w:rsidR="4CF21E37" w:rsidRDefault="4CF21E37" w:rsidP="4CF21E37">
      <w:pPr>
        <w:pStyle w:val="Odstavecseseznamem"/>
        <w:numPr>
          <w:ilvl w:val="0"/>
          <w:numId w:val="1"/>
        </w:numPr>
        <w:jc w:val="both"/>
      </w:pPr>
      <w:r w:rsidRPr="4CF21E37">
        <w:t>demonstrovat rotaci Země</w:t>
      </w:r>
    </w:p>
    <w:p w14:paraId="1FB1882A" w14:textId="6F06739D" w:rsidR="4CF21E37" w:rsidRDefault="4CF21E37" w:rsidP="4CF21E37">
      <w:pPr>
        <w:pStyle w:val="Odstavecseseznamem"/>
        <w:numPr>
          <w:ilvl w:val="0"/>
          <w:numId w:val="1"/>
        </w:numPr>
        <w:jc w:val="both"/>
      </w:pPr>
      <w:r w:rsidRPr="4CF21E37">
        <w:t>určovat světové strany</w:t>
      </w:r>
    </w:p>
    <w:p w14:paraId="2925C593" w14:textId="187D54E0" w:rsidR="4CF21E37" w:rsidRDefault="4CF21E37" w:rsidP="4CF21E37">
      <w:pPr>
        <w:pStyle w:val="Odstavecseseznamem"/>
        <w:numPr>
          <w:ilvl w:val="0"/>
          <w:numId w:val="1"/>
        </w:numPr>
        <w:jc w:val="both"/>
      </w:pPr>
      <w:r w:rsidRPr="4CF21E37">
        <w:t>ukázat žákům, co vlastně ve skutečnosti znamená horizont</w:t>
      </w:r>
    </w:p>
    <w:p w14:paraId="0360DA16" w14:textId="11507B4B" w:rsidR="4CF21E37" w:rsidRDefault="4CF21E37" w:rsidP="4CF21E37">
      <w:pPr>
        <w:pStyle w:val="Odstavecseseznamem"/>
        <w:numPr>
          <w:ilvl w:val="0"/>
          <w:numId w:val="1"/>
        </w:numPr>
        <w:jc w:val="both"/>
      </w:pPr>
      <w:r w:rsidRPr="4CF21E37">
        <w:t>sledovat postavení planet, hvězd a souhvězdí</w:t>
      </w:r>
    </w:p>
    <w:p w14:paraId="579DF062" w14:textId="77D55544" w:rsidR="4CF21E37" w:rsidRDefault="4CF21E37" w:rsidP="4CF21E37">
      <w:pPr>
        <w:pStyle w:val="Odstavecseseznamem"/>
        <w:numPr>
          <w:ilvl w:val="0"/>
          <w:numId w:val="1"/>
        </w:numPr>
        <w:jc w:val="both"/>
      </w:pPr>
      <w:r w:rsidRPr="4CF21E37">
        <w:t>demonstrovat, že jiná hvězdná obloha je nad námi a třeba v Austrálii</w:t>
      </w:r>
    </w:p>
    <w:p w14:paraId="7545FD90" w14:textId="64373875" w:rsidR="4CF21E37" w:rsidRDefault="4CF21E37" w:rsidP="4CF21E37">
      <w:pPr>
        <w:pStyle w:val="Odstavecseseznamem"/>
        <w:numPr>
          <w:ilvl w:val="0"/>
          <w:numId w:val="1"/>
        </w:numPr>
        <w:jc w:val="both"/>
      </w:pPr>
      <w:r w:rsidRPr="4CF21E37">
        <w:t>monitorovat pohyb Slunce, Měsíce, planet</w:t>
      </w:r>
    </w:p>
    <w:p w14:paraId="6F61B5F4" w14:textId="1C174706" w:rsidR="4CF21E37" w:rsidRDefault="4CF21E37" w:rsidP="4CF21E37">
      <w:pPr>
        <w:pStyle w:val="Odstavecseseznamem"/>
        <w:numPr>
          <w:ilvl w:val="0"/>
          <w:numId w:val="1"/>
        </w:numPr>
        <w:jc w:val="both"/>
      </w:pPr>
      <w:r w:rsidRPr="4CF21E37">
        <w:t>pracovat se sluneční soustavou</w:t>
      </w:r>
    </w:p>
    <w:p w14:paraId="1E84125A" w14:textId="0FE0802D" w:rsidR="4CF21E37" w:rsidRDefault="4CF21E37" w:rsidP="4CF21E37">
      <w:pPr>
        <w:pStyle w:val="Odstavecseseznamem"/>
        <w:numPr>
          <w:ilvl w:val="0"/>
          <w:numId w:val="1"/>
        </w:numPr>
        <w:jc w:val="both"/>
      </w:pPr>
      <w:r w:rsidRPr="4CF21E37">
        <w:t>…</w:t>
      </w:r>
    </w:p>
    <w:p w14:paraId="06BDC66B" w14:textId="630E5115" w:rsidR="4CF21E37" w:rsidRDefault="4CF21E37" w:rsidP="4CF21E37">
      <w:pPr>
        <w:jc w:val="both"/>
      </w:pPr>
      <w:r w:rsidRPr="4CF21E37">
        <w:t xml:space="preserve">Docela zajímavé je možnost využití například v </w:t>
      </w:r>
      <w:r w:rsidRPr="4CF21E37">
        <w:rPr>
          <w:b/>
          <w:bCs/>
        </w:rPr>
        <w:t>matematice</w:t>
      </w:r>
      <w:r w:rsidRPr="4CF21E37">
        <w:t xml:space="preserve">, kdy je možné ukázat žákům ty obrovské vzdálenosti, které mají mezi sebou hvězdy a jak dlouho by to trvalo (což může mít souvislosti i s </w:t>
      </w:r>
      <w:r w:rsidRPr="4CF21E37">
        <w:rPr>
          <w:b/>
          <w:bCs/>
        </w:rPr>
        <w:t>fyzikou</w:t>
      </w:r>
      <w:r w:rsidRPr="4CF21E37">
        <w:t xml:space="preserve">). Pro porovnání velikosti je docela zajímavé využít i applet </w:t>
      </w:r>
      <w:hyperlink r:id="rId11">
        <w:proofErr w:type="spellStart"/>
        <w:r w:rsidRPr="4CF21E37">
          <w:rPr>
            <w:rStyle w:val="Hypertextovodkaz"/>
          </w:rPr>
          <w:t>The</w:t>
        </w:r>
        <w:proofErr w:type="spellEnd"/>
        <w:r w:rsidRPr="4CF21E37">
          <w:rPr>
            <w:rStyle w:val="Hypertextovodkaz"/>
          </w:rPr>
          <w:t xml:space="preserve"> </w:t>
        </w:r>
        <w:proofErr w:type="spellStart"/>
        <w:r w:rsidRPr="4CF21E37">
          <w:rPr>
            <w:rStyle w:val="Hypertextovodkaz"/>
          </w:rPr>
          <w:t>Scale</w:t>
        </w:r>
        <w:proofErr w:type="spellEnd"/>
        <w:r w:rsidRPr="4CF21E37">
          <w:rPr>
            <w:rStyle w:val="Hypertextovodkaz"/>
          </w:rPr>
          <w:t xml:space="preserve"> </w:t>
        </w:r>
        <w:proofErr w:type="spellStart"/>
        <w:r w:rsidRPr="4CF21E37">
          <w:rPr>
            <w:rStyle w:val="Hypertextovodkaz"/>
          </w:rPr>
          <w:t>of</w:t>
        </w:r>
        <w:proofErr w:type="spellEnd"/>
        <w:r w:rsidRPr="4CF21E37">
          <w:rPr>
            <w:rStyle w:val="Hypertextovodkaz"/>
          </w:rPr>
          <w:t xml:space="preserve"> </w:t>
        </w:r>
        <w:proofErr w:type="spellStart"/>
        <w:r w:rsidRPr="4CF21E37">
          <w:rPr>
            <w:rStyle w:val="Hypertextovodkaz"/>
          </w:rPr>
          <w:t>Universe</w:t>
        </w:r>
        <w:proofErr w:type="spellEnd"/>
      </w:hyperlink>
      <w:r w:rsidRPr="4CF21E37">
        <w:t xml:space="preserve">, kde se od velikostí planet žák může dostat až k mikrosvětu, atomům. </w:t>
      </w:r>
    </w:p>
    <w:p w14:paraId="1756EE36" w14:textId="033065E8" w:rsidR="4CF21E37" w:rsidRDefault="4CF21E37" w:rsidP="4CF21E37">
      <w:pPr>
        <w:jc w:val="both"/>
      </w:pPr>
      <w:r w:rsidRPr="4CF21E37">
        <w:t>Závěrem je nutné říci, že ne vždy záleží na operačním systému tabletu nebo chytrého telefonu. Ne vždy je nutné využít aplikace primárně připravené pro edukaci a ne vždy je nutné dotyková zařízení využívat po celou výukovou hodinu. Někdy stačí jen krátká simulace, zobrazení nebo demonstrace.</w:t>
      </w:r>
    </w:p>
    <w:sectPr w:rsidR="4CF21E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37DFCB" w14:textId="77777777" w:rsidR="00000000" w:rsidRDefault="00485E05">
      <w:pPr>
        <w:spacing w:after="0" w:line="240" w:lineRule="auto"/>
      </w:pPr>
      <w:r>
        <w:separator/>
      </w:r>
    </w:p>
  </w:endnote>
  <w:endnote w:type="continuationSeparator" w:id="0">
    <w:p w14:paraId="61A183C3" w14:textId="77777777" w:rsidR="00000000" w:rsidRDefault="00485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711BC1" w14:textId="77777777" w:rsidR="00000000" w:rsidRDefault="00485E05">
      <w:pPr>
        <w:spacing w:after="0" w:line="240" w:lineRule="auto"/>
      </w:pPr>
      <w:r>
        <w:separator/>
      </w:r>
    </w:p>
  </w:footnote>
  <w:footnote w:type="continuationSeparator" w:id="0">
    <w:p w14:paraId="207E65AD" w14:textId="77777777" w:rsidR="00000000" w:rsidRDefault="00485E05">
      <w:pPr>
        <w:spacing w:after="0" w:line="240" w:lineRule="auto"/>
      </w:pPr>
      <w:r>
        <w:continuationSeparator/>
      </w:r>
    </w:p>
  </w:footnote>
  <w:footnote w:id="1">
    <w:p w14:paraId="0F21B5AD" w14:textId="3A766786" w:rsidR="5529F293" w:rsidRDefault="5529F293" w:rsidP="5529F293">
      <w:pPr>
        <w:pStyle w:val="Textpoznpodarou"/>
      </w:pPr>
      <w:r w:rsidRPr="5529F293">
        <w:footnoteRef/>
      </w:r>
      <w:r>
        <w:t xml:space="preserve"> </w:t>
      </w:r>
      <w:r w:rsidRPr="5529F293">
        <w:t xml:space="preserve">WILHELM, A. </w:t>
      </w:r>
      <w:proofErr w:type="spellStart"/>
      <w:r w:rsidRPr="5529F293">
        <w:rPr>
          <w:i/>
          <w:iCs/>
        </w:rPr>
        <w:t>Android’s</w:t>
      </w:r>
      <w:proofErr w:type="spellEnd"/>
      <w:r w:rsidRPr="5529F293">
        <w:rPr>
          <w:i/>
          <w:iCs/>
        </w:rPr>
        <w:t xml:space="preserve"> </w:t>
      </w:r>
      <w:proofErr w:type="spellStart"/>
      <w:r w:rsidRPr="5529F293">
        <w:rPr>
          <w:i/>
          <w:iCs/>
        </w:rPr>
        <w:t>Rise</w:t>
      </w:r>
      <w:proofErr w:type="spellEnd"/>
      <w:r w:rsidRPr="5529F293">
        <w:rPr>
          <w:i/>
          <w:iCs/>
        </w:rPr>
        <w:t xml:space="preserve"> To </w:t>
      </w:r>
      <w:proofErr w:type="spellStart"/>
      <w:r w:rsidRPr="5529F293">
        <w:rPr>
          <w:i/>
          <w:iCs/>
        </w:rPr>
        <w:t>Platform</w:t>
      </w:r>
      <w:proofErr w:type="spellEnd"/>
      <w:r w:rsidRPr="5529F293">
        <w:rPr>
          <w:i/>
          <w:iCs/>
        </w:rPr>
        <w:t xml:space="preserve"> Dominance In </w:t>
      </w:r>
      <w:proofErr w:type="spellStart"/>
      <w:r w:rsidRPr="5529F293">
        <w:rPr>
          <w:i/>
          <w:iCs/>
        </w:rPr>
        <w:t>One</w:t>
      </w:r>
      <w:proofErr w:type="spellEnd"/>
      <w:r w:rsidRPr="5529F293">
        <w:rPr>
          <w:i/>
          <w:iCs/>
        </w:rPr>
        <w:t xml:space="preserve"> </w:t>
      </w:r>
      <w:proofErr w:type="spellStart"/>
      <w:r w:rsidRPr="5529F293">
        <w:rPr>
          <w:i/>
          <w:iCs/>
        </w:rPr>
        <w:t>Graph</w:t>
      </w:r>
      <w:proofErr w:type="spellEnd"/>
      <w:r w:rsidRPr="5529F293">
        <w:rPr>
          <w:i/>
          <w:iCs/>
        </w:rPr>
        <w:t xml:space="preserve">. Dostupné z: </w:t>
      </w:r>
      <w:hyperlink r:id="rId1">
        <w:r w:rsidRPr="5529F293">
          <w:rPr>
            <w:rStyle w:val="Hypertextovodkaz"/>
          </w:rPr>
          <w:t>http://techcrunch.com/2014/01/08/androids-rise-to-platform-dominance-in-one-graph/</w:t>
        </w:r>
      </w:hyperlink>
      <w:r>
        <w:t xml:space="preserve"> </w:t>
      </w:r>
    </w:p>
  </w:footnote>
  <w:footnote w:id="2">
    <w:p w14:paraId="146262BA" w14:textId="36EEC7DC" w:rsidR="5529F293" w:rsidRDefault="5529F293" w:rsidP="5529F293">
      <w:pPr>
        <w:pStyle w:val="Textpoznpodarou"/>
      </w:pPr>
      <w:r w:rsidRPr="5529F293">
        <w:rPr>
          <w:rStyle w:val="Znakapoznpodarou"/>
        </w:rPr>
        <w:footnoteRef/>
      </w:r>
      <w:r>
        <w:t xml:space="preserve"> Android Inc. </w:t>
      </w:r>
      <w:r w:rsidRPr="5529F293">
        <w:rPr>
          <w:i/>
          <w:iCs/>
        </w:rPr>
        <w:t xml:space="preserve">Verze operačního systému </w:t>
      </w:r>
      <w:proofErr w:type="spellStart"/>
      <w:r w:rsidRPr="5529F293">
        <w:rPr>
          <w:i/>
          <w:iCs/>
        </w:rPr>
        <w:t>Lollipop</w:t>
      </w:r>
      <w:proofErr w:type="spellEnd"/>
      <w:r>
        <w:t xml:space="preserve">. Dostupné z: </w:t>
      </w:r>
      <w:hyperlink r:id="rId2">
        <w:r w:rsidRPr="5529F293">
          <w:rPr>
            <w:rStyle w:val="Hypertextovodkaz"/>
          </w:rPr>
          <w:t>http://www.android.com/versions/lollipop-5-0/</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3D7014"/>
    <w:multiLevelType w:val="hybridMultilevel"/>
    <w:tmpl w:val="1570B8E2"/>
    <w:lvl w:ilvl="0" w:tplc="343412BA">
      <w:start w:val="1"/>
      <w:numFmt w:val="bullet"/>
      <w:lvlText w:val=""/>
      <w:lvlJc w:val="left"/>
      <w:pPr>
        <w:ind w:left="720" w:hanging="360"/>
      </w:pPr>
      <w:rPr>
        <w:rFonts w:ascii="Symbol" w:hAnsi="Symbol" w:hint="default"/>
      </w:rPr>
    </w:lvl>
    <w:lvl w:ilvl="1" w:tplc="E77C17A2">
      <w:start w:val="1"/>
      <w:numFmt w:val="bullet"/>
      <w:lvlText w:val="o"/>
      <w:lvlJc w:val="left"/>
      <w:pPr>
        <w:ind w:left="1440" w:hanging="360"/>
      </w:pPr>
      <w:rPr>
        <w:rFonts w:ascii="Courier New" w:hAnsi="Courier New" w:hint="default"/>
      </w:rPr>
    </w:lvl>
    <w:lvl w:ilvl="2" w:tplc="2084EBA0">
      <w:start w:val="1"/>
      <w:numFmt w:val="bullet"/>
      <w:lvlText w:val=""/>
      <w:lvlJc w:val="left"/>
      <w:pPr>
        <w:ind w:left="2160" w:hanging="360"/>
      </w:pPr>
      <w:rPr>
        <w:rFonts w:ascii="Wingdings" w:hAnsi="Wingdings" w:hint="default"/>
      </w:rPr>
    </w:lvl>
    <w:lvl w:ilvl="3" w:tplc="F4BEA36A">
      <w:start w:val="1"/>
      <w:numFmt w:val="bullet"/>
      <w:lvlText w:val=""/>
      <w:lvlJc w:val="left"/>
      <w:pPr>
        <w:ind w:left="2880" w:hanging="360"/>
      </w:pPr>
      <w:rPr>
        <w:rFonts w:ascii="Symbol" w:hAnsi="Symbol" w:hint="default"/>
      </w:rPr>
    </w:lvl>
    <w:lvl w:ilvl="4" w:tplc="C0ACF754">
      <w:start w:val="1"/>
      <w:numFmt w:val="bullet"/>
      <w:lvlText w:val="o"/>
      <w:lvlJc w:val="left"/>
      <w:pPr>
        <w:ind w:left="3600" w:hanging="360"/>
      </w:pPr>
      <w:rPr>
        <w:rFonts w:ascii="Courier New" w:hAnsi="Courier New" w:hint="default"/>
      </w:rPr>
    </w:lvl>
    <w:lvl w:ilvl="5" w:tplc="1C3A30C8">
      <w:start w:val="1"/>
      <w:numFmt w:val="bullet"/>
      <w:lvlText w:val=""/>
      <w:lvlJc w:val="left"/>
      <w:pPr>
        <w:ind w:left="4320" w:hanging="360"/>
      </w:pPr>
      <w:rPr>
        <w:rFonts w:ascii="Wingdings" w:hAnsi="Wingdings" w:hint="default"/>
      </w:rPr>
    </w:lvl>
    <w:lvl w:ilvl="6" w:tplc="F0629C48">
      <w:start w:val="1"/>
      <w:numFmt w:val="bullet"/>
      <w:lvlText w:val=""/>
      <w:lvlJc w:val="left"/>
      <w:pPr>
        <w:ind w:left="5040" w:hanging="360"/>
      </w:pPr>
      <w:rPr>
        <w:rFonts w:ascii="Symbol" w:hAnsi="Symbol" w:hint="default"/>
      </w:rPr>
    </w:lvl>
    <w:lvl w:ilvl="7" w:tplc="2034B4E6">
      <w:start w:val="1"/>
      <w:numFmt w:val="bullet"/>
      <w:lvlText w:val="o"/>
      <w:lvlJc w:val="left"/>
      <w:pPr>
        <w:ind w:left="5760" w:hanging="360"/>
      </w:pPr>
      <w:rPr>
        <w:rFonts w:ascii="Courier New" w:hAnsi="Courier New" w:hint="default"/>
      </w:rPr>
    </w:lvl>
    <w:lvl w:ilvl="8" w:tplc="7E7A7A6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29F293"/>
    <w:rsid w:val="00485E05"/>
    <w:rsid w:val="00D85B40"/>
    <w:rsid w:val="0D5B3D4E"/>
    <w:rsid w:val="24441588"/>
    <w:rsid w:val="4CF21E37"/>
    <w:rsid w:val="5529F2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06784"/>
  <w15:chartTrackingRefBased/>
  <w15:docId w15:val="{529609C0-A40D-4DCC-9A55-DC0195586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basedOn w:val="Standardnpsmoodstavce"/>
    <w:uiPriority w:val="99"/>
    <w:semiHidden/>
    <w:unhideWhenUsed/>
    <w:rPr>
      <w:vertAlign w:val="superscript"/>
    </w:rPr>
  </w:style>
  <w:style w:type="character" w:styleId="Hypertextovodkaz">
    <w:name w:val="Hyperlink"/>
    <w:basedOn w:val="Standardnpsmoodstavce"/>
    <w:uiPriority w:val="99"/>
    <w:unhideWhenUsed/>
    <w:rPr>
      <w:color w:val="0563C1" w:themeColor="hyperlink"/>
      <w:u w:val="single"/>
    </w:rPr>
  </w:style>
  <w:style w:type="character" w:customStyle="1" w:styleId="TextpoznpodarouChar">
    <w:name w:val="Text pozn. pod čarou Char"/>
    <w:basedOn w:val="Standardnpsmoodstavce"/>
    <w:link w:val="Textpoznpodarou"/>
    <w:uiPriority w:val="99"/>
    <w:semiHidden/>
    <w:rPr>
      <w:sz w:val="20"/>
      <w:szCs w:val="20"/>
    </w:rPr>
  </w:style>
  <w:style w:type="paragraph" w:styleId="Textpoznpodarou">
    <w:name w:val="footnote text"/>
    <w:basedOn w:val="Normln"/>
    <w:link w:val="TextpoznpodarouChar"/>
    <w:uiPriority w:val="99"/>
    <w:semiHidden/>
    <w:unhideWhenUsed/>
    <w:pPr>
      <w:spacing w:after="0" w:line="240" w:lineRule="auto"/>
    </w:pPr>
    <w:rPr>
      <w:sz w:val="20"/>
      <w:szCs w:val="20"/>
    </w:rPr>
  </w:style>
  <w:style w:type="paragraph" w:styleId="Odstavecseseznamem">
    <w:name w:val="List Paragraph"/>
    <w:basedOn w:val="Normln"/>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twins.net/scale2/"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2" Type="http://schemas.openxmlformats.org/officeDocument/2006/relationships/hyperlink" Target="http://www.android.com/versions/lollipop-5-0/" TargetMode="External"/><Relationship Id="rId1" Type="http://schemas.openxmlformats.org/officeDocument/2006/relationships/hyperlink" Target="http://techcrunch.com/2014/01/08/androids-rise-to-platform-dominance-in-one-grap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c5a3dc1-19b7-49ae-938d-a1b2f90b4c0f">
      <UserInfo>
        <DisplayName>Jiří Pešan</DisplayName>
        <AccountId>27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FD256AE518F82A448ED70411D87A7D5B" ma:contentTypeVersion="1" ma:contentTypeDescription="Vytvoří nový dokument" ma:contentTypeScope="" ma:versionID="e5c4a98fa818479a4388bd6263d55777">
  <xsd:schema xmlns:xsd="http://www.w3.org/2001/XMLSchema" xmlns:xs="http://www.w3.org/2001/XMLSchema" xmlns:p="http://schemas.microsoft.com/office/2006/metadata/properties" xmlns:ns3="ac5a3dc1-19b7-49ae-938d-a1b2f90b4c0f" targetNamespace="http://schemas.microsoft.com/office/2006/metadata/properties" ma:root="true" ma:fieldsID="3da3481adc1028176a11388739758560" ns3:_="">
    <xsd:import namespace="ac5a3dc1-19b7-49ae-938d-a1b2f90b4c0f"/>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a3dc1-19b7-49ae-938d-a1b2f90b4c0f"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AC3105-336C-487A-9BB7-ECE99AC60198}">
  <ds:schemaRefs>
    <ds:schemaRef ds:uri="http://schemas.microsoft.com/sharepoint/v3/contenttype/forms"/>
  </ds:schemaRefs>
</ds:datastoreItem>
</file>

<file path=customXml/itemProps2.xml><?xml version="1.0" encoding="utf-8"?>
<ds:datastoreItem xmlns:ds="http://schemas.openxmlformats.org/officeDocument/2006/customXml" ds:itemID="{1C86E3AA-C895-479F-ACFA-A739A8412F52}">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ac5a3dc1-19b7-49ae-938d-a1b2f90b4c0f"/>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00F488B4-3BF9-4DDA-9BAE-E8CA731F9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a3dc1-19b7-49ae-938d-a1b2f90b4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682</Words>
  <Characters>4025</Characters>
  <Application>Microsoft Office Word</Application>
  <DocSecurity>4</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Jirka</dc:creator>
  <cp:keywords/>
  <dc:description/>
  <cp:lastModifiedBy>Účet Microsoft</cp:lastModifiedBy>
  <cp:revision>2</cp:revision>
  <dcterms:created xsi:type="dcterms:W3CDTF">2014-11-20T07:42:00Z</dcterms:created>
  <dcterms:modified xsi:type="dcterms:W3CDTF">2014-11-20T07:42:00Z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0x010100FD256AE518F82A448ED70411D87A7D5B</vt:lpwstr>
  </property>
  <property fmtid="{D5CDD505-2E9C-101B-9397-08002B2CF9AE}" pid="3" name="IsMyDocuments">
    <vt:bool>true</vt:bool>
  </property>
</Properties>
</file>