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30BEBCF" w14:textId="77777777" w:rsidR="00D778EF" w:rsidRDefault="00D778EF" w:rsidP="00C0310F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14:paraId="4B6220E4" w14:textId="77777777" w:rsidR="006F19D1" w:rsidRPr="006F19D1" w:rsidRDefault="006F19D1" w:rsidP="006F19D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18"/>
          <w:szCs w:val="18"/>
        </w:rPr>
      </w:pPr>
      <w:r w:rsidRPr="006F19D1">
        <w:rPr>
          <w:rFonts w:ascii="Arial" w:hAnsi="Arial" w:cs="Arial"/>
          <w:sz w:val="18"/>
          <w:szCs w:val="18"/>
        </w:rPr>
        <w:t>Dotkněte se inovací CZ.1.07/1.3.00/51.0024</w:t>
      </w:r>
    </w:p>
    <w:p w14:paraId="0E94A99E" w14:textId="77777777" w:rsidR="00050719" w:rsidRDefault="00050719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14:paraId="783BBD41" w14:textId="77777777"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bookmarkStart w:id="0" w:name="_GoBack"/>
    <w:p w14:paraId="26D862EC" w14:textId="77777777" w:rsidR="00C0310F" w:rsidRDefault="004A4070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fldChar w:fldCharType="begin">
          <w:ffData>
            <w:name w:val="Text1"/>
            <w:enabled/>
            <w:calcOnExit w:val="0"/>
            <w:textInput>
              <w:default w:val="NOVÁ ŠKOLA NA POČÍTAČÍCH A TABLETECH"/>
              <w:format w:val="Velká"/>
            </w:textInput>
          </w:ffData>
        </w:fldChar>
      </w:r>
      <w:bookmarkStart w:id="1" w:name="Text1"/>
      <w:r>
        <w:rPr>
          <w:rFonts w:ascii="Arial" w:hAnsi="Arial" w:cs="Arial"/>
          <w:sz w:val="28"/>
          <w:szCs w:val="28"/>
        </w:rPr>
        <w:instrText xml:space="preserve"> FORMTEXT </w:instrText>
      </w:r>
      <w:r>
        <w:rPr>
          <w:rFonts w:ascii="Arial" w:hAnsi="Arial" w:cs="Arial"/>
          <w:sz w:val="28"/>
          <w:szCs w:val="28"/>
        </w:rPr>
      </w:r>
      <w:r>
        <w:rPr>
          <w:rFonts w:ascii="Arial" w:hAnsi="Arial" w:cs="Arial"/>
          <w:sz w:val="28"/>
          <w:szCs w:val="28"/>
        </w:rPr>
        <w:fldChar w:fldCharType="separate"/>
      </w:r>
      <w:r>
        <w:rPr>
          <w:rFonts w:ascii="Arial" w:hAnsi="Arial" w:cs="Arial"/>
          <w:noProof/>
          <w:sz w:val="28"/>
          <w:szCs w:val="28"/>
        </w:rPr>
        <w:t>NOVÁ ŠKOLA NA POČÍTAČÍCH A TABLETECH</w:t>
      </w:r>
      <w:r>
        <w:rPr>
          <w:rFonts w:ascii="Arial" w:hAnsi="Arial" w:cs="Arial"/>
          <w:sz w:val="28"/>
          <w:szCs w:val="28"/>
        </w:rPr>
        <w:fldChar w:fldCharType="end"/>
      </w:r>
      <w:bookmarkEnd w:id="1"/>
      <w:bookmarkEnd w:id="0"/>
    </w:p>
    <w:p w14:paraId="5657B865" w14:textId="77777777"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28"/>
        </w:rPr>
      </w:pPr>
    </w:p>
    <w:p w14:paraId="7E49F186" w14:textId="77777777" w:rsidR="00C0310F" w:rsidRDefault="004A4070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fldChar w:fldCharType="begin">
          <w:ffData>
            <w:name w:val="Text2"/>
            <w:enabled/>
            <w:calcOnExit w:val="0"/>
            <w:textInput>
              <w:default w:val="Mgr. Karel Znamenáček"/>
            </w:textInput>
          </w:ffData>
        </w:fldChar>
      </w:r>
      <w:bookmarkStart w:id="2" w:name="Text2"/>
      <w:r>
        <w:rPr>
          <w:rFonts w:ascii="Arial" w:hAnsi="Arial" w:cs="Arial"/>
          <w:sz w:val="24"/>
          <w:szCs w:val="24"/>
        </w:rPr>
        <w:instrText xml:space="preserve"> FORMTEXT </w:instrText>
      </w: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noProof/>
          <w:sz w:val="24"/>
          <w:szCs w:val="24"/>
        </w:rPr>
        <w:t>Mgr. Karel Znamenáček</w:t>
      </w:r>
      <w:r>
        <w:rPr>
          <w:rFonts w:ascii="Arial" w:hAnsi="Arial" w:cs="Arial"/>
          <w:sz w:val="24"/>
          <w:szCs w:val="24"/>
        </w:rPr>
        <w:fldChar w:fldCharType="end"/>
      </w:r>
      <w:bookmarkEnd w:id="2"/>
    </w:p>
    <w:p w14:paraId="75C3A507" w14:textId="77777777" w:rsidR="006F19D1" w:rsidRP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4"/>
          <w:szCs w:val="24"/>
        </w:rPr>
      </w:pPr>
    </w:p>
    <w:p w14:paraId="6D9EE76A" w14:textId="77777777" w:rsidR="00C0310F" w:rsidRPr="006F19D1" w:rsidRDefault="00C0310F" w:rsidP="00FF572C">
      <w:pPr>
        <w:pStyle w:val="Zhlav"/>
        <w:tabs>
          <w:tab w:val="clear" w:pos="4536"/>
          <w:tab w:val="clear" w:pos="9072"/>
        </w:tabs>
        <w:jc w:val="center"/>
        <w:rPr>
          <w:sz w:val="24"/>
          <w:szCs w:val="24"/>
        </w:rPr>
      </w:pPr>
    </w:p>
    <w:p w14:paraId="0420C0AD" w14:textId="77777777" w:rsidR="006F19D1" w:rsidRPr="00197832" w:rsidRDefault="00D01453" w:rsidP="006F19D1">
      <w:pPr>
        <w:pStyle w:val="Zhlav"/>
        <w:tabs>
          <w:tab w:val="clear" w:pos="4536"/>
          <w:tab w:val="clear" w:pos="9072"/>
        </w:tabs>
        <w:jc w:val="both"/>
        <w:rPr>
          <w:sz w:val="22"/>
          <w:szCs w:val="22"/>
        </w:rPr>
      </w:pPr>
      <w:r>
        <w:rPr>
          <w:sz w:val="22"/>
          <w:szCs w:val="22"/>
        </w:rPr>
        <w:t>Předmět</w:t>
      </w:r>
      <w:r w:rsidR="006F19D1" w:rsidRPr="00197832">
        <w:rPr>
          <w:sz w:val="22"/>
          <w:szCs w:val="22"/>
        </w:rPr>
        <w:t>:</w:t>
      </w:r>
      <w:r w:rsidR="00197832" w:rsidRPr="00197832">
        <w:rPr>
          <w:sz w:val="22"/>
          <w:szCs w:val="22"/>
        </w:rPr>
        <w:t xml:space="preserve"> </w:t>
      </w:r>
      <w:r w:rsidR="00E30E61" w:rsidRPr="00197832">
        <w:rPr>
          <w:sz w:val="22"/>
          <w:szCs w:val="22"/>
        </w:rPr>
        <w:t xml:space="preserve"> </w:t>
      </w:r>
      <w:r w:rsidR="004A4070">
        <w:rPr>
          <w:sz w:val="22"/>
          <w:szCs w:val="22"/>
        </w:rPr>
        <w:fldChar w:fldCharType="begin">
          <w:ffData>
            <w:name w:val="Text3"/>
            <w:enabled/>
            <w:calcOnExit w:val="0"/>
            <w:textInput>
              <w:default w:val="všeobecné využití"/>
              <w:maxLength w:val="50"/>
            </w:textInput>
          </w:ffData>
        </w:fldChar>
      </w:r>
      <w:bookmarkStart w:id="3" w:name="Text3"/>
      <w:r w:rsidR="004A4070">
        <w:rPr>
          <w:sz w:val="22"/>
          <w:szCs w:val="22"/>
        </w:rPr>
        <w:instrText xml:space="preserve"> FORMTEXT </w:instrText>
      </w:r>
      <w:r w:rsidR="004A4070">
        <w:rPr>
          <w:sz w:val="22"/>
          <w:szCs w:val="22"/>
        </w:rPr>
      </w:r>
      <w:r w:rsidR="004A4070">
        <w:rPr>
          <w:sz w:val="22"/>
          <w:szCs w:val="22"/>
        </w:rPr>
        <w:fldChar w:fldCharType="separate"/>
      </w:r>
      <w:r w:rsidR="004A4070">
        <w:rPr>
          <w:noProof/>
          <w:sz w:val="22"/>
          <w:szCs w:val="22"/>
        </w:rPr>
        <w:t>všeobecné využití</w:t>
      </w:r>
      <w:r w:rsidR="004A4070">
        <w:rPr>
          <w:sz w:val="22"/>
          <w:szCs w:val="22"/>
        </w:rPr>
        <w:fldChar w:fldCharType="end"/>
      </w:r>
      <w:bookmarkEnd w:id="3"/>
    </w:p>
    <w:p w14:paraId="778C675D" w14:textId="77777777" w:rsidR="006F19D1" w:rsidRPr="00197832" w:rsidRDefault="006F19D1" w:rsidP="006F19D1">
      <w:pPr>
        <w:pStyle w:val="Zhlav"/>
        <w:tabs>
          <w:tab w:val="clear" w:pos="4536"/>
          <w:tab w:val="clear" w:pos="9072"/>
        </w:tabs>
        <w:jc w:val="both"/>
        <w:rPr>
          <w:sz w:val="22"/>
          <w:szCs w:val="22"/>
        </w:rPr>
      </w:pPr>
    </w:p>
    <w:p w14:paraId="606655AA" w14:textId="77777777" w:rsidR="006F19D1" w:rsidRPr="00D73951" w:rsidRDefault="006F19D1" w:rsidP="006F19D1">
      <w:pPr>
        <w:pStyle w:val="Zhlav"/>
        <w:tabs>
          <w:tab w:val="clear" w:pos="4536"/>
          <w:tab w:val="clear" w:pos="9072"/>
        </w:tabs>
        <w:jc w:val="both"/>
        <w:rPr>
          <w:i/>
        </w:rPr>
      </w:pPr>
      <w:r w:rsidRPr="00D73951">
        <w:rPr>
          <w:i/>
        </w:rPr>
        <w:t>Klíčová slova:</w:t>
      </w:r>
      <w:r w:rsidR="00BB147B" w:rsidRPr="00D73951">
        <w:rPr>
          <w:i/>
        </w:rPr>
        <w:t xml:space="preserve"> </w:t>
      </w:r>
      <w:r w:rsidR="004A4070">
        <w:rPr>
          <w:i/>
        </w:rPr>
        <w:fldChar w:fldCharType="begin">
          <w:ffData>
            <w:name w:val="Text4"/>
            <w:enabled/>
            <w:calcOnExit w:val="0"/>
            <w:textInput>
              <w:default w:val="interaktivní učebnice, počítač, tablet"/>
            </w:textInput>
          </w:ffData>
        </w:fldChar>
      </w:r>
      <w:bookmarkStart w:id="4" w:name="Text4"/>
      <w:r w:rsidR="004A4070">
        <w:rPr>
          <w:i/>
        </w:rPr>
        <w:instrText xml:space="preserve"> FORMTEXT </w:instrText>
      </w:r>
      <w:r w:rsidR="004A4070">
        <w:rPr>
          <w:i/>
        </w:rPr>
      </w:r>
      <w:r w:rsidR="004A4070">
        <w:rPr>
          <w:i/>
        </w:rPr>
        <w:fldChar w:fldCharType="separate"/>
      </w:r>
      <w:r w:rsidR="004A4070">
        <w:rPr>
          <w:i/>
          <w:noProof/>
        </w:rPr>
        <w:t>interaktivní učebnice, počítač, tablet</w:t>
      </w:r>
      <w:r w:rsidR="004A4070">
        <w:rPr>
          <w:i/>
        </w:rPr>
        <w:fldChar w:fldCharType="end"/>
      </w:r>
      <w:bookmarkEnd w:id="4"/>
    </w:p>
    <w:p w14:paraId="50F156C3" w14:textId="77777777" w:rsidR="00D73951" w:rsidRDefault="00D73951" w:rsidP="006F19D1">
      <w:pPr>
        <w:pStyle w:val="Zhlav"/>
        <w:tabs>
          <w:tab w:val="clear" w:pos="4536"/>
          <w:tab w:val="clear" w:pos="9072"/>
        </w:tabs>
        <w:jc w:val="both"/>
        <w:rPr>
          <w:i/>
          <w:sz w:val="22"/>
          <w:szCs w:val="22"/>
        </w:rPr>
      </w:pPr>
    </w:p>
    <w:p w14:paraId="559A6848" w14:textId="77777777" w:rsidR="00D73951" w:rsidRDefault="00D73951" w:rsidP="006F19D1">
      <w:pPr>
        <w:pStyle w:val="Zhlav"/>
        <w:tabs>
          <w:tab w:val="clear" w:pos="4536"/>
          <w:tab w:val="clear" w:pos="9072"/>
        </w:tabs>
        <w:jc w:val="both"/>
      </w:pPr>
    </w:p>
    <w:p w14:paraId="1F9F6C26" w14:textId="77777777" w:rsidR="004A4070" w:rsidRPr="00A0131E" w:rsidRDefault="004A4070" w:rsidP="004A4070">
      <w:pPr>
        <w:spacing w:line="360" w:lineRule="auto"/>
        <w:rPr>
          <w:sz w:val="26"/>
          <w:szCs w:val="26"/>
        </w:rPr>
      </w:pPr>
    </w:p>
    <w:p w14:paraId="4204A70D" w14:textId="77777777" w:rsidR="004A4070" w:rsidRPr="001D4E1A" w:rsidRDefault="004A4070" w:rsidP="001D4E1A">
      <w:pPr>
        <w:spacing w:before="240" w:after="240"/>
        <w:jc w:val="both"/>
        <w:rPr>
          <w:sz w:val="24"/>
          <w:szCs w:val="24"/>
        </w:rPr>
      </w:pPr>
      <w:r w:rsidRPr="001D4E1A">
        <w:rPr>
          <w:sz w:val="24"/>
          <w:szCs w:val="24"/>
        </w:rPr>
        <w:t xml:space="preserve">Nová škola je vydavatelství, které vydává učebnice a pracovní sešity pro výuku na základních školách, a především multimediální interaktivní učebnice, zkráceně </w:t>
      </w:r>
      <w:proofErr w:type="spellStart"/>
      <w:r w:rsidRPr="001D4E1A">
        <w:rPr>
          <w:sz w:val="24"/>
          <w:szCs w:val="24"/>
        </w:rPr>
        <w:t>MIUč</w:t>
      </w:r>
      <w:proofErr w:type="spellEnd"/>
      <w:r w:rsidRPr="001D4E1A">
        <w:rPr>
          <w:sz w:val="24"/>
          <w:szCs w:val="24"/>
        </w:rPr>
        <w:t xml:space="preserve">+. </w:t>
      </w:r>
      <w:proofErr w:type="spellStart"/>
      <w:r w:rsidRPr="001D4E1A">
        <w:rPr>
          <w:sz w:val="24"/>
          <w:szCs w:val="24"/>
        </w:rPr>
        <w:t>MIUč</w:t>
      </w:r>
      <w:proofErr w:type="spellEnd"/>
      <w:r w:rsidRPr="001D4E1A">
        <w:rPr>
          <w:sz w:val="24"/>
          <w:szCs w:val="24"/>
        </w:rPr>
        <w:t>+ můžeme používat na všech typech běžně dostupných interaktivních tabulích od různých výrobců, ale i na dalších zařízeních.</w:t>
      </w:r>
    </w:p>
    <w:p w14:paraId="47896EDF" w14:textId="77777777" w:rsidR="004A4070" w:rsidRPr="001D4E1A" w:rsidRDefault="004A4070" w:rsidP="001D4E1A">
      <w:pPr>
        <w:spacing w:before="240" w:after="240"/>
        <w:jc w:val="both"/>
        <w:rPr>
          <w:sz w:val="24"/>
          <w:szCs w:val="24"/>
        </w:rPr>
      </w:pPr>
      <w:r w:rsidRPr="001D4E1A">
        <w:rPr>
          <w:sz w:val="24"/>
          <w:szCs w:val="24"/>
        </w:rPr>
        <w:t>Nespornou výhodou tedy je, že s nimi můžeme pracovat i bez interaktivní tabule, a to jen pomocí počítače, tabletu nebo prostřednictvím promítání na dataprojektoru.</w:t>
      </w:r>
    </w:p>
    <w:p w14:paraId="7E6F2FFC" w14:textId="77777777" w:rsidR="004A4070" w:rsidRPr="001D4E1A" w:rsidRDefault="004A4070" w:rsidP="001D4E1A">
      <w:pPr>
        <w:spacing w:before="240" w:after="240"/>
        <w:jc w:val="both"/>
        <w:rPr>
          <w:sz w:val="24"/>
          <w:szCs w:val="24"/>
        </w:rPr>
      </w:pPr>
      <w:r w:rsidRPr="001D4E1A">
        <w:rPr>
          <w:sz w:val="24"/>
          <w:szCs w:val="24"/>
        </w:rPr>
        <w:t xml:space="preserve">Co to ten </w:t>
      </w:r>
      <w:proofErr w:type="spellStart"/>
      <w:r w:rsidRPr="001D4E1A">
        <w:rPr>
          <w:sz w:val="24"/>
          <w:szCs w:val="24"/>
        </w:rPr>
        <w:t>MUIč</w:t>
      </w:r>
      <w:proofErr w:type="spellEnd"/>
      <w:r w:rsidRPr="001D4E1A">
        <w:rPr>
          <w:sz w:val="24"/>
          <w:szCs w:val="24"/>
        </w:rPr>
        <w:t>+ je? Je to interaktivní učebnice, která vychází z tištěné verze a je doplněna o multimediální obsah, jako jsou fotografie, videa, zvukové doplňky nebo i praktickou lupu. Dále jsou k dispozici interaktivní cvičení, různé zajímavosti, mezipředmětové vztahy a webové odkazy.</w:t>
      </w:r>
    </w:p>
    <w:p w14:paraId="0A90C19F" w14:textId="77777777" w:rsidR="004A4070" w:rsidRPr="001D4E1A" w:rsidRDefault="004A4070" w:rsidP="001D4E1A">
      <w:pPr>
        <w:spacing w:before="240" w:after="240"/>
        <w:jc w:val="both"/>
        <w:rPr>
          <w:sz w:val="24"/>
          <w:szCs w:val="24"/>
        </w:rPr>
      </w:pPr>
      <w:r w:rsidRPr="001D4E1A">
        <w:rPr>
          <w:sz w:val="24"/>
          <w:szCs w:val="24"/>
        </w:rPr>
        <w:t xml:space="preserve">Všechny učebnice jsou rozděleny pro 1. stupeň a 2. stupeň. </w:t>
      </w:r>
    </w:p>
    <w:p w14:paraId="6E60B9F7" w14:textId="77777777" w:rsidR="004A4070" w:rsidRPr="001D4E1A" w:rsidRDefault="004A4070" w:rsidP="001D4E1A">
      <w:pPr>
        <w:spacing w:before="240" w:after="240"/>
        <w:jc w:val="both"/>
        <w:rPr>
          <w:sz w:val="24"/>
          <w:szCs w:val="24"/>
        </w:rPr>
      </w:pPr>
      <w:r w:rsidRPr="001D4E1A">
        <w:rPr>
          <w:sz w:val="24"/>
          <w:szCs w:val="24"/>
        </w:rPr>
        <w:t xml:space="preserve">Kompletní seznam interaktivních učebnic najdeme na </w:t>
      </w:r>
      <w:hyperlink r:id="rId8" w:history="1">
        <w:r w:rsidRPr="001D4E1A">
          <w:rPr>
            <w:rStyle w:val="Hypertextovodkaz"/>
            <w:sz w:val="24"/>
            <w:szCs w:val="24"/>
          </w:rPr>
          <w:t>http://www.nns.cz/obchod/?item=nabidka</w:t>
        </w:r>
      </w:hyperlink>
      <w:r w:rsidRPr="001D4E1A">
        <w:rPr>
          <w:sz w:val="24"/>
          <w:szCs w:val="24"/>
        </w:rPr>
        <w:t xml:space="preserve">.   </w:t>
      </w:r>
    </w:p>
    <w:p w14:paraId="0FCB2455" w14:textId="77777777" w:rsidR="004A4070" w:rsidRPr="001D4E1A" w:rsidRDefault="004A4070" w:rsidP="001D4E1A">
      <w:pPr>
        <w:spacing w:before="240" w:after="240"/>
        <w:jc w:val="both"/>
        <w:rPr>
          <w:sz w:val="24"/>
          <w:szCs w:val="24"/>
        </w:rPr>
      </w:pPr>
      <w:r w:rsidRPr="001D4E1A">
        <w:rPr>
          <w:sz w:val="24"/>
          <w:szCs w:val="24"/>
        </w:rPr>
        <w:t>Zde si můžete stáhnout </w:t>
      </w:r>
      <w:hyperlink r:id="rId9" w:history="1">
        <w:r w:rsidRPr="001D4E1A">
          <w:rPr>
            <w:rStyle w:val="Hypertextovodkaz"/>
            <w:sz w:val="24"/>
            <w:szCs w:val="24"/>
          </w:rPr>
          <w:t xml:space="preserve">Návod k založení podúčtů a skupin v </w:t>
        </w:r>
        <w:proofErr w:type="spellStart"/>
        <w:r w:rsidRPr="001D4E1A">
          <w:rPr>
            <w:rStyle w:val="Hypertextovodkaz"/>
            <w:sz w:val="24"/>
            <w:szCs w:val="24"/>
          </w:rPr>
          <w:t>MIUč</w:t>
        </w:r>
        <w:proofErr w:type="spellEnd"/>
        <w:r w:rsidRPr="001D4E1A">
          <w:rPr>
            <w:rStyle w:val="Hypertextovodkaz"/>
            <w:sz w:val="24"/>
            <w:szCs w:val="24"/>
          </w:rPr>
          <w:t>+</w:t>
        </w:r>
      </w:hyperlink>
      <w:r w:rsidRPr="001D4E1A">
        <w:rPr>
          <w:sz w:val="24"/>
          <w:szCs w:val="24"/>
        </w:rPr>
        <w:t> ve formátu.pdf.</w:t>
      </w:r>
    </w:p>
    <w:p w14:paraId="7F3D7E0F" w14:textId="77777777" w:rsidR="004A4070" w:rsidRPr="001D4E1A" w:rsidRDefault="004A4070" w:rsidP="001D4E1A">
      <w:pPr>
        <w:spacing w:before="240" w:after="240"/>
        <w:jc w:val="both"/>
        <w:rPr>
          <w:sz w:val="24"/>
          <w:szCs w:val="24"/>
        </w:rPr>
      </w:pPr>
      <w:r w:rsidRPr="001D4E1A">
        <w:rPr>
          <w:sz w:val="24"/>
          <w:szCs w:val="24"/>
        </w:rPr>
        <w:t>Zde si můžete stáhnout </w:t>
      </w:r>
      <w:hyperlink r:id="rId10" w:history="1">
        <w:r w:rsidRPr="001D4E1A">
          <w:rPr>
            <w:rStyle w:val="Hypertextovodkaz"/>
            <w:sz w:val="24"/>
            <w:szCs w:val="24"/>
          </w:rPr>
          <w:t xml:space="preserve">Návod ke stažení žákovské licence </w:t>
        </w:r>
        <w:proofErr w:type="spellStart"/>
        <w:r w:rsidRPr="001D4E1A">
          <w:rPr>
            <w:rStyle w:val="Hypertextovodkaz"/>
            <w:sz w:val="24"/>
            <w:szCs w:val="24"/>
          </w:rPr>
          <w:t>MIUč</w:t>
        </w:r>
        <w:proofErr w:type="spellEnd"/>
        <w:r w:rsidRPr="001D4E1A">
          <w:rPr>
            <w:rStyle w:val="Hypertextovodkaz"/>
            <w:sz w:val="24"/>
            <w:szCs w:val="24"/>
          </w:rPr>
          <w:t>+</w:t>
        </w:r>
      </w:hyperlink>
      <w:r w:rsidRPr="001D4E1A">
        <w:rPr>
          <w:sz w:val="24"/>
          <w:szCs w:val="24"/>
        </w:rPr>
        <w:t> ve formátu.pdf.</w:t>
      </w:r>
    </w:p>
    <w:p w14:paraId="7519F397" w14:textId="77777777" w:rsidR="004A4070" w:rsidRPr="001D4E1A" w:rsidRDefault="004A4070" w:rsidP="001D4E1A">
      <w:pPr>
        <w:spacing w:before="240" w:after="240"/>
        <w:jc w:val="both"/>
        <w:rPr>
          <w:sz w:val="24"/>
          <w:szCs w:val="24"/>
        </w:rPr>
      </w:pPr>
      <w:r w:rsidRPr="001D4E1A">
        <w:rPr>
          <w:sz w:val="24"/>
          <w:szCs w:val="24"/>
        </w:rPr>
        <w:t xml:space="preserve">Pokud si zakoupíme pro školu </w:t>
      </w:r>
      <w:proofErr w:type="spellStart"/>
      <w:r w:rsidRPr="001D4E1A">
        <w:rPr>
          <w:sz w:val="24"/>
          <w:szCs w:val="24"/>
        </w:rPr>
        <w:t>MIUč</w:t>
      </w:r>
      <w:proofErr w:type="spellEnd"/>
      <w:r w:rsidRPr="001D4E1A">
        <w:rPr>
          <w:sz w:val="24"/>
          <w:szCs w:val="24"/>
        </w:rPr>
        <w:t xml:space="preserve">+ v roční nebo časově neomezené licenci, můžete nainstalovat na všechny školních počítače nebo do celé školní počítačové sítě. Zakoupením školní licence si vyučující a žáci mohou </w:t>
      </w:r>
      <w:proofErr w:type="spellStart"/>
      <w:r w:rsidRPr="001D4E1A">
        <w:rPr>
          <w:sz w:val="24"/>
          <w:szCs w:val="24"/>
        </w:rPr>
        <w:t>MIUč</w:t>
      </w:r>
      <w:proofErr w:type="spellEnd"/>
      <w:r w:rsidRPr="001D4E1A">
        <w:rPr>
          <w:sz w:val="24"/>
          <w:szCs w:val="24"/>
        </w:rPr>
        <w:t>+ nainstalovat do svého domácího počítače. Nejprve je však nutno založit správné podúčty - typu “</w:t>
      </w:r>
      <w:proofErr w:type="spellStart"/>
      <w:r w:rsidRPr="001D4E1A">
        <w:rPr>
          <w:sz w:val="24"/>
          <w:szCs w:val="24"/>
        </w:rPr>
        <w:t>teacher</w:t>
      </w:r>
      <w:proofErr w:type="spellEnd"/>
      <w:r w:rsidRPr="001D4E1A">
        <w:rPr>
          <w:sz w:val="24"/>
          <w:szCs w:val="24"/>
        </w:rPr>
        <w:t>” a “student”. Z vytvořených podúčtů pak vytvářet skupiny pro jednotlivé předměty nebo zájmové skupiny, dle potřeb vyučujícího.</w:t>
      </w:r>
    </w:p>
    <w:p w14:paraId="27C4582A" w14:textId="641808BA" w:rsidR="00CC7F04" w:rsidRPr="001D4E1A" w:rsidRDefault="004A4070" w:rsidP="001D4E1A">
      <w:pPr>
        <w:spacing w:before="240" w:after="240"/>
        <w:jc w:val="both"/>
        <w:rPr>
          <w:sz w:val="24"/>
          <w:szCs w:val="24"/>
        </w:rPr>
      </w:pPr>
      <w:r w:rsidRPr="001D4E1A">
        <w:rPr>
          <w:sz w:val="24"/>
          <w:szCs w:val="24"/>
        </w:rPr>
        <w:t xml:space="preserve">V současné době pracuje interaktivní učebnice </w:t>
      </w:r>
      <w:proofErr w:type="spellStart"/>
      <w:r w:rsidRPr="001D4E1A">
        <w:rPr>
          <w:sz w:val="24"/>
          <w:szCs w:val="24"/>
        </w:rPr>
        <w:t>MIUč</w:t>
      </w:r>
      <w:proofErr w:type="spellEnd"/>
      <w:r w:rsidRPr="001D4E1A">
        <w:rPr>
          <w:sz w:val="24"/>
          <w:szCs w:val="24"/>
        </w:rPr>
        <w:t xml:space="preserve">+ v prostředí Windows, a to jak u stolních, tak i přenosných počítačů. Pro tablety s androidem je určená zatím zkušební verze </w:t>
      </w:r>
      <w:proofErr w:type="spellStart"/>
      <w:r w:rsidRPr="001D4E1A">
        <w:rPr>
          <w:sz w:val="24"/>
          <w:szCs w:val="24"/>
        </w:rPr>
        <w:t>MIUč</w:t>
      </w:r>
      <w:proofErr w:type="spellEnd"/>
      <w:r w:rsidRPr="001D4E1A">
        <w:rPr>
          <w:sz w:val="24"/>
          <w:szCs w:val="24"/>
        </w:rPr>
        <w:t xml:space="preserve">+ a pro příznivce iPhonů se, dle vyjádření technické podpory nové školy, také připravuje vlastní verze </w:t>
      </w:r>
      <w:proofErr w:type="spellStart"/>
      <w:r w:rsidRPr="001D4E1A">
        <w:rPr>
          <w:sz w:val="24"/>
          <w:szCs w:val="24"/>
        </w:rPr>
        <w:t>MIUč</w:t>
      </w:r>
      <w:proofErr w:type="spellEnd"/>
      <w:r w:rsidRPr="001D4E1A">
        <w:rPr>
          <w:sz w:val="24"/>
          <w:szCs w:val="24"/>
        </w:rPr>
        <w:t>+.</w:t>
      </w:r>
    </w:p>
    <w:sectPr w:rsidR="00CC7F04" w:rsidRPr="001D4E1A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543EE5E" w14:textId="77777777" w:rsidR="00232F97" w:rsidRDefault="00232F97">
      <w:r>
        <w:separator/>
      </w:r>
    </w:p>
  </w:endnote>
  <w:endnote w:type="continuationSeparator" w:id="0">
    <w:p w14:paraId="113BED29" w14:textId="77777777" w:rsidR="00232F97" w:rsidRDefault="00232F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2211A8C" w14:textId="77777777"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 wp14:anchorId="7F5E8F19" wp14:editId="69A49D4D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796E062" w14:textId="77777777" w:rsidR="00232F97" w:rsidRDefault="00232F97">
      <w:r>
        <w:separator/>
      </w:r>
    </w:p>
  </w:footnote>
  <w:footnote w:type="continuationSeparator" w:id="0">
    <w:p w14:paraId="79ED3970" w14:textId="77777777" w:rsidR="00232F97" w:rsidRDefault="00232F9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B0B5043" w14:textId="77777777"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 wp14:anchorId="675B4B7D" wp14:editId="346BEB4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 wp14:anchorId="2B2CE538" wp14:editId="74626F8E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C12FE99" w14:textId="77777777"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14:paraId="4FBDE868" w14:textId="77777777"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14:paraId="4389B9CB" w14:textId="77777777"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9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0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4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7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29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8"/>
  </w:num>
  <w:num w:numId="13">
    <w:abstractNumId w:val="11"/>
  </w:num>
  <w:num w:numId="14">
    <w:abstractNumId w:val="23"/>
  </w:num>
  <w:num w:numId="15">
    <w:abstractNumId w:val="13"/>
  </w:num>
  <w:num w:numId="16">
    <w:abstractNumId w:val="19"/>
  </w:num>
  <w:num w:numId="17">
    <w:abstractNumId w:val="26"/>
  </w:num>
  <w:num w:numId="18">
    <w:abstractNumId w:val="15"/>
  </w:num>
  <w:num w:numId="19">
    <w:abstractNumId w:val="12"/>
  </w:num>
  <w:num w:numId="20">
    <w:abstractNumId w:val="31"/>
  </w:num>
  <w:num w:numId="21">
    <w:abstractNumId w:val="32"/>
  </w:num>
  <w:num w:numId="22">
    <w:abstractNumId w:val="10"/>
  </w:num>
  <w:num w:numId="23">
    <w:abstractNumId w:val="20"/>
  </w:num>
  <w:num w:numId="24">
    <w:abstractNumId w:val="22"/>
  </w:num>
  <w:num w:numId="25">
    <w:abstractNumId w:val="16"/>
  </w:num>
  <w:num w:numId="26">
    <w:abstractNumId w:val="29"/>
  </w:num>
  <w:num w:numId="27">
    <w:abstractNumId w:val="27"/>
  </w:num>
  <w:num w:numId="28">
    <w:abstractNumId w:val="17"/>
  </w:num>
  <w:num w:numId="29">
    <w:abstractNumId w:val="21"/>
  </w:num>
  <w:num w:numId="30">
    <w:abstractNumId w:val="14"/>
  </w:num>
  <w:num w:numId="31">
    <w:abstractNumId w:val="24"/>
  </w:num>
  <w:num w:numId="32">
    <w:abstractNumId w:val="25"/>
  </w:num>
  <w:num w:numId="33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4070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D4E1A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2F9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69B"/>
    <w:rsid w:val="002A3717"/>
    <w:rsid w:val="002A44B2"/>
    <w:rsid w:val="002A48F7"/>
    <w:rsid w:val="002B14B4"/>
    <w:rsid w:val="002B2AF2"/>
    <w:rsid w:val="002C1935"/>
    <w:rsid w:val="002C1A78"/>
    <w:rsid w:val="002C7F85"/>
    <w:rsid w:val="002D45F8"/>
    <w:rsid w:val="002D6616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5161"/>
    <w:rsid w:val="00365928"/>
    <w:rsid w:val="0037150A"/>
    <w:rsid w:val="00373587"/>
    <w:rsid w:val="0037509C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AA6"/>
    <w:rsid w:val="00476B81"/>
    <w:rsid w:val="00477EE2"/>
    <w:rsid w:val="00482E7E"/>
    <w:rsid w:val="00483982"/>
    <w:rsid w:val="00483E50"/>
    <w:rsid w:val="00487391"/>
    <w:rsid w:val="0049406E"/>
    <w:rsid w:val="004A0E92"/>
    <w:rsid w:val="004A277C"/>
    <w:rsid w:val="004A3914"/>
    <w:rsid w:val="004A4070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22C48"/>
    <w:rsid w:val="00723480"/>
    <w:rsid w:val="0072378F"/>
    <w:rsid w:val="007258AD"/>
    <w:rsid w:val="007372D9"/>
    <w:rsid w:val="00742363"/>
    <w:rsid w:val="00750ED5"/>
    <w:rsid w:val="00756B44"/>
    <w:rsid w:val="007577D1"/>
    <w:rsid w:val="0075793A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C4080"/>
    <w:rsid w:val="008C5743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43B0"/>
    <w:rsid w:val="00A43EB2"/>
    <w:rsid w:val="00A532FA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44D"/>
    <w:rsid w:val="00F8242A"/>
    <w:rsid w:val="00F82D5E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43A7BAD"/>
  <w15:chartTrackingRefBased/>
  <w15:docId w15:val="{DC7EF3F3-CA9E-4E56-BE41-1F10FD2837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4A407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nns.cz/obchod/?item=nabidka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www.nns.cz/blog/wp-content/uploads/navod-ke-stazeni-zakovske-licence-miuc.pdf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nns.cz/blog/wp-content/uploads/navod-k-zalozeni-poductu-a-skupin-v-miuc.pdf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harlie\Downloads\&#352;ablona%20pro%20&#269;l&#225;nky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4F11BD-2382-4233-A5A1-E7D5FFD7C9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články.dotx</Template>
  <TotalTime>1</TotalTime>
  <Pages>1</Pages>
  <Words>334</Words>
  <Characters>1973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2303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Charlie Charlijen</dc:creator>
  <cp:keywords/>
  <cp:lastModifiedBy>Účet Microsoft</cp:lastModifiedBy>
  <cp:revision>2</cp:revision>
  <cp:lastPrinted>2014-10-08T16:27:00Z</cp:lastPrinted>
  <dcterms:created xsi:type="dcterms:W3CDTF">2014-12-01T10:51:00Z</dcterms:created>
  <dcterms:modified xsi:type="dcterms:W3CDTF">2014-12-01T10:51:00Z</dcterms:modified>
</cp:coreProperties>
</file>