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D80795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Využití videí „Slavné dny“ ze </w:t>
      </w:r>
      <w:proofErr w:type="gramStart"/>
      <w:r>
        <w:rPr>
          <w:rFonts w:ascii="Arial" w:hAnsi="Arial" w:cs="Arial"/>
          <w:sz w:val="28"/>
          <w:szCs w:val="28"/>
        </w:rPr>
        <w:t>Stream</w:t>
      </w:r>
      <w:proofErr w:type="gramEnd"/>
      <w:r>
        <w:rPr>
          <w:rFonts w:ascii="Arial" w:hAnsi="Arial" w:cs="Arial"/>
          <w:sz w:val="28"/>
          <w:szCs w:val="28"/>
        </w:rPr>
        <w:t>.cz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D80795" w:rsidP="00D80795">
      <w:pPr>
        <w:pStyle w:val="Zhlav"/>
        <w:tabs>
          <w:tab w:val="clear" w:pos="4536"/>
          <w:tab w:val="clear" w:pos="9072"/>
        </w:tabs>
        <w:ind w:left="2832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Eliška </w:t>
      </w:r>
      <w:proofErr w:type="spellStart"/>
      <w:r>
        <w:rPr>
          <w:rFonts w:ascii="Arial" w:hAnsi="Arial" w:cs="Arial"/>
          <w:sz w:val="24"/>
          <w:szCs w:val="24"/>
        </w:rPr>
        <w:t>Handšuhová</w:t>
      </w:r>
      <w:proofErr w:type="spellEnd"/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D80795">
        <w:rPr>
          <w:sz w:val="22"/>
          <w:szCs w:val="22"/>
        </w:rPr>
        <w:t>dějepis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D80795">
        <w:rPr>
          <w:i/>
        </w:rPr>
        <w:t>video, tablet, historie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</w:pPr>
    </w:p>
    <w:p w:rsidR="00ED0A72" w:rsidRDefault="00ED0A72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 w:rsidRPr="008C33C0">
        <w:rPr>
          <w:rFonts w:eastAsiaTheme="minorHAnsi"/>
          <w:b/>
          <w:noProof/>
          <w:sz w:val="24"/>
          <w:szCs w:val="24"/>
        </w:rPr>
        <w:t>Motivace</w:t>
      </w:r>
      <w:r>
        <w:rPr>
          <w:rFonts w:eastAsiaTheme="minorHAnsi"/>
          <w:noProof/>
          <w:sz w:val="24"/>
          <w:szCs w:val="24"/>
        </w:rPr>
        <w:t xml:space="preserve"> – žáci web stream.cz znají a jsou překvapeni jeho využitím i během vyučování. Videa jsou krátká, v průměru trvají cca </w:t>
      </w:r>
      <w:r w:rsidR="008C33C0">
        <w:rPr>
          <w:rFonts w:eastAsiaTheme="minorHAnsi"/>
          <w:noProof/>
          <w:sz w:val="24"/>
          <w:szCs w:val="24"/>
        </w:rPr>
        <w:t>5 minut a jsou velmi pěkně komentována Pavlem Zunou.</w:t>
      </w:r>
    </w:p>
    <w:p w:rsidR="00ED0A72" w:rsidRDefault="00ED0A72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 w:rsidRPr="008C33C0">
        <w:rPr>
          <w:rFonts w:eastAsiaTheme="minorHAnsi"/>
          <w:b/>
          <w:noProof/>
          <w:sz w:val="24"/>
          <w:szCs w:val="24"/>
        </w:rPr>
        <w:t>Využití</w:t>
      </w:r>
      <w:r>
        <w:rPr>
          <w:rFonts w:eastAsiaTheme="minorHAnsi"/>
          <w:noProof/>
          <w:sz w:val="24"/>
          <w:szCs w:val="24"/>
        </w:rPr>
        <w:t xml:space="preserve"> – videa mohou být využita na úvod hodiny jako seznámení s tématem hodiny a následně rozebrána nebo naopak na konci hodiny jako shrnutí a opakování probraného učiva. </w:t>
      </w:r>
    </w:p>
    <w:p w:rsidR="008B7292" w:rsidRPr="008B7292" w:rsidRDefault="00ED0A72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 w:rsidRPr="008C33C0">
        <w:rPr>
          <w:rFonts w:eastAsiaTheme="minorHAnsi"/>
          <w:b/>
          <w:noProof/>
          <w:sz w:val="24"/>
          <w:szCs w:val="24"/>
        </w:rPr>
        <w:t>Závěr</w:t>
      </w:r>
      <w:r>
        <w:rPr>
          <w:rFonts w:eastAsiaTheme="minorHAnsi"/>
          <w:noProof/>
          <w:sz w:val="24"/>
          <w:szCs w:val="24"/>
        </w:rPr>
        <w:t xml:space="preserve"> - napadlo mě tedy, že by</w:t>
      </w:r>
      <w:r w:rsidR="008B7292" w:rsidRPr="008B7292">
        <w:rPr>
          <w:rFonts w:eastAsiaTheme="minorHAnsi"/>
          <w:noProof/>
          <w:sz w:val="24"/>
          <w:szCs w:val="24"/>
        </w:rPr>
        <w:t xml:space="preserve"> tent</w:t>
      </w:r>
      <w:r>
        <w:rPr>
          <w:rFonts w:eastAsiaTheme="minorHAnsi"/>
          <w:noProof/>
          <w:sz w:val="24"/>
          <w:szCs w:val="24"/>
        </w:rPr>
        <w:t>o úžasný didaktický nástroj mohlo využít ve svých hodinách co nejvíce vyučujících dějepisu.</w:t>
      </w:r>
    </w:p>
    <w:p w:rsidR="008B7292" w:rsidRDefault="008B7292" w:rsidP="008B7292">
      <w:pPr>
        <w:spacing w:before="100" w:beforeAutospacing="1" w:after="100" w:afterAutospacing="1"/>
        <w:jc w:val="center"/>
      </w:pPr>
    </w:p>
    <w:p w:rsidR="00ED0A72" w:rsidRPr="00FA3FD5" w:rsidRDefault="00ED0A72" w:rsidP="008B7292">
      <w:pPr>
        <w:spacing w:before="100" w:beforeAutospacing="1" w:after="100" w:afterAutospacing="1"/>
        <w:jc w:val="center"/>
        <w:rPr>
          <w:sz w:val="24"/>
          <w:szCs w:val="24"/>
        </w:rPr>
      </w:pPr>
      <w:r w:rsidRPr="00FA3FD5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-1270</wp:posOffset>
            </wp:positionV>
            <wp:extent cx="5760720" cy="3240405"/>
            <wp:effectExtent l="0" t="0" r="0" b="0"/>
            <wp:wrapTight wrapText="bothSides">
              <wp:wrapPolygon edited="0">
                <wp:start x="0" y="0"/>
                <wp:lineTo x="0" y="21460"/>
                <wp:lineTo x="21500" y="21460"/>
                <wp:lineTo x="21500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33C0" w:rsidRPr="00FA3FD5">
        <w:rPr>
          <w:sz w:val="24"/>
          <w:szCs w:val="24"/>
        </w:rPr>
        <w:t>O</w:t>
      </w:r>
      <w:r w:rsidRPr="00FA3FD5">
        <w:rPr>
          <w:sz w:val="24"/>
          <w:szCs w:val="24"/>
        </w:rPr>
        <w:t>br. č.</w:t>
      </w:r>
      <w:r w:rsidR="008C33C0" w:rsidRPr="00FA3FD5">
        <w:rPr>
          <w:sz w:val="24"/>
          <w:szCs w:val="24"/>
        </w:rPr>
        <w:t xml:space="preserve"> </w:t>
      </w:r>
      <w:r w:rsidRPr="00FA3FD5">
        <w:rPr>
          <w:sz w:val="24"/>
          <w:szCs w:val="24"/>
        </w:rPr>
        <w:t>1</w:t>
      </w:r>
    </w:p>
    <w:p w:rsidR="00ED0A72" w:rsidRPr="00FA3FD5" w:rsidRDefault="008C33C0" w:rsidP="00ED0A72">
      <w:pPr>
        <w:spacing w:before="100" w:beforeAutospacing="1" w:after="100" w:afterAutospacing="1"/>
        <w:rPr>
          <w:sz w:val="24"/>
          <w:szCs w:val="24"/>
        </w:rPr>
      </w:pPr>
      <w:r w:rsidRPr="00FA3FD5">
        <w:rPr>
          <w:sz w:val="24"/>
          <w:szCs w:val="24"/>
        </w:rPr>
        <w:t xml:space="preserve">Obrázek číslo 1 děti znají, zde hledají ve volném čase videa pro zábavu. Pokud </w:t>
      </w:r>
      <w:proofErr w:type="gramStart"/>
      <w:r w:rsidRPr="00FA3FD5">
        <w:rPr>
          <w:sz w:val="24"/>
          <w:szCs w:val="24"/>
        </w:rPr>
        <w:t>nepoužijete  ke</w:t>
      </w:r>
      <w:proofErr w:type="gramEnd"/>
      <w:r w:rsidRPr="00FA3FD5">
        <w:rPr>
          <w:sz w:val="24"/>
          <w:szCs w:val="24"/>
        </w:rPr>
        <w:t xml:space="preserve">  spuštění videa odkaz přímo z prezentace, lze využít moment překvapení u žáků, že </w:t>
      </w:r>
      <w:r w:rsidRPr="00FA3FD5">
        <w:rPr>
          <w:sz w:val="24"/>
          <w:szCs w:val="24"/>
        </w:rPr>
        <w:lastRenderedPageBreak/>
        <w:t>využijete o hodině webovou stránku</w:t>
      </w:r>
      <w:r>
        <w:t xml:space="preserve"> </w:t>
      </w:r>
      <w:r w:rsidRPr="00FA3FD5">
        <w:rPr>
          <w:sz w:val="24"/>
          <w:szCs w:val="24"/>
        </w:rPr>
        <w:t>stream.cz.</w:t>
      </w:r>
    </w:p>
    <w:p w:rsidR="008C33C0" w:rsidRPr="00FA3FD5" w:rsidRDefault="008C33C0" w:rsidP="00ED0A72">
      <w:pPr>
        <w:spacing w:before="100" w:beforeAutospacing="1" w:after="100" w:afterAutospacing="1"/>
        <w:rPr>
          <w:sz w:val="24"/>
          <w:szCs w:val="24"/>
        </w:rPr>
      </w:pPr>
      <w:r w:rsidRPr="00FA3FD5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4445</wp:posOffset>
            </wp:positionV>
            <wp:extent cx="5760720" cy="3240405"/>
            <wp:effectExtent l="0" t="0" r="0" b="0"/>
            <wp:wrapTight wrapText="bothSides">
              <wp:wrapPolygon edited="0">
                <wp:start x="0" y="0"/>
                <wp:lineTo x="0" y="21460"/>
                <wp:lineTo x="21500" y="21460"/>
                <wp:lineTo x="21500" y="0"/>
                <wp:lineTo x="0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A3FD5">
        <w:rPr>
          <w:sz w:val="24"/>
          <w:szCs w:val="24"/>
        </w:rPr>
        <w:tab/>
      </w:r>
      <w:r w:rsidRPr="00FA3FD5">
        <w:rPr>
          <w:sz w:val="24"/>
          <w:szCs w:val="24"/>
        </w:rPr>
        <w:tab/>
      </w:r>
      <w:r w:rsidRPr="00FA3FD5">
        <w:rPr>
          <w:sz w:val="24"/>
          <w:szCs w:val="24"/>
        </w:rPr>
        <w:tab/>
      </w:r>
      <w:r w:rsidRPr="00FA3FD5">
        <w:rPr>
          <w:sz w:val="24"/>
          <w:szCs w:val="24"/>
        </w:rPr>
        <w:tab/>
      </w:r>
      <w:r w:rsidRPr="00FA3FD5">
        <w:rPr>
          <w:sz w:val="24"/>
          <w:szCs w:val="24"/>
        </w:rPr>
        <w:tab/>
      </w:r>
      <w:r w:rsidRPr="00FA3FD5">
        <w:rPr>
          <w:sz w:val="24"/>
          <w:szCs w:val="24"/>
        </w:rPr>
        <w:tab/>
        <w:t>Obr. č. 2</w:t>
      </w:r>
    </w:p>
    <w:p w:rsidR="008C33C0" w:rsidRPr="00FA3FD5" w:rsidRDefault="008C33C0" w:rsidP="00ED0A72">
      <w:pPr>
        <w:spacing w:before="100" w:beforeAutospacing="1" w:after="100" w:afterAutospacing="1"/>
        <w:rPr>
          <w:sz w:val="24"/>
          <w:szCs w:val="24"/>
        </w:rPr>
      </w:pPr>
      <w:r w:rsidRPr="00FA3FD5">
        <w:rPr>
          <w:sz w:val="24"/>
          <w:szCs w:val="24"/>
        </w:rPr>
        <w:t>Do vyhledávání jsem zadala „sla</w:t>
      </w:r>
      <w:r w:rsidR="003C3481">
        <w:rPr>
          <w:sz w:val="24"/>
          <w:szCs w:val="24"/>
        </w:rPr>
        <w:t>v</w:t>
      </w:r>
      <w:r w:rsidRPr="00FA3FD5">
        <w:rPr>
          <w:sz w:val="24"/>
          <w:szCs w:val="24"/>
        </w:rPr>
        <w:t xml:space="preserve">né dny“ a zobrazí se mi nabídka jednotlivých videí, převážně k 20. století, tedy učivu žáků 9. ročníku. </w:t>
      </w:r>
    </w:p>
    <w:p w:rsidR="008C33C0" w:rsidRPr="00FA3FD5" w:rsidRDefault="008C33C0" w:rsidP="00ED0A72">
      <w:pPr>
        <w:spacing w:before="100" w:beforeAutospacing="1" w:after="100" w:afterAutospacing="1"/>
        <w:rPr>
          <w:sz w:val="24"/>
          <w:szCs w:val="24"/>
        </w:rPr>
      </w:pPr>
      <w:r w:rsidRPr="00FA3FD5">
        <w:rPr>
          <w:noProof/>
          <w:sz w:val="24"/>
          <w:szCs w:val="24"/>
        </w:rPr>
        <w:drawing>
          <wp:inline distT="0" distB="0" distL="0" distR="0">
            <wp:extent cx="5760720" cy="3240482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33C0" w:rsidRPr="00FA3FD5" w:rsidRDefault="008C33C0" w:rsidP="00ED0A72">
      <w:pPr>
        <w:spacing w:before="100" w:beforeAutospacing="1" w:after="100" w:afterAutospacing="1"/>
        <w:rPr>
          <w:sz w:val="24"/>
          <w:szCs w:val="24"/>
        </w:rPr>
      </w:pPr>
      <w:r w:rsidRPr="00FA3FD5">
        <w:rPr>
          <w:sz w:val="24"/>
          <w:szCs w:val="24"/>
        </w:rPr>
        <w:tab/>
      </w:r>
      <w:r w:rsidRPr="00FA3FD5">
        <w:rPr>
          <w:sz w:val="24"/>
          <w:szCs w:val="24"/>
        </w:rPr>
        <w:tab/>
      </w:r>
      <w:r w:rsidRPr="00FA3FD5">
        <w:rPr>
          <w:sz w:val="24"/>
          <w:szCs w:val="24"/>
        </w:rPr>
        <w:tab/>
      </w:r>
      <w:r w:rsidRPr="00FA3FD5">
        <w:rPr>
          <w:sz w:val="24"/>
          <w:szCs w:val="24"/>
        </w:rPr>
        <w:tab/>
      </w:r>
      <w:r w:rsidRPr="00FA3FD5">
        <w:rPr>
          <w:sz w:val="24"/>
          <w:szCs w:val="24"/>
        </w:rPr>
        <w:tab/>
        <w:t>Obr. č. 3</w:t>
      </w:r>
    </w:p>
    <w:p w:rsidR="008C33C0" w:rsidRPr="00FA3FD5" w:rsidRDefault="00FA3FD5" w:rsidP="00ED0A72">
      <w:pPr>
        <w:spacing w:before="100" w:beforeAutospacing="1" w:after="100" w:afterAutospacing="1"/>
        <w:rPr>
          <w:sz w:val="24"/>
          <w:szCs w:val="24"/>
        </w:rPr>
      </w:pPr>
      <w:r w:rsidRPr="00FA3FD5">
        <w:rPr>
          <w:sz w:val="24"/>
          <w:szCs w:val="24"/>
        </w:rPr>
        <w:t>Po z</w:t>
      </w:r>
      <w:r w:rsidR="008C33C0" w:rsidRPr="00FA3FD5">
        <w:rPr>
          <w:sz w:val="24"/>
          <w:szCs w:val="24"/>
        </w:rPr>
        <w:t>hlédnutí v</w:t>
      </w:r>
      <w:r w:rsidRPr="00FA3FD5">
        <w:rPr>
          <w:sz w:val="24"/>
          <w:szCs w:val="24"/>
        </w:rPr>
        <w:t xml:space="preserve">ybraného videa jej můžete pustit ve své hodině. Na obrázku číslo 3 je video, </w:t>
      </w:r>
      <w:r w:rsidRPr="00FA3FD5">
        <w:rPr>
          <w:sz w:val="24"/>
          <w:szCs w:val="24"/>
        </w:rPr>
        <w:lastRenderedPageBreak/>
        <w:t>které jsem použila ve své přípravě na hodinu s použitím tabletu.</w:t>
      </w:r>
    </w:p>
    <w:p w:rsidR="008B7292" w:rsidRPr="008B7292" w:rsidRDefault="00ED0A72" w:rsidP="008B7292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Ano, i pro dějepis je web stream.cz</w:t>
      </w:r>
      <w:r w:rsidR="008B7292" w:rsidRPr="008B7292">
        <w:rPr>
          <w:rFonts w:eastAsiaTheme="minorHAnsi"/>
          <w:sz w:val="24"/>
          <w:szCs w:val="24"/>
          <w:lang w:eastAsia="en-US"/>
        </w:rPr>
        <w:t xml:space="preserve"> výborným didaktickým nástrojem. Vyzkoušejte to i vy, možná vás napadne originálnější využití. Budeme rádi, když se o svou zkušenost podělíte s ostatními.</w:t>
      </w:r>
    </w:p>
    <w:p w:rsidR="00BB147B" w:rsidRDefault="00BB147B" w:rsidP="008B7292">
      <w:pPr>
        <w:spacing w:before="100" w:beforeAutospacing="1" w:after="100" w:afterAutospacing="1"/>
        <w:jc w:val="both"/>
      </w:pP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RPr="006F19D1" w:rsidSect="00143D78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618" w:rsidRDefault="00257618">
      <w:r>
        <w:separator/>
      </w:r>
    </w:p>
  </w:endnote>
  <w:endnote w:type="continuationSeparator" w:id="0">
    <w:p w:rsidR="00257618" w:rsidRDefault="002576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618" w:rsidRDefault="00257618">
      <w:r>
        <w:separator/>
      </w:r>
    </w:p>
  </w:footnote>
  <w:footnote w:type="continuationSeparator" w:id="0">
    <w:p w:rsidR="00257618" w:rsidRDefault="002576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3D78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57618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26459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C3481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DA0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5E0D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13A4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7292"/>
    <w:rsid w:val="008C33C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B5CAD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1B4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0795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A72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3FD5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D69A3-C4CF-46F8-8293-041CD10D3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</TotalTime>
  <Pages>3</Pages>
  <Words>203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2015-06-02T10:31:00Z</dcterms:created>
  <dcterms:modified xsi:type="dcterms:W3CDTF">2015-06-02T10:31:00Z</dcterms:modified>
</cp:coreProperties>
</file>