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04102" w:rsidRDefault="00C04102" w:rsidP="00C04102"/>
    <w:p w:rsidR="00C04102" w:rsidRDefault="00C04102" w:rsidP="00C04102">
      <w:pPr>
        <w:jc w:val="center"/>
        <w:rPr>
          <w:b/>
          <w:sz w:val="28"/>
          <w:szCs w:val="28"/>
        </w:rPr>
      </w:pPr>
      <w:r w:rsidRPr="001954B1">
        <w:rPr>
          <w:b/>
          <w:sz w:val="28"/>
          <w:szCs w:val="28"/>
        </w:rPr>
        <w:t>Dotkněte se inovací CZ.1.07/1.3.00/51.0024</w:t>
      </w:r>
    </w:p>
    <w:p w:rsidR="00C04102" w:rsidRDefault="00C04102" w:rsidP="00C04102">
      <w:pPr>
        <w:jc w:val="center"/>
        <w:rPr>
          <w:b/>
          <w:sz w:val="30"/>
          <w:szCs w:val="30"/>
        </w:rPr>
      </w:pPr>
    </w:p>
    <w:p w:rsidR="00C04102" w:rsidRDefault="00C04102" w:rsidP="00C04102">
      <w:pPr>
        <w:jc w:val="center"/>
        <w:rPr>
          <w:b/>
          <w:sz w:val="30"/>
          <w:szCs w:val="30"/>
        </w:rPr>
      </w:pPr>
    </w:p>
    <w:p w:rsidR="00C04102" w:rsidRDefault="00C04102" w:rsidP="00C04102">
      <w:pPr>
        <w:jc w:val="center"/>
        <w:rPr>
          <w:b/>
          <w:sz w:val="30"/>
          <w:szCs w:val="30"/>
        </w:rPr>
      </w:pPr>
      <w:r w:rsidRPr="00792E71">
        <w:rPr>
          <w:b/>
          <w:sz w:val="30"/>
          <w:szCs w:val="30"/>
        </w:rPr>
        <w:t xml:space="preserve">Využití počítačového programu  </w:t>
      </w:r>
      <w:proofErr w:type="spellStart"/>
      <w:r w:rsidRPr="00792E71">
        <w:rPr>
          <w:b/>
          <w:sz w:val="30"/>
          <w:szCs w:val="30"/>
        </w:rPr>
        <w:t>Cabri</w:t>
      </w:r>
      <w:proofErr w:type="spellEnd"/>
      <w:r w:rsidRPr="00792E71">
        <w:rPr>
          <w:b/>
          <w:sz w:val="30"/>
          <w:szCs w:val="30"/>
        </w:rPr>
        <w:t xml:space="preserve"> Geometrie</w:t>
      </w:r>
    </w:p>
    <w:p w:rsidR="00C04102" w:rsidRDefault="00C04102" w:rsidP="00C04102">
      <w:pPr>
        <w:jc w:val="center"/>
        <w:rPr>
          <w:b/>
          <w:sz w:val="30"/>
          <w:szCs w:val="30"/>
        </w:rPr>
      </w:pPr>
    </w:p>
    <w:p w:rsidR="00C04102" w:rsidRDefault="00C04102" w:rsidP="00C04102">
      <w:pPr>
        <w:jc w:val="center"/>
        <w:rPr>
          <w:b/>
          <w:sz w:val="30"/>
          <w:szCs w:val="30"/>
        </w:rPr>
      </w:pPr>
    </w:p>
    <w:p w:rsidR="00C04102" w:rsidRDefault="00C04102" w:rsidP="00C04102">
      <w:pPr>
        <w:jc w:val="center"/>
        <w:rPr>
          <w:b/>
          <w:sz w:val="30"/>
          <w:szCs w:val="30"/>
        </w:rPr>
      </w:pPr>
    </w:p>
    <w:p w:rsidR="00C04102" w:rsidRPr="00792E71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 xml:space="preserve">V rámci školení BOXED jsem si do tabletu nahrála volně dostupnou verzi počítačového programu </w:t>
      </w:r>
      <w:proofErr w:type="spellStart"/>
      <w:r>
        <w:rPr>
          <w:sz w:val="30"/>
          <w:szCs w:val="30"/>
        </w:rPr>
        <w:t>Cabri</w:t>
      </w:r>
      <w:proofErr w:type="spellEnd"/>
      <w:r>
        <w:rPr>
          <w:sz w:val="30"/>
          <w:szCs w:val="30"/>
        </w:rPr>
        <w:t xml:space="preserve"> Geometrie.</w:t>
      </w:r>
    </w:p>
    <w:p w:rsidR="00C04102" w:rsidRPr="00792E71" w:rsidRDefault="00C04102" w:rsidP="00C04102">
      <w:pPr>
        <w:rPr>
          <w:sz w:val="30"/>
          <w:szCs w:val="30"/>
        </w:rPr>
      </w:pPr>
      <w:r w:rsidRPr="00792E71">
        <w:rPr>
          <w:sz w:val="30"/>
          <w:szCs w:val="30"/>
        </w:rPr>
        <w:t xml:space="preserve">Počítačová podpora konstrukce geometrických výkresů přináší značný </w:t>
      </w:r>
    </w:p>
    <w:p w:rsidR="00C04102" w:rsidRDefault="00C04102" w:rsidP="00C04102">
      <w:pPr>
        <w:rPr>
          <w:sz w:val="30"/>
          <w:szCs w:val="30"/>
        </w:rPr>
      </w:pPr>
      <w:r w:rsidRPr="00792E71">
        <w:rPr>
          <w:sz w:val="30"/>
          <w:szCs w:val="30"/>
        </w:rPr>
        <w:t xml:space="preserve">pokrok ve srovnání s klasickou metodou rýsování </w:t>
      </w:r>
      <w:r>
        <w:rPr>
          <w:sz w:val="30"/>
          <w:szCs w:val="30"/>
        </w:rPr>
        <w:t>křídou</w:t>
      </w:r>
      <w:r w:rsidRPr="00792E71">
        <w:rPr>
          <w:sz w:val="30"/>
          <w:szCs w:val="30"/>
        </w:rPr>
        <w:t xml:space="preserve">, pravítkem a kružítkem na </w:t>
      </w:r>
      <w:r>
        <w:rPr>
          <w:sz w:val="30"/>
          <w:szCs w:val="30"/>
        </w:rPr>
        <w:t>klasické dřevěné tabule.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Rýsování je rychlejší a jednou nakreslený obrázek mohu okamžitě upravovat.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Postup prováděných konstrukcí si ukládám do paměti a konstrukci mohu plynule nebo po krocích promítat na bílou tabuli bez omezení. Mohu se věnovat výkladu a popisu probíhající konstrukce.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Do hotového obrázku mohu skrývat pomocné konstrukce.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Části obrázku je možné skrýt a v případě potřeby opět ukázat.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V nabídce si mohu vybrat sílu čar a měnit jejich barvu.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Pomocí tohoto programu mohu jednoduchým způsobem rýsovat grafy funkcí a ukázat změnu grafu při změně jednotlivých parametrů funkčních předpisů.</w:t>
      </w:r>
    </w:p>
    <w:p w:rsidR="00C04102" w:rsidRDefault="00C04102" w:rsidP="00C04102">
      <w:pPr>
        <w:rPr>
          <w:sz w:val="30"/>
          <w:szCs w:val="30"/>
        </w:rPr>
      </w:pPr>
      <w:r>
        <w:rPr>
          <w:sz w:val="30"/>
          <w:szCs w:val="30"/>
        </w:rPr>
        <w:t>Bez kalkulačky na narýsovaném obrázku měřím délky úseček, zjišťuji velikost plochy geometrických útvarů.</w:t>
      </w:r>
    </w:p>
    <w:p w:rsidR="00C04102" w:rsidRPr="00792E71" w:rsidRDefault="00C04102" w:rsidP="00C04102">
      <w:pPr>
        <w:rPr>
          <w:b/>
          <w:sz w:val="30"/>
          <w:szCs w:val="30"/>
        </w:rPr>
      </w:pPr>
      <w:r>
        <w:rPr>
          <w:sz w:val="30"/>
          <w:szCs w:val="30"/>
        </w:rPr>
        <w:t>Tento program je neustále upravován a novelizován.</w:t>
      </w:r>
      <w:r w:rsidRPr="008B29AB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Nové informace můžeme získat třeba na adrese </w:t>
      </w:r>
      <w:hyperlink r:id="rId11" w:history="1">
        <w:r w:rsidRPr="00527E45">
          <w:rPr>
            <w:rStyle w:val="Hypertextovodkaz"/>
            <w:b/>
            <w:sz w:val="30"/>
            <w:szCs w:val="30"/>
          </w:rPr>
          <w:t>www.pf.jcu.cz/cabri</w:t>
        </w:r>
      </w:hyperlink>
      <w:r>
        <w:rPr>
          <w:b/>
          <w:sz w:val="30"/>
          <w:szCs w:val="30"/>
        </w:rPr>
        <w:t>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FB4" w:rsidRDefault="00ED2FB4">
      <w:r>
        <w:separator/>
      </w:r>
    </w:p>
  </w:endnote>
  <w:endnote w:type="continuationSeparator" w:id="0">
    <w:p w:rsidR="00ED2FB4" w:rsidRDefault="00ED2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FB4" w:rsidRDefault="00ED2FB4">
      <w:r>
        <w:separator/>
      </w:r>
    </w:p>
  </w:footnote>
  <w:footnote w:type="continuationSeparator" w:id="0">
    <w:p w:rsidR="00ED2FB4" w:rsidRDefault="00ED2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5B75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00E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102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33F9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2FB4"/>
    <w:rsid w:val="00ED3CC4"/>
    <w:rsid w:val="00ED4833"/>
    <w:rsid w:val="00ED6B57"/>
    <w:rsid w:val="00ED7A4B"/>
    <w:rsid w:val="00EE004D"/>
    <w:rsid w:val="00EE329D"/>
    <w:rsid w:val="00EE4C67"/>
    <w:rsid w:val="00EE5042"/>
    <w:rsid w:val="00EE6783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C04102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f.jcu.cz/cabri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654F124E-426D-4C05-8927-D05D0CDF2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2015-06-27T11:21:00Z</dcterms:created>
  <dcterms:modified xsi:type="dcterms:W3CDTF">2015-06-27T11:21:00Z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