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78EF" w:rsidRDefault="00D778EF" w:rsidP="00C0310F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Pr="006F19D1" w:rsidRDefault="006F19D1" w:rsidP="006F19D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18"/>
          <w:szCs w:val="18"/>
        </w:rPr>
      </w:pPr>
      <w:r w:rsidRPr="006F19D1">
        <w:rPr>
          <w:rFonts w:ascii="Arial" w:hAnsi="Arial" w:cs="Arial"/>
          <w:sz w:val="18"/>
          <w:szCs w:val="18"/>
        </w:rPr>
        <w:t>Dotkněte se inovací CZ.1.07/1.3.00/51.0024</w:t>
      </w:r>
    </w:p>
    <w:p w:rsidR="00050719" w:rsidRDefault="00050719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C0310F" w:rsidRDefault="00AC1257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Příprava na hodinu s využitím tabletu</w:t>
      </w: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</w:p>
    <w:p w:rsidR="00C0310F" w:rsidRDefault="0074155C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Petr Hájek</w:t>
      </w:r>
    </w:p>
    <w:p w:rsidR="006F19D1" w:rsidRP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</w:p>
    <w:p w:rsidR="00C0310F" w:rsidRPr="006F19D1" w:rsidRDefault="00C0310F" w:rsidP="00FF572C">
      <w:pPr>
        <w:pStyle w:val="Zhlav"/>
        <w:tabs>
          <w:tab w:val="clear" w:pos="4536"/>
          <w:tab w:val="clear" w:pos="9072"/>
        </w:tabs>
        <w:jc w:val="center"/>
        <w:rPr>
          <w:sz w:val="24"/>
          <w:szCs w:val="24"/>
        </w:rPr>
      </w:pPr>
    </w:p>
    <w:p w:rsidR="006F19D1" w:rsidRPr="00197832" w:rsidRDefault="00D01453" w:rsidP="006F19D1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  <w:r>
        <w:rPr>
          <w:sz w:val="22"/>
          <w:szCs w:val="22"/>
        </w:rPr>
        <w:t>Předmět</w:t>
      </w:r>
      <w:r w:rsidR="006F19D1" w:rsidRPr="00197832">
        <w:rPr>
          <w:sz w:val="22"/>
          <w:szCs w:val="22"/>
        </w:rPr>
        <w:t>:</w:t>
      </w:r>
      <w:r w:rsidR="00E30E61" w:rsidRPr="00197832">
        <w:rPr>
          <w:sz w:val="22"/>
          <w:szCs w:val="22"/>
        </w:rPr>
        <w:t xml:space="preserve"> </w:t>
      </w:r>
      <w:r w:rsidR="00FD3322">
        <w:rPr>
          <w:sz w:val="22"/>
          <w:szCs w:val="22"/>
        </w:rPr>
        <w:t>Materiály</w:t>
      </w:r>
      <w:r w:rsidR="0074155C">
        <w:rPr>
          <w:sz w:val="22"/>
          <w:szCs w:val="22"/>
        </w:rPr>
        <w:t xml:space="preserve"> – Zedník 2. ročník</w:t>
      </w:r>
    </w:p>
    <w:p w:rsidR="006F19D1" w:rsidRPr="00197832" w:rsidRDefault="006F19D1" w:rsidP="006F19D1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:rsidR="006F19D1" w:rsidRPr="00D73951" w:rsidRDefault="006F19D1" w:rsidP="006F19D1">
      <w:pPr>
        <w:pStyle w:val="Zhlav"/>
        <w:tabs>
          <w:tab w:val="clear" w:pos="4536"/>
          <w:tab w:val="clear" w:pos="9072"/>
        </w:tabs>
        <w:jc w:val="both"/>
        <w:rPr>
          <w:i/>
        </w:rPr>
      </w:pPr>
      <w:r w:rsidRPr="00D73951">
        <w:rPr>
          <w:i/>
        </w:rPr>
        <w:t>Klíčová slova:</w:t>
      </w:r>
      <w:r w:rsidR="00BB147B" w:rsidRPr="00D73951">
        <w:rPr>
          <w:i/>
        </w:rPr>
        <w:t xml:space="preserve"> </w:t>
      </w:r>
      <w:r w:rsidR="00CE424E">
        <w:rPr>
          <w:i/>
        </w:rPr>
        <w:t>tabl</w:t>
      </w:r>
      <w:r w:rsidR="00AC1257">
        <w:rPr>
          <w:i/>
        </w:rPr>
        <w:t xml:space="preserve">ety, </w:t>
      </w:r>
      <w:r w:rsidR="0074155C">
        <w:rPr>
          <w:i/>
        </w:rPr>
        <w:t>technologie, beton</w:t>
      </w:r>
      <w:r w:rsidR="00AC1257">
        <w:rPr>
          <w:i/>
        </w:rPr>
        <w:t>, příprava na hodinu</w:t>
      </w:r>
    </w:p>
    <w:p w:rsidR="00AC1257" w:rsidRDefault="00AC1257" w:rsidP="00AC1257">
      <w:pPr>
        <w:spacing w:before="100" w:beforeAutospacing="1" w:after="100" w:afterAutospacing="1"/>
        <w:jc w:val="both"/>
        <w:rPr>
          <w:sz w:val="24"/>
          <w:szCs w:val="24"/>
        </w:rPr>
      </w:pPr>
    </w:p>
    <w:p w:rsidR="00AC1257" w:rsidRPr="00AC1257" w:rsidRDefault="00AC1257" w:rsidP="00AC1257">
      <w:pPr>
        <w:spacing w:after="12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AC125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Předmět: </w:t>
      </w:r>
      <w:r w:rsidR="00FD3322">
        <w:rPr>
          <w:rFonts w:asciiTheme="minorHAnsi" w:eastAsiaTheme="minorHAnsi" w:hAnsiTheme="minorHAnsi" w:cstheme="minorBidi"/>
          <w:sz w:val="22"/>
          <w:szCs w:val="22"/>
          <w:lang w:eastAsia="en-US"/>
        </w:rPr>
        <w:t>Materiály</w:t>
      </w:r>
      <w:bookmarkStart w:id="0" w:name="_GoBack"/>
      <w:bookmarkEnd w:id="0"/>
    </w:p>
    <w:p w:rsidR="00AC1257" w:rsidRPr="00AC1257" w:rsidRDefault="0074155C" w:rsidP="00AC1257">
      <w:pPr>
        <w:spacing w:after="12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Tematický celek: Beton</w:t>
      </w:r>
    </w:p>
    <w:p w:rsidR="00AC1257" w:rsidRPr="00AC1257" w:rsidRDefault="00AC1257" w:rsidP="00AC1257">
      <w:pPr>
        <w:spacing w:after="12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AC1257">
        <w:rPr>
          <w:rFonts w:asciiTheme="minorHAnsi" w:eastAsiaTheme="minorHAnsi" w:hAnsiTheme="minorHAnsi" w:cstheme="minorBidi"/>
          <w:sz w:val="22"/>
          <w:szCs w:val="22"/>
          <w:lang w:eastAsia="en-US"/>
        </w:rPr>
        <w:t>Tém</w:t>
      </w:r>
      <w:r w:rsidR="0074155C">
        <w:rPr>
          <w:rFonts w:asciiTheme="minorHAnsi" w:eastAsiaTheme="minorHAnsi" w:hAnsiTheme="minorHAnsi" w:cstheme="minorBidi"/>
          <w:sz w:val="22"/>
          <w:szCs w:val="22"/>
          <w:lang w:eastAsia="en-US"/>
        </w:rPr>
        <w:t>a: Druhy betonů</w:t>
      </w:r>
    </w:p>
    <w:p w:rsidR="00AC1257" w:rsidRPr="00AC1257" w:rsidRDefault="00AC1257" w:rsidP="00AC1257">
      <w:pPr>
        <w:spacing w:after="12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AC1257" w:rsidRPr="00AC1257" w:rsidRDefault="00AC1257" w:rsidP="00AC1257">
      <w:pPr>
        <w:numPr>
          <w:ilvl w:val="0"/>
          <w:numId w:val="34"/>
        </w:numPr>
        <w:spacing w:after="120" w:line="259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AC1257">
        <w:rPr>
          <w:rFonts w:asciiTheme="minorHAnsi" w:eastAsiaTheme="minorHAnsi" w:hAnsiTheme="minorHAnsi" w:cstheme="minorBidi"/>
          <w:sz w:val="22"/>
          <w:szCs w:val="22"/>
          <w:lang w:eastAsia="en-US"/>
        </w:rPr>
        <w:t>Opakován</w:t>
      </w:r>
      <w:r w:rsidR="0074155C">
        <w:rPr>
          <w:rFonts w:asciiTheme="minorHAnsi" w:eastAsiaTheme="minorHAnsi" w:hAnsiTheme="minorHAnsi" w:cstheme="minorBidi"/>
          <w:sz w:val="22"/>
          <w:szCs w:val="22"/>
          <w:lang w:eastAsia="en-US"/>
        </w:rPr>
        <w:t>í pojmů: Výhody a nevýhody betonových konstrukcí, složky betonu, výroba betonu, přísady do betonu</w:t>
      </w:r>
    </w:p>
    <w:p w:rsidR="00AC1257" w:rsidRPr="00AC1257" w:rsidRDefault="00AC1257" w:rsidP="00AC1257">
      <w:pPr>
        <w:spacing w:after="120"/>
        <w:ind w:left="720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AC1257" w:rsidRPr="00AC1257" w:rsidRDefault="00AC1257" w:rsidP="00AC1257">
      <w:pPr>
        <w:numPr>
          <w:ilvl w:val="0"/>
          <w:numId w:val="34"/>
        </w:numPr>
        <w:spacing w:after="120" w:line="259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AC125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Zadání </w:t>
      </w:r>
    </w:p>
    <w:p w:rsidR="00AC1257" w:rsidRPr="00AC1257" w:rsidRDefault="0074155C" w:rsidP="00AC1257">
      <w:pPr>
        <w:numPr>
          <w:ilvl w:val="1"/>
          <w:numId w:val="34"/>
        </w:numPr>
        <w:spacing w:after="120" w:line="259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Zapište si </w:t>
      </w:r>
      <w:r w:rsidR="00754B05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do </w:t>
      </w:r>
      <w:proofErr w:type="spellStart"/>
      <w:r w:rsidR="00754B05">
        <w:rPr>
          <w:rFonts w:asciiTheme="minorHAnsi" w:eastAsiaTheme="minorHAnsi" w:hAnsiTheme="minorHAnsi" w:cstheme="minorBidi"/>
          <w:sz w:val="22"/>
          <w:szCs w:val="22"/>
          <w:lang w:eastAsia="en-US"/>
        </w:rPr>
        <w:t>wordu</w:t>
      </w:r>
      <w:proofErr w:type="spellEnd"/>
      <w:r w:rsidR="00754B05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nové pojmy – vyztužený beton, předpjatý beton, </w:t>
      </w:r>
      <w:proofErr w:type="spellStart"/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vláknobeton</w:t>
      </w:r>
      <w:proofErr w:type="spellEnd"/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, pohledový beton, lehčený beton, </w:t>
      </w:r>
      <w:proofErr w:type="spellStart"/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permacrete</w:t>
      </w:r>
      <w:proofErr w:type="spellEnd"/>
      <w:r w:rsidR="00AC1257" w:rsidRPr="00AC125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. </w:t>
      </w:r>
    </w:p>
    <w:p w:rsidR="00AC1257" w:rsidRPr="00AC1257" w:rsidRDefault="00754B05" w:rsidP="00AC1257">
      <w:pPr>
        <w:numPr>
          <w:ilvl w:val="1"/>
          <w:numId w:val="34"/>
        </w:numPr>
        <w:spacing w:after="120" w:line="259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Vyhledejte na tabletu s internetem vysvětlení těchto pojmů </w:t>
      </w:r>
      <w:r w:rsidR="0074155C">
        <w:rPr>
          <w:rFonts w:asciiTheme="minorHAnsi" w:eastAsiaTheme="minorHAnsi" w:hAnsiTheme="minorHAnsi" w:cstheme="minorBidi"/>
          <w:sz w:val="22"/>
          <w:szCs w:val="22"/>
          <w:lang w:eastAsia="en-US"/>
        </w:rPr>
        <w:t>a stručně</w:t>
      </w: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si do </w:t>
      </w:r>
      <w:proofErr w:type="spellStart"/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wordu</w:t>
      </w:r>
      <w:proofErr w:type="spellEnd"/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zapište ke každému pojmu jednoduchý popis.</w:t>
      </w:r>
    </w:p>
    <w:p w:rsidR="00AC1257" w:rsidRPr="00AC1257" w:rsidRDefault="00AC1257" w:rsidP="00AC1257">
      <w:pPr>
        <w:spacing w:after="120"/>
        <w:ind w:left="1440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AC1257" w:rsidRPr="00AC1257" w:rsidRDefault="00754B05" w:rsidP="00AC1257">
      <w:pPr>
        <w:spacing w:after="120"/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 xml:space="preserve">Žáci mohou mít připraven dokument </w:t>
      </w:r>
      <w:proofErr w:type="spellStart"/>
      <w:r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>word</w:t>
      </w:r>
      <w:proofErr w:type="spellEnd"/>
      <w:r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 xml:space="preserve"> s předem zapsanými hledanými pojmy</w:t>
      </w:r>
      <w:r w:rsidR="00AC1257" w:rsidRPr="00AC1257"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>.</w:t>
      </w:r>
    </w:p>
    <w:p w:rsidR="00AC1257" w:rsidRPr="00AC1257" w:rsidRDefault="00754B05" w:rsidP="00AC1257">
      <w:pPr>
        <w:spacing w:after="120"/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 xml:space="preserve">Doplňující </w:t>
      </w:r>
      <w:r w:rsidR="00AC1257" w:rsidRPr="00AC1257"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 xml:space="preserve">otázky </w:t>
      </w:r>
    </w:p>
    <w:p w:rsidR="00AC1257" w:rsidRPr="00AC1257" w:rsidRDefault="00754B05" w:rsidP="00AC1257">
      <w:pPr>
        <w:numPr>
          <w:ilvl w:val="0"/>
          <w:numId w:val="35"/>
        </w:numPr>
        <w:spacing w:after="120" w:line="259" w:lineRule="auto"/>
        <w:contextualSpacing/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>Jednomu z betonů se říká „bílá vana“. Kterému</w:t>
      </w:r>
      <w:r w:rsidR="00AC1257" w:rsidRPr="00AC1257"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>?</w:t>
      </w:r>
      <w:r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 xml:space="preserve"> Připište ke správnému hledanému pojmu.</w:t>
      </w:r>
    </w:p>
    <w:p w:rsidR="00AC1257" w:rsidRPr="00AC1257" w:rsidRDefault="00754B05" w:rsidP="00AC1257">
      <w:pPr>
        <w:numPr>
          <w:ilvl w:val="0"/>
          <w:numId w:val="35"/>
        </w:numPr>
        <w:spacing w:after="120" w:line="259" w:lineRule="auto"/>
        <w:contextualSpacing/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>Lehčený beton – existují 2 základní druhy. Které</w:t>
      </w:r>
      <w:r w:rsidR="00AC1257" w:rsidRPr="00AC1257"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>?</w:t>
      </w:r>
    </w:p>
    <w:p w:rsidR="00AC1257" w:rsidRPr="00AC1257" w:rsidRDefault="00754B05" w:rsidP="00AC1257">
      <w:pPr>
        <w:numPr>
          <w:ilvl w:val="0"/>
          <w:numId w:val="35"/>
        </w:numPr>
        <w:spacing w:after="120" w:line="259" w:lineRule="auto"/>
        <w:contextualSpacing/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>K jednomu druhu se pojí tzv. „</w:t>
      </w:r>
      <w:proofErr w:type="spellStart"/>
      <w:r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>drátkobeton</w:t>
      </w:r>
      <w:proofErr w:type="spellEnd"/>
      <w:r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>“. Ke kterému</w:t>
      </w:r>
      <w:r w:rsidR="00AC1257" w:rsidRPr="00AC1257"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>?</w:t>
      </w:r>
    </w:p>
    <w:p w:rsidR="00AC1257" w:rsidRPr="00AC1257" w:rsidRDefault="00754B05" w:rsidP="00AC1257">
      <w:pPr>
        <w:numPr>
          <w:ilvl w:val="0"/>
          <w:numId w:val="35"/>
        </w:numPr>
        <w:spacing w:after="120" w:line="259" w:lineRule="auto"/>
        <w:contextualSpacing/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>Předpjatý beton lze vyrobit 2 způsoby. Kterými</w:t>
      </w:r>
      <w:r w:rsidR="00AC1257" w:rsidRPr="00AC1257"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>?</w:t>
      </w:r>
    </w:p>
    <w:p w:rsidR="00AC1257" w:rsidRPr="00AC1257" w:rsidRDefault="00AC1257" w:rsidP="00AC1257">
      <w:pPr>
        <w:spacing w:after="120"/>
        <w:ind w:left="720"/>
        <w:contextualSpacing/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</w:pPr>
    </w:p>
    <w:p w:rsidR="00AC1257" w:rsidRPr="00AC1257" w:rsidRDefault="00AC1257" w:rsidP="00AC1257">
      <w:pPr>
        <w:numPr>
          <w:ilvl w:val="0"/>
          <w:numId w:val="34"/>
        </w:numPr>
        <w:spacing w:after="120" w:line="259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AC125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Společné hodnocení </w:t>
      </w:r>
      <w:r w:rsidR="00E069CC">
        <w:rPr>
          <w:rFonts w:asciiTheme="minorHAnsi" w:eastAsiaTheme="minorHAnsi" w:hAnsiTheme="minorHAnsi" w:cstheme="minorBidi"/>
          <w:sz w:val="22"/>
          <w:szCs w:val="22"/>
          <w:lang w:eastAsia="en-US"/>
        </w:rPr>
        <w:t>dnešní</w:t>
      </w:r>
      <w:r w:rsidRPr="00AC125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  <w:r w:rsidR="00E069CC">
        <w:rPr>
          <w:rFonts w:asciiTheme="minorHAnsi" w:eastAsiaTheme="minorHAnsi" w:hAnsiTheme="minorHAnsi" w:cstheme="minorBidi"/>
          <w:sz w:val="22"/>
          <w:szCs w:val="22"/>
          <w:lang w:eastAsia="en-US"/>
        </w:rPr>
        <w:t>práce</w:t>
      </w:r>
      <w:r w:rsidRPr="00AC125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(roz</w:t>
      </w:r>
      <w:r w:rsidR="00754B05">
        <w:rPr>
          <w:rFonts w:asciiTheme="minorHAnsi" w:eastAsiaTheme="minorHAnsi" w:hAnsiTheme="minorHAnsi" w:cstheme="minorBidi"/>
          <w:sz w:val="22"/>
          <w:szCs w:val="22"/>
          <w:lang w:eastAsia="en-US"/>
        </w:rPr>
        <w:t>bor chyb</w:t>
      </w:r>
      <w:r w:rsidRPr="00AC1257">
        <w:rPr>
          <w:rFonts w:asciiTheme="minorHAnsi" w:eastAsiaTheme="minorHAnsi" w:hAnsiTheme="minorHAnsi" w:cstheme="minorBidi"/>
          <w:sz w:val="22"/>
          <w:szCs w:val="22"/>
          <w:lang w:eastAsia="en-US"/>
        </w:rPr>
        <w:t>)</w:t>
      </w:r>
    </w:p>
    <w:p w:rsidR="00AC1257" w:rsidRPr="00AC1257" w:rsidRDefault="00AC1257" w:rsidP="00AC1257">
      <w:pPr>
        <w:spacing w:after="120"/>
        <w:ind w:left="720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AC1257" w:rsidRPr="00AC1257" w:rsidRDefault="00754B05" w:rsidP="00AC1257">
      <w:pPr>
        <w:spacing w:after="120"/>
        <w:contextualSpacing/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>Kontrolujeme a společně hodnotíme všechny odpovědi a zjišťujeme, případně napravujeme mylná tvrzení</w:t>
      </w:r>
      <w:r w:rsidR="00AC1257" w:rsidRPr="00AC1257"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>.</w:t>
      </w:r>
    </w:p>
    <w:p w:rsidR="00AC1257" w:rsidRPr="00AC1257" w:rsidRDefault="00AC1257" w:rsidP="00AC1257">
      <w:pPr>
        <w:spacing w:after="120"/>
        <w:contextualSpacing/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</w:pPr>
    </w:p>
    <w:p w:rsidR="00AC1257" w:rsidRPr="00AC1257" w:rsidRDefault="00AC1257" w:rsidP="00AC1257">
      <w:pPr>
        <w:numPr>
          <w:ilvl w:val="0"/>
          <w:numId w:val="34"/>
        </w:numPr>
        <w:spacing w:after="120" w:line="259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AC125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Práce v sešitě – </w:t>
      </w:r>
      <w:r w:rsidR="00754B05">
        <w:rPr>
          <w:rFonts w:asciiTheme="minorHAnsi" w:eastAsiaTheme="minorHAnsi" w:hAnsiTheme="minorHAnsi" w:cstheme="minorBidi"/>
          <w:sz w:val="22"/>
          <w:szCs w:val="22"/>
          <w:lang w:eastAsia="en-US"/>
        </w:rPr>
        <w:t>Zápis pojmů a jejich stručný popis do sešitu, poopravený učitelem</w:t>
      </w:r>
    </w:p>
    <w:p w:rsidR="00CC7F04" w:rsidRDefault="00CC7F04" w:rsidP="006F19D1">
      <w:pPr>
        <w:pStyle w:val="Zhlav"/>
        <w:tabs>
          <w:tab w:val="clear" w:pos="4536"/>
          <w:tab w:val="clear" w:pos="9072"/>
        </w:tabs>
        <w:jc w:val="both"/>
      </w:pPr>
    </w:p>
    <w:p w:rsidR="00CC7F04" w:rsidRDefault="00CC7F04" w:rsidP="006F19D1">
      <w:pPr>
        <w:pStyle w:val="Zhlav"/>
        <w:tabs>
          <w:tab w:val="clear" w:pos="4536"/>
          <w:tab w:val="clear" w:pos="9072"/>
        </w:tabs>
        <w:jc w:val="both"/>
      </w:pPr>
    </w:p>
    <w:p w:rsidR="00CC7F04" w:rsidRPr="006F19D1" w:rsidRDefault="00CC7F04" w:rsidP="006F19D1">
      <w:pPr>
        <w:pStyle w:val="Zhlav"/>
        <w:tabs>
          <w:tab w:val="clear" w:pos="4536"/>
          <w:tab w:val="clear" w:pos="9072"/>
        </w:tabs>
        <w:jc w:val="both"/>
      </w:pPr>
    </w:p>
    <w:sectPr w:rsidR="00CC7F04" w:rsidRPr="006F19D1" w:rsidSect="00903841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7FC7" w:rsidRDefault="003C7FC7">
      <w:r>
        <w:separator/>
      </w:r>
    </w:p>
  </w:endnote>
  <w:endnote w:type="continuationSeparator" w:id="0">
    <w:p w:rsidR="003C7FC7" w:rsidRDefault="003C7F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7FC7" w:rsidRDefault="003C7FC7">
      <w:r>
        <w:separator/>
      </w:r>
    </w:p>
  </w:footnote>
  <w:footnote w:type="continuationSeparator" w:id="0">
    <w:p w:rsidR="003C7FC7" w:rsidRDefault="003C7F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29153D05"/>
    <w:multiLevelType w:val="hybridMultilevel"/>
    <w:tmpl w:val="4E48791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0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1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5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86724EB"/>
    <w:multiLevelType w:val="hybridMultilevel"/>
    <w:tmpl w:val="192274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9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1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9"/>
  </w:num>
  <w:num w:numId="13">
    <w:abstractNumId w:val="11"/>
  </w:num>
  <w:num w:numId="14">
    <w:abstractNumId w:val="24"/>
  </w:num>
  <w:num w:numId="15">
    <w:abstractNumId w:val="13"/>
  </w:num>
  <w:num w:numId="16">
    <w:abstractNumId w:val="20"/>
  </w:num>
  <w:num w:numId="17">
    <w:abstractNumId w:val="28"/>
  </w:num>
  <w:num w:numId="18">
    <w:abstractNumId w:val="15"/>
  </w:num>
  <w:num w:numId="19">
    <w:abstractNumId w:val="12"/>
  </w:num>
  <w:num w:numId="20">
    <w:abstractNumId w:val="33"/>
  </w:num>
  <w:num w:numId="21">
    <w:abstractNumId w:val="34"/>
  </w:num>
  <w:num w:numId="22">
    <w:abstractNumId w:val="10"/>
  </w:num>
  <w:num w:numId="23">
    <w:abstractNumId w:val="21"/>
  </w:num>
  <w:num w:numId="24">
    <w:abstractNumId w:val="23"/>
  </w:num>
  <w:num w:numId="25">
    <w:abstractNumId w:val="16"/>
  </w:num>
  <w:num w:numId="26">
    <w:abstractNumId w:val="31"/>
  </w:num>
  <w:num w:numId="27">
    <w:abstractNumId w:val="29"/>
  </w:num>
  <w:num w:numId="28">
    <w:abstractNumId w:val="17"/>
  </w:num>
  <w:num w:numId="29">
    <w:abstractNumId w:val="22"/>
  </w:num>
  <w:num w:numId="30">
    <w:abstractNumId w:val="14"/>
  </w:num>
  <w:num w:numId="31">
    <w:abstractNumId w:val="25"/>
  </w:num>
  <w:num w:numId="32">
    <w:abstractNumId w:val="27"/>
  </w:num>
  <w:num w:numId="33">
    <w:abstractNumId w:val="32"/>
  </w:num>
  <w:num w:numId="34">
    <w:abstractNumId w:val="18"/>
  </w:num>
  <w:num w:numId="35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23A45"/>
    <w:rsid w:val="00130769"/>
    <w:rsid w:val="001308FA"/>
    <w:rsid w:val="00130B00"/>
    <w:rsid w:val="00132BD8"/>
    <w:rsid w:val="00132F5F"/>
    <w:rsid w:val="00133F95"/>
    <w:rsid w:val="001354B9"/>
    <w:rsid w:val="00135C04"/>
    <w:rsid w:val="001376C7"/>
    <w:rsid w:val="00142567"/>
    <w:rsid w:val="001452B0"/>
    <w:rsid w:val="00151A04"/>
    <w:rsid w:val="00153322"/>
    <w:rsid w:val="00162F68"/>
    <w:rsid w:val="00163005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075D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5161"/>
    <w:rsid w:val="00365928"/>
    <w:rsid w:val="0037150A"/>
    <w:rsid w:val="00373587"/>
    <w:rsid w:val="0037509C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C7FC7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1546"/>
    <w:rsid w:val="00706F9E"/>
    <w:rsid w:val="007071CC"/>
    <w:rsid w:val="00710E9E"/>
    <w:rsid w:val="007123C7"/>
    <w:rsid w:val="00712695"/>
    <w:rsid w:val="0071288B"/>
    <w:rsid w:val="00712E4D"/>
    <w:rsid w:val="00722C48"/>
    <w:rsid w:val="00723480"/>
    <w:rsid w:val="0072378F"/>
    <w:rsid w:val="007258AD"/>
    <w:rsid w:val="007372D9"/>
    <w:rsid w:val="0074155C"/>
    <w:rsid w:val="00742363"/>
    <w:rsid w:val="00750ED5"/>
    <w:rsid w:val="00754B05"/>
    <w:rsid w:val="00756B44"/>
    <w:rsid w:val="007577D1"/>
    <w:rsid w:val="0075793A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C4080"/>
    <w:rsid w:val="008C5743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3841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43B0"/>
    <w:rsid w:val="00A43EB2"/>
    <w:rsid w:val="00A532FA"/>
    <w:rsid w:val="00A5697C"/>
    <w:rsid w:val="00A569B5"/>
    <w:rsid w:val="00A56D97"/>
    <w:rsid w:val="00A57C66"/>
    <w:rsid w:val="00A60576"/>
    <w:rsid w:val="00A67D7F"/>
    <w:rsid w:val="00A767A2"/>
    <w:rsid w:val="00A76906"/>
    <w:rsid w:val="00A77E34"/>
    <w:rsid w:val="00A86132"/>
    <w:rsid w:val="00A86687"/>
    <w:rsid w:val="00A94D59"/>
    <w:rsid w:val="00A955DF"/>
    <w:rsid w:val="00AA4102"/>
    <w:rsid w:val="00AA4D91"/>
    <w:rsid w:val="00AC0249"/>
    <w:rsid w:val="00AC1257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665D"/>
    <w:rsid w:val="00CC7F04"/>
    <w:rsid w:val="00CD00F2"/>
    <w:rsid w:val="00CD4678"/>
    <w:rsid w:val="00CD6CBD"/>
    <w:rsid w:val="00CE0574"/>
    <w:rsid w:val="00CE29BE"/>
    <w:rsid w:val="00CE424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069CC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3322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4AE16D-916F-4E53-9F6E-4418154ED1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20</TotalTime>
  <Pages>1</Pages>
  <Words>173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creator>User</dc:creator>
  <cp:lastModifiedBy>Petr Hájek</cp:lastModifiedBy>
  <cp:revision>5</cp:revision>
  <cp:lastPrinted>2014-10-08T16:27:00Z</cp:lastPrinted>
  <dcterms:created xsi:type="dcterms:W3CDTF">2015-06-10T12:20:00Z</dcterms:created>
  <dcterms:modified xsi:type="dcterms:W3CDTF">2015-06-10T12:42:00Z</dcterms:modified>
</cp:coreProperties>
</file>