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23564B" w:rsidRDefault="0023564B" w:rsidP="0023564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3564B" w:rsidRDefault="0023564B" w:rsidP="0023564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3564B" w:rsidRDefault="0023564B" w:rsidP="0023564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23564B" w:rsidRDefault="0023564B" w:rsidP="0023564B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23564B" w:rsidRDefault="0023564B" w:rsidP="0023564B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23564B" w:rsidRDefault="0023564B" w:rsidP="0023564B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bookmarkStart w:id="0" w:name="_GoBack"/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bookmarkEnd w:id="0"/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Mgr. Petr </w:t>
      </w:r>
      <w:proofErr w:type="spellStart"/>
      <w:r>
        <w:rPr>
          <w:rFonts w:ascii="Arial" w:eastAsia="Arial" w:hAnsi="Arial" w:cs="Arial"/>
          <w:b/>
          <w:bCs/>
        </w:rPr>
        <w:t>Stříbný</w:t>
      </w:r>
      <w:proofErr w:type="spellEnd"/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P16, Základní škola Průhonice, okres Praha-západ</w:t>
      </w:r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Údaje školy: </w:t>
      </w:r>
      <w:r>
        <w:rPr>
          <w:rFonts w:ascii="Arial" w:hAnsi="Arial" w:cs="Arial"/>
        </w:rPr>
        <w:t>P16_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>, IČO 49855425, Dotkněte se inovací</w:t>
      </w:r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Klíčová slova:</w:t>
      </w:r>
      <w:r>
        <w:rPr>
          <w:rFonts w:ascii="Arial" w:hAnsi="Arial" w:cs="Arial"/>
        </w:rPr>
        <w:t xml:space="preserve"> P16_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 xml:space="preserve">, rychlost, dráha, graf závislosti na čase </w:t>
      </w:r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Fyzika</w:t>
      </w:r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7.</w:t>
      </w:r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Graf rychlosti a dráhy pohybu; závislost rychlosti a dráhy na čase</w:t>
      </w:r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Čtení grafů pohybu (graf závislosti rychlosti a dráhy na čase), tvorba grafů </w:t>
      </w:r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Naučit žáky odečítat požadované hodnoty z grafů pohybu, odečítat charakter pohybu, vytvářet grafy pohybu podle zadání</w:t>
      </w:r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Vyučovací hodina </w:t>
      </w:r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prezentace, řízený rozhovor, práce ve dvojicích </w:t>
      </w:r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milimetrový papír pro žáka pro účely záznamu simulovaného pohybu panáčka; tablet s nainstalovanou Javou pro zobrazení simulace Chodící panáček z webu University </w:t>
      </w:r>
      <w:proofErr w:type="spellStart"/>
      <w:r>
        <w:rPr>
          <w:rFonts w:ascii="Arial" w:hAnsi="Arial" w:cs="Arial"/>
          <w:b/>
        </w:rPr>
        <w:t>of</w:t>
      </w:r>
      <w:proofErr w:type="spellEnd"/>
      <w:r>
        <w:rPr>
          <w:rFonts w:ascii="Arial" w:hAnsi="Arial" w:cs="Arial"/>
          <w:b/>
        </w:rPr>
        <w:t xml:space="preserve"> Colorado (</w:t>
      </w:r>
      <w:hyperlink r:id="rId11" w:history="1">
        <w:r>
          <w:rPr>
            <w:rStyle w:val="Hypertextovodkaz"/>
            <w:rFonts w:ascii="Arial" w:hAnsi="Arial" w:cs="Arial"/>
            <w:b/>
          </w:rPr>
          <w:t>https://phet.colorado.edu/cs/simulation/moving-man</w:t>
        </w:r>
      </w:hyperlink>
      <w:r>
        <w:rPr>
          <w:rFonts w:ascii="Arial" w:hAnsi="Arial" w:cs="Arial"/>
          <w:b/>
        </w:rPr>
        <w:t xml:space="preserve">) – 1 tablet pro dvojici žáků. </w:t>
      </w:r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hyperlink r:id="rId12" w:history="1">
        <w:r>
          <w:rPr>
            <w:rStyle w:val="Hypertextovodkaz"/>
            <w:rFonts w:ascii="Arial" w:hAnsi="Arial" w:cs="Arial"/>
            <w:b/>
          </w:rPr>
          <w:t>https://phet.colorado.edu/cs/simulation/moving-man</w:t>
        </w:r>
      </w:hyperlink>
    </w:p>
    <w:p w:rsidR="0023564B" w:rsidRDefault="0023564B" w:rsidP="002356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23564B" w:rsidTr="0023564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23564B" w:rsidTr="0023564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Pozdrav, zápis do třídnice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564B" w:rsidRDefault="0023564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23564B" w:rsidTr="0023564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Příklad grafu pohybu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V připravené prezentaci zobrazím vhodný graf pohybu, např. závislost dráhy a rychlosti chodce nebo cyklisty. Vyzvu žáky, aby odpovídali na otázky: Jak dlouho trval pohyb? Kolik kilometrů (metrů) sledovaný objekt urazil? V jakém čase byl v zadané konkrétní vzdálenosti od místa startu? Uvedený časový údaj 10 minut je orientační, protože závisí na tom, jak rychle se žáci v dané problematice zorientují.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3564B" w:rsidTr="0023564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 xml:space="preserve">Další grafy pohybu: simulace pohybu panáčka - prezentace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6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V této aktivitě </w:t>
            </w:r>
            <w:proofErr w:type="gramStart"/>
            <w:r>
              <w:rPr>
                <w:rFonts w:ascii="Arial" w:hAnsi="Arial" w:cs="Arial"/>
                <w:lang w:eastAsia="en-US"/>
              </w:rPr>
              <w:t>zobrazím</w:t>
            </w:r>
            <w:proofErr w:type="gramEnd"/>
            <w:r>
              <w:rPr>
                <w:rFonts w:ascii="Arial" w:hAnsi="Arial" w:cs="Arial"/>
                <w:lang w:eastAsia="en-US"/>
              </w:rPr>
              <w:t xml:space="preserve"> simulaci </w:t>
            </w:r>
            <w:r>
              <w:rPr>
                <w:rFonts w:ascii="Arial" w:hAnsi="Arial" w:cs="Arial"/>
                <w:i/>
                <w:lang w:eastAsia="en-US"/>
              </w:rPr>
              <w:t xml:space="preserve">Chodící </w:t>
            </w:r>
            <w:proofErr w:type="gramStart"/>
            <w:r>
              <w:rPr>
                <w:rFonts w:ascii="Arial" w:hAnsi="Arial" w:cs="Arial"/>
                <w:i/>
                <w:lang w:eastAsia="en-US"/>
              </w:rPr>
              <w:t>panáček</w:t>
            </w:r>
            <w:proofErr w:type="gramEnd"/>
            <w:r>
              <w:rPr>
                <w:rFonts w:ascii="Arial" w:hAnsi="Arial" w:cs="Arial"/>
                <w:lang w:eastAsia="en-US"/>
              </w:rPr>
              <w:t xml:space="preserve"> a vyzvu žáky, aby si všímali souvislosti pohybu panáčka a grafů: např. rostoucí závislost dráhy (vzdálenosti) na čase znamená, že sledovaný objekt se pohybuje od místa startu…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3564B" w:rsidTr="0023564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 xml:space="preserve">Další grafy pohybu: simulace pohybu panáčka – nácvik žáků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Žáci si sami vyzkouší prezentovanou aplikaci. Její ovládání </w:t>
            </w:r>
            <w:proofErr w:type="gramStart"/>
            <w:r>
              <w:rPr>
                <w:rFonts w:ascii="Arial" w:hAnsi="Arial" w:cs="Arial"/>
                <w:lang w:eastAsia="en-US"/>
              </w:rPr>
              <w:t>je</w:t>
            </w:r>
            <w:proofErr w:type="gramEnd"/>
            <w:r>
              <w:rPr>
                <w:rFonts w:ascii="Arial" w:hAnsi="Arial" w:cs="Arial"/>
                <w:lang w:eastAsia="en-US"/>
              </w:rPr>
              <w:t xml:space="preserve"> ovládání je silně intuitivní, takže po chvíli mohou přistoupit k další aktivitě.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3564B" w:rsidTr="0023564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Hra „Nakreslím Ti graf a Ty uhodneš, o jaký pohyb šlo.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Žáci pracují ve dvojicích. Podstata hry je vidět přímo z názvu. Jeden žák spustí simulaci pohybu panáčka, svému spolužákovi ale ukáže pouze graf dráhy, popř. i graf rychlosti. Druhý žák z grafu vyčte všechny podstatné informace (např. maximální vzdálenost od startu, doba rovnoměrného či nerovnoměrného pohybu, maximální rychlost) a pohyb popíše: „Panáček se vzdaloval od místa startu doprava rychlostí 3 m/s po dobu 2,5 s, potom se na 2 s zastavil, potom… Následuje kontrola ze strany žáka, který simulaci prováděl. Při dostatku času lze nechat žáky provádět obdobnou aktivitu s použitím milimetrového papíru.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3564B" w:rsidTr="0023564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Závěr; zhodnocení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Upevnit v žácích pojmy dráha, rychlost pohybu a jejich vzájemnou závislost: „Dnes jsme se naučili zobrazovat závislost pohybu na čase například pro rovnoměrný pohyb…“ 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564B" w:rsidRDefault="0023564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23B" w:rsidRDefault="0023023B">
      <w:r>
        <w:separator/>
      </w:r>
    </w:p>
  </w:endnote>
  <w:endnote w:type="continuationSeparator" w:id="0">
    <w:p w:rsidR="0023023B" w:rsidRDefault="002302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23B" w:rsidRDefault="0023023B">
      <w:r>
        <w:separator/>
      </w:r>
    </w:p>
  </w:footnote>
  <w:footnote w:type="continuationSeparator" w:id="0">
    <w:p w:rsidR="0023023B" w:rsidRDefault="002302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23B"/>
    <w:rsid w:val="00232F67"/>
    <w:rsid w:val="00234114"/>
    <w:rsid w:val="0023564B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A728C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0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phet.colorado.edu/cs/simulation/moving-ma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het.colorado.edu/cs/simulation/moving-man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AE3C3F-0E56-4B46-B7F7-4CD2DCAC5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440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2015-06-12T09:33:00Z</dcterms:created>
  <dcterms:modified xsi:type="dcterms:W3CDTF">2015-06-12T09:33:00Z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