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F6F" w:rsidRPr="00663F6F" w:rsidRDefault="00663F6F" w:rsidP="00663F6F">
      <w:pPr>
        <w:spacing w:before="100" w:beforeAutospacing="1"/>
        <w:jc w:val="center"/>
        <w:rPr>
          <w:sz w:val="24"/>
          <w:szCs w:val="24"/>
        </w:rPr>
      </w:pPr>
    </w:p>
    <w:p w:rsidR="00663F6F" w:rsidRPr="00663F6F" w:rsidRDefault="00663F6F" w:rsidP="00663F6F">
      <w:pPr>
        <w:spacing w:before="100" w:beforeAutospacing="1"/>
        <w:jc w:val="center"/>
        <w:rPr>
          <w:sz w:val="24"/>
          <w:szCs w:val="24"/>
        </w:rPr>
      </w:pPr>
      <w:r w:rsidRPr="00663F6F">
        <w:rPr>
          <w:rFonts w:ascii="Arial" w:hAnsi="Arial" w:cs="Arial"/>
          <w:color w:val="000000"/>
          <w:sz w:val="18"/>
          <w:szCs w:val="18"/>
        </w:rPr>
        <w:t>Dotkněte se inovací CZ.1.07/1.3.00/51.0024</w:t>
      </w:r>
    </w:p>
    <w:p w:rsidR="00663F6F" w:rsidRPr="00663F6F" w:rsidRDefault="00663F6F" w:rsidP="00663F6F">
      <w:pPr>
        <w:spacing w:before="100" w:beforeAutospacing="1"/>
        <w:jc w:val="center"/>
        <w:rPr>
          <w:sz w:val="24"/>
          <w:szCs w:val="24"/>
        </w:rPr>
      </w:pPr>
      <w:r w:rsidRPr="00663F6F">
        <w:rPr>
          <w:rFonts w:ascii="Arial" w:hAnsi="Arial" w:cs="Arial"/>
          <w:color w:val="000000"/>
          <w:sz w:val="27"/>
          <w:szCs w:val="27"/>
        </w:rPr>
        <w:t>Příprava na hodinu s využitím tabletu</w:t>
      </w:r>
    </w:p>
    <w:p w:rsidR="00663F6F" w:rsidRPr="00663F6F" w:rsidRDefault="00663F6F" w:rsidP="00663F6F">
      <w:pPr>
        <w:spacing w:before="100" w:beforeAutospacing="1"/>
        <w:jc w:val="center"/>
        <w:rPr>
          <w:sz w:val="24"/>
          <w:szCs w:val="24"/>
        </w:rPr>
      </w:pPr>
    </w:p>
    <w:p w:rsidR="00663F6F" w:rsidRPr="00663F6F" w:rsidRDefault="00663F6F" w:rsidP="00663F6F">
      <w:pPr>
        <w:spacing w:before="100" w:beforeAutospacing="1"/>
        <w:jc w:val="center"/>
        <w:rPr>
          <w:sz w:val="24"/>
          <w:szCs w:val="24"/>
        </w:rPr>
      </w:pPr>
      <w:r w:rsidRPr="00663F6F">
        <w:rPr>
          <w:rFonts w:ascii="Arial" w:hAnsi="Arial" w:cs="Arial"/>
          <w:color w:val="000000"/>
          <w:sz w:val="24"/>
          <w:szCs w:val="24"/>
        </w:rPr>
        <w:t>Vladimír Novák</w:t>
      </w:r>
    </w:p>
    <w:p w:rsidR="00663F6F" w:rsidRPr="00663F6F" w:rsidRDefault="00663F6F" w:rsidP="00663F6F">
      <w:pPr>
        <w:spacing w:before="100" w:beforeAutospacing="1"/>
        <w:rPr>
          <w:sz w:val="24"/>
          <w:szCs w:val="24"/>
        </w:rPr>
      </w:pPr>
      <w:r w:rsidRPr="00663F6F">
        <w:rPr>
          <w:color w:val="000000"/>
          <w:sz w:val="22"/>
          <w:szCs w:val="22"/>
        </w:rPr>
        <w:t>Předmět: Matematika</w:t>
      </w:r>
    </w:p>
    <w:p w:rsidR="00663F6F" w:rsidRPr="00663F6F" w:rsidRDefault="00663F6F" w:rsidP="00663F6F">
      <w:pPr>
        <w:spacing w:before="100" w:beforeAutospacing="1"/>
        <w:rPr>
          <w:sz w:val="24"/>
          <w:szCs w:val="24"/>
        </w:rPr>
      </w:pPr>
    </w:p>
    <w:p w:rsidR="00663F6F" w:rsidRPr="00663F6F" w:rsidRDefault="00663F6F" w:rsidP="00663F6F">
      <w:pPr>
        <w:spacing w:before="100" w:beforeAutospacing="1"/>
        <w:rPr>
          <w:sz w:val="24"/>
          <w:szCs w:val="24"/>
        </w:rPr>
      </w:pPr>
      <w:r w:rsidRPr="00663F6F">
        <w:rPr>
          <w:i/>
          <w:iCs/>
          <w:color w:val="000000"/>
        </w:rPr>
        <w:t>Klíčová slova: tablety, matematika, příprava na hodinu</w:t>
      </w:r>
    </w:p>
    <w:p w:rsidR="00663F6F" w:rsidRPr="00663F6F" w:rsidRDefault="00663F6F" w:rsidP="00663F6F">
      <w:pPr>
        <w:spacing w:before="28" w:after="240"/>
        <w:rPr>
          <w:sz w:val="24"/>
          <w:szCs w:val="24"/>
        </w:rPr>
      </w:pPr>
    </w:p>
    <w:p w:rsidR="00663F6F" w:rsidRPr="00663F6F" w:rsidRDefault="00663F6F" w:rsidP="00663F6F">
      <w:pPr>
        <w:spacing w:before="100" w:beforeAutospacing="1" w:after="119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 xml:space="preserve">Předmět: </w:t>
      </w:r>
      <w:r w:rsidRPr="00663F6F">
        <w:rPr>
          <w:color w:val="000000"/>
          <w:sz w:val="22"/>
          <w:szCs w:val="22"/>
        </w:rPr>
        <w:t>Matematika</w:t>
      </w:r>
    </w:p>
    <w:p w:rsidR="00663F6F" w:rsidRPr="00663F6F" w:rsidRDefault="00663F6F" w:rsidP="00663F6F">
      <w:pPr>
        <w:spacing w:before="100" w:beforeAutospacing="1" w:after="119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Tematický celek: Matematické operace s přirozenými čísly do 20</w:t>
      </w:r>
    </w:p>
    <w:p w:rsidR="00663F6F" w:rsidRPr="00663F6F" w:rsidRDefault="00663F6F" w:rsidP="00663F6F">
      <w:pPr>
        <w:spacing w:before="100" w:beforeAutospacing="1" w:after="119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Téma: Sčítání a odčítání čísel do 20 s přechodem</w:t>
      </w:r>
    </w:p>
    <w:p w:rsidR="00663F6F" w:rsidRPr="00663F6F" w:rsidRDefault="00663F6F" w:rsidP="00663F6F">
      <w:pPr>
        <w:spacing w:before="100" w:beforeAutospacing="1" w:after="119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Forma: Samostatná práce se společnou kontrolou</w:t>
      </w:r>
    </w:p>
    <w:p w:rsidR="00663F6F" w:rsidRPr="00663F6F" w:rsidRDefault="00663F6F" w:rsidP="00663F6F">
      <w:pPr>
        <w:spacing w:before="100" w:beforeAutospacing="1" w:after="119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Metoda: Pamětné sčítání a odčítání</w:t>
      </w:r>
    </w:p>
    <w:p w:rsidR="00663F6F" w:rsidRPr="00663F6F" w:rsidRDefault="00663F6F" w:rsidP="00663F6F">
      <w:pPr>
        <w:spacing w:before="100" w:beforeAutospacing="1" w:after="119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Pomůcky: Tablety</w:t>
      </w:r>
    </w:p>
    <w:p w:rsidR="00663F6F" w:rsidRPr="00663F6F" w:rsidRDefault="00663F6F" w:rsidP="00663F6F">
      <w:pPr>
        <w:spacing w:before="100" w:beforeAutospacing="1" w:after="240"/>
        <w:rPr>
          <w:sz w:val="24"/>
          <w:szCs w:val="24"/>
        </w:rPr>
      </w:pPr>
    </w:p>
    <w:p w:rsidR="00663F6F" w:rsidRPr="00663F6F" w:rsidRDefault="00663F6F" w:rsidP="00663F6F">
      <w:pPr>
        <w:numPr>
          <w:ilvl w:val="0"/>
          <w:numId w:val="42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Příprava před vlastní prací</w:t>
      </w:r>
    </w:p>
    <w:p w:rsidR="00663F6F" w:rsidRPr="00663F6F" w:rsidRDefault="00663F6F" w:rsidP="00663F6F">
      <w:pPr>
        <w:numPr>
          <w:ilvl w:val="0"/>
          <w:numId w:val="42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Opakování učiva v hodinách matematiky</w:t>
      </w:r>
    </w:p>
    <w:p w:rsidR="00663F6F" w:rsidRPr="00663F6F" w:rsidRDefault="00663F6F" w:rsidP="00663F6F">
      <w:pPr>
        <w:numPr>
          <w:ilvl w:val="0"/>
          <w:numId w:val="42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Zopakovat práci s </w:t>
      </w:r>
      <w:proofErr w:type="spellStart"/>
      <w:r w:rsidRPr="00663F6F">
        <w:rPr>
          <w:rFonts w:ascii="Calibri" w:hAnsi="Calibri"/>
          <w:color w:val="000000"/>
          <w:sz w:val="22"/>
          <w:szCs w:val="22"/>
        </w:rPr>
        <w:t>tabletem</w:t>
      </w:r>
      <w:proofErr w:type="spellEnd"/>
      <w:r w:rsidRPr="00663F6F">
        <w:rPr>
          <w:rFonts w:ascii="Calibri" w:hAnsi="Calibri"/>
          <w:color w:val="000000"/>
          <w:sz w:val="22"/>
          <w:szCs w:val="22"/>
        </w:rPr>
        <w:t xml:space="preserve"> </w:t>
      </w:r>
    </w:p>
    <w:p w:rsidR="00663F6F" w:rsidRPr="00663F6F" w:rsidRDefault="00663F6F" w:rsidP="00663F6F">
      <w:pPr>
        <w:numPr>
          <w:ilvl w:val="0"/>
          <w:numId w:val="42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Připravit na serveru složku pro ukládání dat</w:t>
      </w:r>
    </w:p>
    <w:p w:rsidR="00663F6F" w:rsidRPr="00663F6F" w:rsidRDefault="00663F6F" w:rsidP="00663F6F">
      <w:pPr>
        <w:spacing w:before="100" w:beforeAutospacing="1" w:after="119" w:line="264" w:lineRule="auto"/>
        <w:ind w:left="720"/>
        <w:rPr>
          <w:sz w:val="24"/>
          <w:szCs w:val="24"/>
        </w:rPr>
      </w:pPr>
    </w:p>
    <w:p w:rsidR="00663F6F" w:rsidRPr="00663F6F" w:rsidRDefault="00663F6F" w:rsidP="00663F6F">
      <w:pPr>
        <w:numPr>
          <w:ilvl w:val="0"/>
          <w:numId w:val="43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 xml:space="preserve">Vlastní práce </w:t>
      </w:r>
    </w:p>
    <w:p w:rsidR="00663F6F" w:rsidRPr="00663F6F" w:rsidRDefault="00663F6F" w:rsidP="00663F6F">
      <w:pPr>
        <w:numPr>
          <w:ilvl w:val="0"/>
          <w:numId w:val="43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 xml:space="preserve">Připravit a zkontrolovat potřebný počet </w:t>
      </w:r>
      <w:proofErr w:type="spellStart"/>
      <w:r w:rsidRPr="00663F6F">
        <w:rPr>
          <w:rFonts w:ascii="Calibri" w:hAnsi="Calibri"/>
          <w:color w:val="000000"/>
          <w:sz w:val="22"/>
          <w:szCs w:val="22"/>
        </w:rPr>
        <w:t>tabletů</w:t>
      </w:r>
      <w:proofErr w:type="spellEnd"/>
    </w:p>
    <w:p w:rsidR="00663F6F" w:rsidRPr="00663F6F" w:rsidRDefault="00663F6F" w:rsidP="00663F6F">
      <w:pPr>
        <w:numPr>
          <w:ilvl w:val="0"/>
          <w:numId w:val="43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 xml:space="preserve">Poučit žáky o bezpečnosti práce s </w:t>
      </w:r>
      <w:proofErr w:type="spellStart"/>
      <w:r w:rsidRPr="00663F6F">
        <w:rPr>
          <w:rFonts w:ascii="Calibri" w:hAnsi="Calibri"/>
          <w:color w:val="000000"/>
          <w:sz w:val="22"/>
          <w:szCs w:val="22"/>
        </w:rPr>
        <w:t>tabletem</w:t>
      </w:r>
      <w:proofErr w:type="spellEnd"/>
    </w:p>
    <w:p w:rsidR="00663F6F" w:rsidRPr="00663F6F" w:rsidRDefault="00663F6F" w:rsidP="00663F6F">
      <w:pPr>
        <w:numPr>
          <w:ilvl w:val="0"/>
          <w:numId w:val="43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Spuštění prezentace na interaktivní tabuli</w:t>
      </w:r>
    </w:p>
    <w:p w:rsidR="00663F6F" w:rsidRPr="00663F6F" w:rsidRDefault="00663F6F" w:rsidP="00663F6F">
      <w:pPr>
        <w:numPr>
          <w:ilvl w:val="0"/>
          <w:numId w:val="43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Průběžná kontrola práce žáků</w:t>
      </w:r>
    </w:p>
    <w:p w:rsidR="00663F6F" w:rsidRPr="00663F6F" w:rsidRDefault="00663F6F" w:rsidP="00663F6F">
      <w:pPr>
        <w:numPr>
          <w:ilvl w:val="0"/>
          <w:numId w:val="44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Kontrola vlastní práce</w:t>
      </w:r>
    </w:p>
    <w:p w:rsidR="00663F6F" w:rsidRPr="00663F6F" w:rsidRDefault="00663F6F" w:rsidP="00663F6F">
      <w:pPr>
        <w:numPr>
          <w:ilvl w:val="0"/>
          <w:numId w:val="44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lastRenderedPageBreak/>
        <w:t xml:space="preserve">Kontrola výpočtů splněných příkladů </w:t>
      </w:r>
    </w:p>
    <w:p w:rsidR="00663F6F" w:rsidRPr="00663F6F" w:rsidRDefault="00663F6F" w:rsidP="00663F6F">
      <w:pPr>
        <w:numPr>
          <w:ilvl w:val="0"/>
          <w:numId w:val="44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Zhodnocení práce, klasifikace</w:t>
      </w:r>
    </w:p>
    <w:p w:rsidR="00663F6F" w:rsidRPr="00663F6F" w:rsidRDefault="00663F6F" w:rsidP="00663F6F">
      <w:pPr>
        <w:spacing w:before="100" w:beforeAutospacing="1" w:after="119" w:line="264" w:lineRule="auto"/>
        <w:ind w:left="720"/>
        <w:rPr>
          <w:sz w:val="24"/>
          <w:szCs w:val="24"/>
        </w:rPr>
      </w:pPr>
    </w:p>
    <w:p w:rsidR="00663F6F" w:rsidRPr="00663F6F" w:rsidRDefault="00663F6F" w:rsidP="00663F6F">
      <w:pPr>
        <w:numPr>
          <w:ilvl w:val="0"/>
          <w:numId w:val="45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Zadání domácích úkolů</w:t>
      </w:r>
    </w:p>
    <w:p w:rsidR="00663F6F" w:rsidRPr="00663F6F" w:rsidRDefault="00663F6F" w:rsidP="00663F6F">
      <w:pPr>
        <w:numPr>
          <w:ilvl w:val="0"/>
          <w:numId w:val="45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 xml:space="preserve">Nové zadání pro docvičení nesplněných příkladů </w:t>
      </w:r>
    </w:p>
    <w:p w:rsidR="00663F6F" w:rsidRPr="00663F6F" w:rsidRDefault="00663F6F" w:rsidP="00663F6F">
      <w:pPr>
        <w:numPr>
          <w:ilvl w:val="0"/>
          <w:numId w:val="45"/>
        </w:numPr>
        <w:spacing w:before="100" w:beforeAutospacing="1" w:after="119" w:line="264" w:lineRule="auto"/>
        <w:rPr>
          <w:sz w:val="24"/>
          <w:szCs w:val="24"/>
        </w:rPr>
      </w:pPr>
      <w:r w:rsidRPr="00663F6F">
        <w:rPr>
          <w:rFonts w:ascii="Calibri" w:hAnsi="Calibri"/>
          <w:color w:val="000000"/>
          <w:sz w:val="22"/>
          <w:szCs w:val="22"/>
        </w:rPr>
        <w:t>Zadání příkladů pro nácvik v příští hodině s tablety</w:t>
      </w: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9C5" w:rsidRDefault="00A359C5">
      <w:r>
        <w:separator/>
      </w:r>
    </w:p>
  </w:endnote>
  <w:endnote w:type="continuationSeparator" w:id="0">
    <w:p w:rsidR="00A359C5" w:rsidRDefault="00A35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9C5" w:rsidRDefault="00A359C5">
      <w:r>
        <w:separator/>
      </w:r>
    </w:p>
  </w:footnote>
  <w:footnote w:type="continuationSeparator" w:id="0">
    <w:p w:rsidR="00A359C5" w:rsidRDefault="00A35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22677C"/>
    <w:multiLevelType w:val="multilevel"/>
    <w:tmpl w:val="AE2EA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DA25B64"/>
    <w:multiLevelType w:val="multilevel"/>
    <w:tmpl w:val="A8869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7502E40"/>
    <w:multiLevelType w:val="multilevel"/>
    <w:tmpl w:val="28C4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882ECE"/>
    <w:multiLevelType w:val="multilevel"/>
    <w:tmpl w:val="A2B44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12"/>
  </w:num>
  <w:num w:numId="14">
    <w:abstractNumId w:val="27"/>
  </w:num>
  <w:num w:numId="15">
    <w:abstractNumId w:val="14"/>
  </w:num>
  <w:num w:numId="16">
    <w:abstractNumId w:val="23"/>
  </w:num>
  <w:num w:numId="17">
    <w:abstractNumId w:val="31"/>
  </w:num>
  <w:num w:numId="18">
    <w:abstractNumId w:val="17"/>
  </w:num>
  <w:num w:numId="19">
    <w:abstractNumId w:val="13"/>
  </w:num>
  <w:num w:numId="20">
    <w:abstractNumId w:val="39"/>
  </w:num>
  <w:num w:numId="21">
    <w:abstractNumId w:val="41"/>
  </w:num>
  <w:num w:numId="22">
    <w:abstractNumId w:val="10"/>
  </w:num>
  <w:num w:numId="23">
    <w:abstractNumId w:val="24"/>
  </w:num>
  <w:num w:numId="24">
    <w:abstractNumId w:val="26"/>
  </w:num>
  <w:num w:numId="25">
    <w:abstractNumId w:val="19"/>
  </w:num>
  <w:num w:numId="26">
    <w:abstractNumId w:val="36"/>
  </w:num>
  <w:num w:numId="27">
    <w:abstractNumId w:val="32"/>
  </w:num>
  <w:num w:numId="28">
    <w:abstractNumId w:val="20"/>
  </w:num>
  <w:num w:numId="29">
    <w:abstractNumId w:val="25"/>
  </w:num>
  <w:num w:numId="30">
    <w:abstractNumId w:val="16"/>
  </w:num>
  <w:num w:numId="31">
    <w:abstractNumId w:val="28"/>
  </w:num>
  <w:num w:numId="32">
    <w:abstractNumId w:val="30"/>
  </w:num>
  <w:num w:numId="33">
    <w:abstractNumId w:val="37"/>
  </w:num>
  <w:num w:numId="34">
    <w:abstractNumId w:val="42"/>
  </w:num>
  <w:num w:numId="35">
    <w:abstractNumId w:val="29"/>
  </w:num>
  <w:num w:numId="36">
    <w:abstractNumId w:val="33"/>
  </w:num>
  <w:num w:numId="37">
    <w:abstractNumId w:val="38"/>
  </w:num>
  <w:num w:numId="38">
    <w:abstractNumId w:val="18"/>
  </w:num>
  <w:num w:numId="39">
    <w:abstractNumId w:val="11"/>
  </w:num>
  <w:num w:numId="40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1"/>
  </w:num>
  <w:num w:numId="43">
    <w:abstractNumId w:val="35"/>
  </w:num>
  <w:num w:numId="44">
    <w:abstractNumId w:val="15"/>
  </w:num>
  <w:num w:numId="45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3F6F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240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359C5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30B14D-3D64-46C5-B02B-E2B056283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2015-06-15T16:14:00Z</dcterms:created>
  <dcterms:modified xsi:type="dcterms:W3CDTF">2015-06-15T16:14:00Z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