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434F38" w:rsidP="00434F3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Téma: Moje rodina </w:t>
      </w:r>
    </w:p>
    <w:p w:rsidR="00C0310F" w:rsidRDefault="00434F38" w:rsidP="00434F3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Jméno a příjmení autora: </w:t>
      </w:r>
      <w:r w:rsidR="00527CB9">
        <w:rPr>
          <w:rFonts w:ascii="Arial" w:hAnsi="Arial" w:cs="Arial"/>
          <w:sz w:val="24"/>
          <w:szCs w:val="24"/>
        </w:rPr>
        <w:t>Mgr. Jaroslava Pelikánová</w:t>
      </w:r>
    </w:p>
    <w:p w:rsidR="003751A6" w:rsidRDefault="003751A6" w:rsidP="00527CB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F19D1" w:rsidRPr="006F19D1" w:rsidRDefault="00527CB9" w:rsidP="00527CB9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Škola: P11, ZŠ a MŠ Horníkova 1,</w:t>
      </w:r>
      <w:r w:rsidR="00434F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Brno, 628 00</w:t>
      </w: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bookmarkStart w:id="0" w:name="_GoBack"/>
      <w:bookmarkEnd w:id="0"/>
      <w:r w:rsidR="00E30E61" w:rsidRPr="00197832">
        <w:rPr>
          <w:sz w:val="22"/>
          <w:szCs w:val="22"/>
        </w:rPr>
        <w:t xml:space="preserve"> </w:t>
      </w:r>
      <w:r w:rsidR="00A20C61">
        <w:rPr>
          <w:sz w:val="22"/>
          <w:szCs w:val="22"/>
        </w:rPr>
        <w:t>český jazyk a literatura</w:t>
      </w:r>
    </w:p>
    <w:p w:rsidR="003751A6" w:rsidRPr="00197832" w:rsidRDefault="003751A6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Ročník: 1.</w:t>
      </w:r>
    </w:p>
    <w:p w:rsidR="006F19D1" w:rsidRPr="003751A6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8"/>
          <w:szCs w:val="22"/>
        </w:rPr>
      </w:pPr>
    </w:p>
    <w:p w:rsidR="006F19D1" w:rsidRPr="003751A6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</w:rPr>
      </w:pPr>
      <w:r w:rsidRPr="003751A6">
        <w:rPr>
          <w:sz w:val="24"/>
        </w:rPr>
        <w:t>Klíčová slova:</w:t>
      </w:r>
      <w:r w:rsidR="00527CB9" w:rsidRPr="003751A6">
        <w:rPr>
          <w:sz w:val="24"/>
        </w:rPr>
        <w:t xml:space="preserve"> P11_dotkin,</w:t>
      </w:r>
      <w:r w:rsidR="00BB147B" w:rsidRPr="003751A6">
        <w:rPr>
          <w:sz w:val="24"/>
        </w:rPr>
        <w:t xml:space="preserve"> </w:t>
      </w:r>
      <w:r w:rsidR="00417E2C" w:rsidRPr="003751A6">
        <w:rPr>
          <w:sz w:val="24"/>
        </w:rPr>
        <w:t xml:space="preserve">tablety, </w:t>
      </w:r>
      <w:r w:rsidR="00A20C61" w:rsidRPr="003751A6">
        <w:rPr>
          <w:sz w:val="24"/>
        </w:rPr>
        <w:t>český</w:t>
      </w:r>
      <w:r w:rsidR="008C10DB" w:rsidRPr="003751A6">
        <w:rPr>
          <w:sz w:val="24"/>
        </w:rPr>
        <w:t xml:space="preserve"> jazyk a literatura, větné celky</w:t>
      </w:r>
    </w:p>
    <w:p w:rsidR="008C10DB" w:rsidRDefault="008C10DB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527CB9" w:rsidRDefault="008C10DB" w:rsidP="008C10DB">
      <w:pPr>
        <w:rPr>
          <w:sz w:val="24"/>
          <w:szCs w:val="24"/>
        </w:rPr>
      </w:pPr>
      <w:r w:rsidRPr="00691ED1">
        <w:rPr>
          <w:sz w:val="24"/>
          <w:szCs w:val="24"/>
        </w:rPr>
        <w:t xml:space="preserve">Aplikaci </w:t>
      </w:r>
      <w:r w:rsidR="00973787">
        <w:rPr>
          <w:sz w:val="24"/>
          <w:szCs w:val="24"/>
        </w:rPr>
        <w:t xml:space="preserve">– vlastní materiál </w:t>
      </w:r>
      <w:r w:rsidRPr="00691ED1">
        <w:rPr>
          <w:sz w:val="24"/>
          <w:szCs w:val="24"/>
        </w:rPr>
        <w:t>jsem vytvořila</w:t>
      </w:r>
      <w:r w:rsidR="00691ED1" w:rsidRPr="00691ED1">
        <w:rPr>
          <w:sz w:val="24"/>
          <w:szCs w:val="24"/>
        </w:rPr>
        <w:t xml:space="preserve"> pro tablet v MS OFFICE WORD 2007.</w:t>
      </w:r>
    </w:p>
    <w:p w:rsidR="00527CB9" w:rsidRDefault="00527CB9" w:rsidP="008C10DB">
      <w:pPr>
        <w:rPr>
          <w:sz w:val="24"/>
          <w:szCs w:val="24"/>
        </w:rPr>
      </w:pPr>
    </w:p>
    <w:p w:rsidR="008C10DB" w:rsidRDefault="00527CB9" w:rsidP="008C10DB">
      <w:pPr>
        <w:rPr>
          <w:sz w:val="24"/>
          <w:szCs w:val="24"/>
        </w:rPr>
      </w:pPr>
      <w:r>
        <w:rPr>
          <w:sz w:val="24"/>
          <w:szCs w:val="24"/>
        </w:rPr>
        <w:t>Obsah:</w:t>
      </w:r>
      <w:r w:rsidR="00691ED1" w:rsidRPr="00691ED1">
        <w:rPr>
          <w:sz w:val="24"/>
          <w:szCs w:val="24"/>
        </w:rPr>
        <w:t xml:space="preserve"> Můžeme ji využít při procvičování a utvrzování probraného učiva v českém jazyce. </w:t>
      </w:r>
      <w:r>
        <w:rPr>
          <w:sz w:val="24"/>
          <w:szCs w:val="24"/>
        </w:rPr>
        <w:t xml:space="preserve">Forma: </w:t>
      </w:r>
      <w:r w:rsidR="00691ED1" w:rsidRPr="00691ED1">
        <w:rPr>
          <w:sz w:val="24"/>
          <w:szCs w:val="24"/>
        </w:rPr>
        <w:t>Další využití spatřuji ve výuce při skupinové práci a domácí přípravě žáků.</w:t>
      </w:r>
    </w:p>
    <w:p w:rsidR="00527CB9" w:rsidRDefault="00527CB9" w:rsidP="008C10DB">
      <w:pPr>
        <w:rPr>
          <w:sz w:val="24"/>
          <w:szCs w:val="24"/>
        </w:rPr>
      </w:pPr>
      <w:r>
        <w:rPr>
          <w:sz w:val="24"/>
          <w:szCs w:val="24"/>
        </w:rPr>
        <w:t>Metoda: Názorné a praktické cvičení.</w:t>
      </w:r>
    </w:p>
    <w:p w:rsidR="004531BE" w:rsidRDefault="004531BE" w:rsidP="008C10DB">
      <w:pPr>
        <w:rPr>
          <w:sz w:val="24"/>
          <w:szCs w:val="24"/>
        </w:rPr>
      </w:pPr>
    </w:p>
    <w:p w:rsidR="004531BE" w:rsidRDefault="00527CB9" w:rsidP="008C10DB">
      <w:pPr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4531BE">
        <w:rPr>
          <w:sz w:val="24"/>
          <w:szCs w:val="24"/>
        </w:rPr>
        <w:t>Využití aplikace je vhodné v tematickém celku „ Moje rodina “.</w:t>
      </w:r>
    </w:p>
    <w:p w:rsidR="00527CB9" w:rsidRDefault="00527CB9" w:rsidP="008C10DB">
      <w:pPr>
        <w:rPr>
          <w:sz w:val="24"/>
          <w:szCs w:val="24"/>
        </w:rPr>
      </w:pPr>
      <w:r>
        <w:rPr>
          <w:sz w:val="24"/>
          <w:szCs w:val="24"/>
        </w:rPr>
        <w:t>Pomůcky: Tablet, pracovní list, zásobník s písmeny, IAT pro kontrolu</w:t>
      </w:r>
      <w:r w:rsidR="003751A6">
        <w:rPr>
          <w:sz w:val="24"/>
          <w:szCs w:val="24"/>
        </w:rPr>
        <w:t>.</w:t>
      </w:r>
    </w:p>
    <w:p w:rsidR="003751A6" w:rsidRPr="00691ED1" w:rsidRDefault="003751A6" w:rsidP="008C10DB">
      <w:pPr>
        <w:rPr>
          <w:sz w:val="24"/>
          <w:szCs w:val="24"/>
        </w:rPr>
      </w:pPr>
      <w:r>
        <w:rPr>
          <w:sz w:val="24"/>
          <w:szCs w:val="24"/>
        </w:rPr>
        <w:t>Cíl: Práce s </w:t>
      </w:r>
      <w:proofErr w:type="spellStart"/>
      <w:r>
        <w:rPr>
          <w:sz w:val="24"/>
          <w:szCs w:val="24"/>
        </w:rPr>
        <w:t>tabletem</w:t>
      </w:r>
      <w:proofErr w:type="spellEnd"/>
      <w:r>
        <w:rPr>
          <w:sz w:val="24"/>
          <w:szCs w:val="24"/>
        </w:rPr>
        <w:t xml:space="preserve"> – barevné vyznačování v textu</w:t>
      </w:r>
    </w:p>
    <w:p w:rsidR="00691ED1" w:rsidRDefault="00691ED1" w:rsidP="008C10DB">
      <w:pPr>
        <w:rPr>
          <w:sz w:val="24"/>
          <w:szCs w:val="24"/>
        </w:rPr>
      </w:pPr>
    </w:p>
    <w:p w:rsidR="00691ED1" w:rsidRDefault="00691ED1" w:rsidP="008C10DB">
      <w:pPr>
        <w:rPr>
          <w:sz w:val="24"/>
          <w:szCs w:val="24"/>
        </w:rPr>
      </w:pPr>
    </w:p>
    <w:p w:rsidR="00691ED1" w:rsidRDefault="00691ED1" w:rsidP="008C10DB">
      <w:pPr>
        <w:rPr>
          <w:sz w:val="24"/>
          <w:szCs w:val="24"/>
        </w:rPr>
      </w:pPr>
      <w:r>
        <w:rPr>
          <w:sz w:val="24"/>
          <w:szCs w:val="24"/>
        </w:rPr>
        <w:t>Jak bude tablet ve výuce využit?</w:t>
      </w:r>
    </w:p>
    <w:p w:rsidR="00691ED1" w:rsidRDefault="00691ED1" w:rsidP="008C10DB">
      <w:pPr>
        <w:rPr>
          <w:sz w:val="24"/>
          <w:szCs w:val="24"/>
        </w:rPr>
      </w:pPr>
    </w:p>
    <w:p w:rsidR="00691ED1" w:rsidRDefault="00691ED1" w:rsidP="00691ED1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Děti</w:t>
      </w:r>
      <w:r w:rsidR="004531BE">
        <w:rPr>
          <w:sz w:val="24"/>
          <w:szCs w:val="24"/>
        </w:rPr>
        <w:t xml:space="preserve"> si procvičují zacházení s tablety.</w:t>
      </w:r>
    </w:p>
    <w:p w:rsidR="004531BE" w:rsidRDefault="004531BE" w:rsidP="00691ED1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. Děti se naučí vyhledat a otevřít příslušný pracovní list.</w:t>
      </w:r>
    </w:p>
    <w:p w:rsidR="004531BE" w:rsidRDefault="004531BE" w:rsidP="00691ED1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Souběžně s tablety je spuštěna IAT. Díky ní mají děti zpětnou vazbu od učitele při vypracovávání zadaných úkolů k textu.</w:t>
      </w:r>
    </w:p>
    <w:p w:rsidR="004531BE" w:rsidRDefault="004531BE" w:rsidP="00691ED1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Aplikace nabízí možnosti barevného vyznačení:</w:t>
      </w:r>
    </w:p>
    <w:p w:rsidR="004531BE" w:rsidRDefault="004531BE" w:rsidP="004531B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zelenou barvou vyznačení konců vět</w:t>
      </w:r>
    </w:p>
    <w:p w:rsidR="004531BE" w:rsidRDefault="004531BE" w:rsidP="004531B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oranžovou barvou vyznačení začátků vět</w:t>
      </w:r>
    </w:p>
    <w:p w:rsidR="004531BE" w:rsidRPr="00691ED1" w:rsidRDefault="004531BE" w:rsidP="004531B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modrou barvou vyznačení vlastních jmen členů rodiny</w:t>
      </w:r>
    </w:p>
    <w:p w:rsidR="008C10DB" w:rsidRPr="008C10DB" w:rsidRDefault="008C10DB" w:rsidP="006F19D1">
      <w:pPr>
        <w:pStyle w:val="Zhlav"/>
        <w:tabs>
          <w:tab w:val="clear" w:pos="4536"/>
          <w:tab w:val="clear" w:pos="9072"/>
        </w:tabs>
        <w:jc w:val="both"/>
        <w:rPr>
          <w:b/>
          <w:i/>
        </w:rPr>
      </w:pPr>
    </w:p>
    <w:p w:rsidR="008C10DB" w:rsidRPr="00417E2C" w:rsidRDefault="008C10DB" w:rsidP="008C10DB">
      <w:p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8C10DB" w:rsidRPr="00417E2C" w:rsidRDefault="008C10DB" w:rsidP="008C10DB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417E2C" w:rsidRPr="00417E2C" w:rsidRDefault="00417E2C" w:rsidP="004531BE">
      <w:p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417E2C">
        <w:rPr>
          <w:rFonts w:eastAsiaTheme="minorHAnsi"/>
          <w:sz w:val="24"/>
          <w:szCs w:val="24"/>
          <w:lang w:eastAsia="en-US"/>
        </w:rPr>
        <w:t>Možnosti využití této aplikace bylo naznačeno. Metodicky už je na pedagogovi, aby zvolil takovou aktivizační metodu (</w:t>
      </w:r>
      <w:r w:rsidR="004531BE">
        <w:rPr>
          <w:rFonts w:eastAsiaTheme="minorHAnsi"/>
          <w:sz w:val="24"/>
          <w:szCs w:val="24"/>
          <w:lang w:eastAsia="en-US"/>
        </w:rPr>
        <w:t>motivační rozhovor, společná četba, rozhovor o přečteném, sklad některé z vět v textu pomocí skládací abecedy</w:t>
      </w:r>
      <w:r w:rsidR="00087AEA">
        <w:rPr>
          <w:rFonts w:eastAsiaTheme="minorHAnsi"/>
          <w:sz w:val="24"/>
          <w:szCs w:val="24"/>
          <w:lang w:eastAsia="en-US"/>
        </w:rPr>
        <w:t xml:space="preserve">), </w:t>
      </w:r>
      <w:r w:rsidR="004531BE">
        <w:rPr>
          <w:rFonts w:eastAsiaTheme="minorHAnsi"/>
          <w:sz w:val="24"/>
          <w:szCs w:val="24"/>
          <w:lang w:eastAsia="en-US"/>
        </w:rPr>
        <w:t>aby aktivita a práce v hodině byla přenesena na žáky.</w:t>
      </w:r>
      <w:r w:rsidRPr="00417E2C">
        <w:rPr>
          <w:rFonts w:eastAsiaTheme="minorHAnsi"/>
          <w:sz w:val="24"/>
          <w:szCs w:val="24"/>
          <w:lang w:eastAsia="en-US"/>
        </w:rPr>
        <w:t xml:space="preserve"> </w:t>
      </w:r>
    </w:p>
    <w:p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FC24B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EDF" w:rsidRDefault="00AB5EDF">
      <w:r>
        <w:separator/>
      </w:r>
    </w:p>
  </w:endnote>
  <w:endnote w:type="continuationSeparator" w:id="0">
    <w:p w:rsidR="00AB5EDF" w:rsidRDefault="00AB5E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EDF" w:rsidRDefault="00AB5EDF">
      <w:r>
        <w:separator/>
      </w:r>
    </w:p>
  </w:footnote>
  <w:footnote w:type="continuationSeparator" w:id="0">
    <w:p w:rsidR="00AB5EDF" w:rsidRDefault="00AB5E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15F7DF3"/>
    <w:multiLevelType w:val="hybridMultilevel"/>
    <w:tmpl w:val="67F46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49A6"/>
    <w:rsid w:val="00087AEA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751A6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4F38"/>
    <w:rsid w:val="00436CAF"/>
    <w:rsid w:val="0044412A"/>
    <w:rsid w:val="004531BE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27CB9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1ED1"/>
    <w:rsid w:val="0069708D"/>
    <w:rsid w:val="006A0508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10DB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3787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0C61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5EDF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5285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24BC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6646574C-0801-41CF-8CB1-C36DB1FDD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ZŠ a MŠ, Brno, Horníkova 1, p.o.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2015-06-20T15:23:00Z</dcterms:created>
  <dcterms:modified xsi:type="dcterms:W3CDTF">2015-06-20T15:23:00Z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