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A2" w:rsidRDefault="00AC7FA2" w:rsidP="00AC7FA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C7FA2" w:rsidRDefault="00AC7FA2" w:rsidP="00AC7FA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C7FA2" w:rsidRPr="00A84231" w:rsidRDefault="00AC7FA2" w:rsidP="00AC7FA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C7FA2" w:rsidRDefault="00AC7FA2" w:rsidP="00AC7FA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C7FA2" w:rsidRPr="00A84231" w:rsidRDefault="00AC7FA2" w:rsidP="00AC7FA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C7FA2" w:rsidRPr="00A84231" w:rsidRDefault="00AC7FA2" w:rsidP="00AC7FA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C7FA2" w:rsidRPr="00A84231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C7FA2" w:rsidRPr="000071C1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Marie Petrová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P11, ZŠ a MŠ Horníkova 1, Brno 62800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P11_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 xml:space="preserve">, </w:t>
      </w:r>
      <w:proofErr w:type="gramStart"/>
      <w:r>
        <w:rPr>
          <w:rFonts w:ascii="Arial" w:hAnsi="Arial" w:cs="Arial"/>
        </w:rPr>
        <w:t>tablet,hlava</w:t>
      </w:r>
      <w:bookmarkStart w:id="0" w:name="_GoBack"/>
      <w:bookmarkEnd w:id="0"/>
      <w:proofErr w:type="gramEnd"/>
    </w:p>
    <w:p w:rsidR="00AC7FA2" w:rsidRPr="000E4811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Anotace: Příprava na hodinu výtvarné výchovy</w:t>
      </w:r>
    </w:p>
    <w:p w:rsidR="00AC7FA2" w:rsidRPr="00A84231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Výtvarná výchova, 2 hod. dotace</w:t>
      </w:r>
    </w:p>
    <w:p w:rsidR="00AC7FA2" w:rsidRPr="00A84231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</w:t>
      </w:r>
    </w:p>
    <w:p w:rsidR="00AC7FA2" w:rsidRPr="00A84231" w:rsidRDefault="00AC7FA2" w:rsidP="00AC7FA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Kresba hlavy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C7FA2" w:rsidRPr="00A84231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>Rozvoj dovedností v kresbě, malbě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Překreslit, přemalovat dle obrázku hlavu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samostatná práce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názorná a demonstrační</w:t>
      </w:r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tužka, uhel, rudka, temper. </w:t>
      </w:r>
      <w:proofErr w:type="gramStart"/>
      <w:r>
        <w:rPr>
          <w:rFonts w:ascii="Arial" w:hAnsi="Arial" w:cs="Arial"/>
          <w:b/>
        </w:rPr>
        <w:t>barvy</w:t>
      </w:r>
      <w:proofErr w:type="gramEnd"/>
    </w:p>
    <w:p w:rsidR="00AC7FA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nástěnné kresby a malby - renesanční </w:t>
      </w:r>
    </w:p>
    <w:p w:rsidR="00AC7FA2" w:rsidRPr="00A735B2" w:rsidRDefault="00AC7FA2" w:rsidP="00AC7FA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C7FA2" w:rsidRPr="00A84231" w:rsidTr="000448D8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5min. </w:t>
            </w:r>
          </w:p>
        </w:tc>
        <w:tc>
          <w:tcPr>
            <w:tcW w:w="5386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základních pravidel kresby hlavy</w:t>
            </w:r>
          </w:p>
        </w:tc>
        <w:tc>
          <w:tcPr>
            <w:tcW w:w="2552" w:type="dxa"/>
          </w:tcPr>
          <w:p w:rsidR="00AC7FA2" w:rsidRPr="00A84231" w:rsidRDefault="00AC7FA2" w:rsidP="000448D8">
            <w:pPr>
              <w:widowControl w:val="0"/>
              <w:rPr>
                <w:rFonts w:ascii="Arial" w:hAnsi="Arial" w:cs="Arial"/>
              </w:rPr>
            </w:pPr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kresby hlavy ze šestého ročníku, proporce, metoda stínování, barevné řešení, míchání barev</w:t>
            </w:r>
          </w:p>
        </w:tc>
        <w:tc>
          <w:tcPr>
            <w:tcW w:w="2552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5min.</w:t>
            </w:r>
          </w:p>
        </w:tc>
        <w:tc>
          <w:tcPr>
            <w:tcW w:w="5386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Kresba, malba hlavy</w:t>
            </w:r>
          </w:p>
        </w:tc>
        <w:tc>
          <w:tcPr>
            <w:tcW w:w="2552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65min.</w:t>
            </w:r>
          </w:p>
        </w:tc>
        <w:tc>
          <w:tcPr>
            <w:tcW w:w="5386" w:type="dxa"/>
          </w:tcPr>
          <w:p w:rsidR="00AC7FA2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se pokusí překreslit, případně barevně zpracovat, viděnou skutečnost pozorným sledováním tabletu do své práce. Na tabletu si najdou některého z renesančních malířů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Michelangelo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Buonarotti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Leonardo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Vinci, Sandro Botticelli, Rafael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Santini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...)</w:t>
            </w:r>
            <w:proofErr w:type="gramEnd"/>
          </w:p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na tabletu najdou zvoleného malíře a přenesou do své práce</w:t>
            </w:r>
          </w:p>
        </w:tc>
        <w:tc>
          <w:tcPr>
            <w:tcW w:w="2552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AC7FA2" w:rsidRPr="00A84231" w:rsidTr="000448D8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5min</w:t>
            </w:r>
          </w:p>
        </w:tc>
        <w:tc>
          <w:tcPr>
            <w:tcW w:w="5386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Adjustace své práce, úklid</w:t>
            </w:r>
          </w:p>
        </w:tc>
        <w:tc>
          <w:tcPr>
            <w:tcW w:w="2552" w:type="dxa"/>
          </w:tcPr>
          <w:p w:rsidR="00AC7FA2" w:rsidRPr="00A84231" w:rsidRDefault="00AC7FA2" w:rsidP="000448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1BD" w:rsidRDefault="006D61BD">
      <w:r>
        <w:separator/>
      </w:r>
    </w:p>
  </w:endnote>
  <w:endnote w:type="continuationSeparator" w:id="0">
    <w:p w:rsidR="006D61BD" w:rsidRDefault="006D61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1BD" w:rsidRDefault="006D61BD">
      <w:r>
        <w:separator/>
      </w:r>
    </w:p>
  </w:footnote>
  <w:footnote w:type="continuationSeparator" w:id="0">
    <w:p w:rsidR="006D61BD" w:rsidRDefault="006D61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5361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61BD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C7FA2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849A0A-7AB6-4AFC-A8FE-F1C3CEC27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184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2015-06-20T15:15:00Z</dcterms:created>
  <dcterms:modified xsi:type="dcterms:W3CDTF">2015-06-20T15:15:00Z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