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  <w:bCs/>
          <w:iCs/>
        </w:rPr>
        <w:t>Jméno a příjmení</w:t>
      </w:r>
      <w:r w:rsidR="00CE77F4">
        <w:rPr>
          <w:rFonts w:ascii="Arial" w:hAnsi="Arial" w:cs="Arial"/>
          <w:b/>
          <w:bCs/>
          <w:iCs/>
        </w:rPr>
        <w:t xml:space="preserve"> autora</w:t>
      </w:r>
      <w:r w:rsidRPr="00A84231">
        <w:rPr>
          <w:rFonts w:ascii="Arial" w:hAnsi="Arial" w:cs="Arial"/>
          <w:b/>
          <w:bCs/>
          <w:iCs/>
        </w:rPr>
        <w:t>:</w:t>
      </w:r>
      <w:r w:rsidR="007E64EA">
        <w:rPr>
          <w:rFonts w:ascii="Arial" w:hAnsi="Arial" w:cs="Arial"/>
          <w:b/>
          <w:bCs/>
          <w:iCs/>
        </w:rPr>
        <w:t xml:space="preserve"> Zuzana Kubánková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7E64EA" w:rsidRPr="008E613F">
        <w:rPr>
          <w:rFonts w:ascii="Arial" w:hAnsi="Arial" w:cs="Arial"/>
          <w:b/>
        </w:rPr>
        <w:t xml:space="preserve">ZŠ </w:t>
      </w:r>
      <w:proofErr w:type="spellStart"/>
      <w:proofErr w:type="gramStart"/>
      <w:r w:rsidR="007E64EA" w:rsidRPr="008E613F">
        <w:rPr>
          <w:rFonts w:ascii="Arial" w:hAnsi="Arial" w:cs="Arial"/>
          <w:b/>
        </w:rPr>
        <w:t>T.G.Masaryka</w:t>
      </w:r>
      <w:proofErr w:type="spellEnd"/>
      <w:proofErr w:type="gramEnd"/>
      <w:r w:rsidR="007E64EA" w:rsidRPr="008E613F">
        <w:rPr>
          <w:rFonts w:ascii="Arial" w:hAnsi="Arial" w:cs="Arial"/>
          <w:b/>
        </w:rPr>
        <w:t xml:space="preserve"> Lomnice nad Popelkou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7E64EA">
        <w:rPr>
          <w:rFonts w:ascii="Arial" w:hAnsi="Arial" w:cs="Arial"/>
          <w:b/>
        </w:rPr>
        <w:t xml:space="preserve"> Chemie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7E64EA">
        <w:rPr>
          <w:rFonts w:ascii="Arial" w:hAnsi="Arial" w:cs="Arial"/>
          <w:b/>
        </w:rPr>
        <w:t xml:space="preserve"> 8.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C54C44">
        <w:rPr>
          <w:rFonts w:ascii="Arial" w:hAnsi="Arial" w:cs="Arial"/>
          <w:b/>
        </w:rPr>
        <w:t xml:space="preserve"> Chemická vazba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480D45">
        <w:rPr>
          <w:rFonts w:ascii="Arial" w:hAnsi="Arial" w:cs="Arial"/>
          <w:b/>
        </w:rPr>
        <w:t xml:space="preserve"> </w:t>
      </w:r>
      <w:r w:rsidR="007E64EA">
        <w:rPr>
          <w:rFonts w:ascii="Arial" w:hAnsi="Arial" w:cs="Arial"/>
          <w:b/>
        </w:rPr>
        <w:t xml:space="preserve"> </w:t>
      </w:r>
      <w:r w:rsidR="00544D38">
        <w:rPr>
          <w:rFonts w:ascii="Arial" w:hAnsi="Arial" w:cs="Arial"/>
          <w:b/>
        </w:rPr>
        <w:t>Elektronegativita a typy chemických vazeb</w:t>
      </w:r>
    </w:p>
    <w:p w:rsidR="00A84231" w:rsidRDefault="00C54C44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Cíl: </w:t>
      </w:r>
      <w:r w:rsidR="00FD4AF4">
        <w:rPr>
          <w:rFonts w:ascii="Arial" w:hAnsi="Arial" w:cs="Arial"/>
          <w:b/>
        </w:rPr>
        <w:t>Žáci se seznámí s novým pojmem - elektronegativitou. Dokážou vyhledat hodnoty elektronegativit jednotlivých prvků v aplikaci Periodická tabulka. Umí určit typ</w:t>
      </w:r>
      <w:r w:rsidR="00C12885">
        <w:rPr>
          <w:rFonts w:ascii="Arial" w:hAnsi="Arial" w:cs="Arial"/>
          <w:b/>
        </w:rPr>
        <w:t xml:space="preserve"> chemické vazby  </w:t>
      </w:r>
      <w:r>
        <w:rPr>
          <w:rFonts w:ascii="Arial" w:hAnsi="Arial" w:cs="Arial"/>
          <w:b/>
        </w:rPr>
        <w:t xml:space="preserve">– </w:t>
      </w:r>
      <w:r w:rsidR="00C12885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nepolární,</w:t>
      </w:r>
      <w:r w:rsidR="00C12885">
        <w:rPr>
          <w:rFonts w:ascii="Arial" w:hAnsi="Arial" w:cs="Arial"/>
          <w:b/>
        </w:rPr>
        <w:t xml:space="preserve"> polární, iontová. </w:t>
      </w:r>
    </w:p>
    <w:p w:rsidR="00A84231" w:rsidRPr="00544D38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544D38">
        <w:rPr>
          <w:rFonts w:ascii="Arial" w:hAnsi="Arial" w:cs="Arial"/>
          <w:b/>
        </w:rPr>
        <w:t xml:space="preserve">Forma: </w:t>
      </w:r>
      <w:r w:rsidR="00544D38" w:rsidRPr="00544D38">
        <w:rPr>
          <w:rFonts w:ascii="Arial" w:eastAsia="Arial" w:hAnsi="Arial" w:cs="Arial"/>
          <w:b/>
          <w:bCs/>
        </w:rPr>
        <w:t>Frontální, skupinová, individuální práce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544D38">
        <w:rPr>
          <w:rFonts w:ascii="Arial" w:hAnsi="Arial" w:cs="Arial"/>
          <w:b/>
        </w:rPr>
        <w:t xml:space="preserve"> hra, práce s tablety</w:t>
      </w:r>
    </w:p>
    <w:p w:rsidR="008E613F" w:rsidRDefault="00A84231" w:rsidP="008E613F">
      <w:pPr>
        <w:pStyle w:val="Normlnweb"/>
      </w:pPr>
      <w:r>
        <w:rPr>
          <w:rFonts w:ascii="Arial" w:hAnsi="Arial" w:cs="Arial"/>
          <w:b/>
        </w:rPr>
        <w:t>Pomůcky:</w:t>
      </w:r>
      <w:r w:rsidR="00DD7734">
        <w:rPr>
          <w:rFonts w:ascii="Arial" w:hAnsi="Arial" w:cs="Arial"/>
          <w:b/>
        </w:rPr>
        <w:t xml:space="preserve"> tablety, </w:t>
      </w:r>
      <w:r w:rsidR="008E613F">
        <w:rPr>
          <w:rFonts w:ascii="Arial" w:hAnsi="Arial" w:cs="Arial"/>
          <w:b/>
        </w:rPr>
        <w:t>PC,</w:t>
      </w:r>
      <w:r w:rsidR="008E613F">
        <w:t xml:space="preserve"> </w:t>
      </w:r>
      <w:r w:rsidR="008E613F" w:rsidRPr="008E613F">
        <w:rPr>
          <w:rFonts w:ascii="Arial" w:hAnsi="Arial" w:cs="Arial"/>
          <w:b/>
        </w:rPr>
        <w:t xml:space="preserve">přenos obrazu tablet – </w:t>
      </w:r>
      <w:proofErr w:type="spellStart"/>
      <w:r w:rsidR="008E613F" w:rsidRPr="008E613F">
        <w:rPr>
          <w:rFonts w:ascii="Arial" w:hAnsi="Arial" w:cs="Arial"/>
          <w:b/>
        </w:rPr>
        <w:t>dataprojektor</w:t>
      </w:r>
      <w:proofErr w:type="spellEnd"/>
      <w:r w:rsidR="008E613F" w:rsidRPr="008E613F">
        <w:rPr>
          <w:rFonts w:ascii="Arial" w:hAnsi="Arial" w:cs="Arial"/>
          <w:b/>
        </w:rPr>
        <w:t xml:space="preserve"> (</w:t>
      </w:r>
      <w:proofErr w:type="spellStart"/>
      <w:r w:rsidR="008E613F" w:rsidRPr="008E613F">
        <w:rPr>
          <w:rFonts w:ascii="Arial" w:hAnsi="Arial" w:cs="Arial"/>
          <w:b/>
        </w:rPr>
        <w:t>miracast</w:t>
      </w:r>
      <w:proofErr w:type="spellEnd"/>
      <w:r w:rsidR="008E613F" w:rsidRPr="008E613F">
        <w:rPr>
          <w:rFonts w:ascii="Arial" w:hAnsi="Arial" w:cs="Arial"/>
          <w:b/>
        </w:rPr>
        <w:t>),</w:t>
      </w:r>
      <w:r w:rsidR="008E613F">
        <w:t xml:space="preserve">  </w:t>
      </w:r>
    </w:p>
    <w:p w:rsidR="00A84231" w:rsidRDefault="0051555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d</w:t>
      </w:r>
      <w:bookmarkStart w:id="0" w:name="_GoBack"/>
      <w:bookmarkEnd w:id="0"/>
      <w:r w:rsidR="00885C9A">
        <w:rPr>
          <w:rFonts w:ascii="Arial" w:hAnsi="Arial" w:cs="Arial"/>
          <w:b/>
        </w:rPr>
        <w:t>ataprojektor, chemické pexeso,</w:t>
      </w:r>
      <w:r w:rsidR="00C12885">
        <w:rPr>
          <w:rFonts w:ascii="Arial" w:hAnsi="Arial" w:cs="Arial"/>
          <w:b/>
        </w:rPr>
        <w:t xml:space="preserve"> zápisové sešity</w:t>
      </w:r>
    </w:p>
    <w:p w:rsidR="008F0348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885C9A">
        <w:rPr>
          <w:rFonts w:ascii="Arial" w:hAnsi="Arial" w:cs="Arial"/>
          <w:b/>
        </w:rPr>
        <w:t xml:space="preserve"> </w:t>
      </w:r>
      <w:hyperlink r:id="rId7" w:history="1">
        <w:r w:rsidR="00444342" w:rsidRPr="006D7884">
          <w:rPr>
            <w:rStyle w:val="Hypertextovodkaz"/>
            <w:rFonts w:ascii="Arial" w:hAnsi="Arial" w:cs="Arial"/>
            <w:b/>
          </w:rPr>
          <w:t>http://apps.microsoft.com/windows/cs-cz/app/10bb8610-6058-48b8-aee6-c8ac2fe15efe</w:t>
        </w:r>
      </w:hyperlink>
      <w:r w:rsidR="00896A49">
        <w:rPr>
          <w:rStyle w:val="Hypertextovodkaz"/>
          <w:rFonts w:ascii="Arial" w:hAnsi="Arial" w:cs="Arial"/>
          <w:b/>
        </w:rPr>
        <w:t xml:space="preserve">, </w:t>
      </w:r>
      <w:r w:rsidR="00896A49" w:rsidRPr="00896A49">
        <w:rPr>
          <w:rStyle w:val="Hypertextovodkaz"/>
          <w:rFonts w:ascii="Arial" w:hAnsi="Arial" w:cs="Arial"/>
          <w:b/>
          <w:color w:val="auto"/>
          <w:u w:val="none"/>
        </w:rPr>
        <w:t>prezentace – vlastní zdroj</w:t>
      </w:r>
    </w:p>
    <w:p w:rsidR="00444342" w:rsidRDefault="0044434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885C9A" w:rsidRDefault="00885C9A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885C9A" w:rsidRDefault="00885C9A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885C9A" w:rsidRPr="00A735B2" w:rsidRDefault="00885C9A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1072"/>
        <w:gridCol w:w="5165"/>
        <w:gridCol w:w="2552"/>
      </w:tblGrid>
      <w:tr w:rsidR="00A735B2" w:rsidRPr="00A84231" w:rsidTr="00E263FA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lastRenderedPageBreak/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107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165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E263FA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1072" w:type="dxa"/>
          </w:tcPr>
          <w:p w:rsidR="00A735B2" w:rsidRPr="00A84231" w:rsidRDefault="00885C9A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E263FA">
              <w:rPr>
                <w:rFonts w:ascii="Arial" w:hAnsi="Arial" w:cs="Arial"/>
              </w:rPr>
              <w:t xml:space="preserve"> min</w:t>
            </w:r>
            <w:r w:rsidR="007E64EA">
              <w:rPr>
                <w:rFonts w:ascii="Arial" w:hAnsi="Arial" w:cs="Arial"/>
              </w:rPr>
              <w:t xml:space="preserve"> </w:t>
            </w:r>
          </w:p>
        </w:tc>
        <w:tc>
          <w:tcPr>
            <w:tcW w:w="5165" w:type="dxa"/>
          </w:tcPr>
          <w:p w:rsidR="00A735B2" w:rsidRPr="00A84231" w:rsidRDefault="007E64EA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Přivítání, zápis do třídní knihy</w:t>
            </w:r>
            <w:r w:rsidR="00945611">
              <w:rPr>
                <w:rFonts w:ascii="Arial" w:hAnsi="Arial" w:cs="Arial"/>
                <w:sz w:val="22"/>
                <w:szCs w:val="22"/>
              </w:rPr>
              <w:t>, seznámení s cílem hodiny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A735B2" w:rsidRPr="00A84231" w:rsidTr="00E263FA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1072" w:type="dxa"/>
          </w:tcPr>
          <w:p w:rsidR="00A735B2" w:rsidRPr="00A84231" w:rsidRDefault="0094561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E263FA">
              <w:rPr>
                <w:rFonts w:ascii="Arial" w:hAnsi="Arial" w:cs="Arial"/>
              </w:rPr>
              <w:t xml:space="preserve"> </w:t>
            </w:r>
            <w:r w:rsidR="007E64EA">
              <w:rPr>
                <w:rFonts w:ascii="Arial" w:hAnsi="Arial" w:cs="Arial"/>
              </w:rPr>
              <w:t>min</w:t>
            </w:r>
          </w:p>
        </w:tc>
        <w:tc>
          <w:tcPr>
            <w:tcW w:w="5165" w:type="dxa"/>
          </w:tcPr>
          <w:p w:rsidR="00A735B2" w:rsidRPr="00A84231" w:rsidRDefault="00544D38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Chemická vazba a její vznik </w:t>
            </w:r>
            <w:r w:rsidR="00945611">
              <w:rPr>
                <w:rFonts w:ascii="Arial" w:hAnsi="Arial" w:cs="Arial"/>
                <w:sz w:val="22"/>
                <w:szCs w:val="22"/>
              </w:rPr>
              <w:t>– procvičení učiva z minulé hodiny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E263FA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1072" w:type="dxa"/>
          </w:tcPr>
          <w:p w:rsidR="00A735B2" w:rsidRPr="00A84231" w:rsidRDefault="007E64EA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E263FA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min</w:t>
            </w:r>
          </w:p>
        </w:tc>
        <w:tc>
          <w:tcPr>
            <w:tcW w:w="5165" w:type="dxa"/>
          </w:tcPr>
          <w:p w:rsidR="00A735B2" w:rsidRPr="00A84231" w:rsidRDefault="00544D38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D4AF4">
              <w:rPr>
                <w:rFonts w:ascii="Arial" w:hAnsi="Arial" w:cs="Arial"/>
                <w:sz w:val="22"/>
                <w:szCs w:val="22"/>
              </w:rPr>
              <w:t xml:space="preserve">Hra - </w:t>
            </w:r>
            <w:r w:rsidR="00945611">
              <w:rPr>
                <w:rFonts w:ascii="Arial" w:hAnsi="Arial" w:cs="Arial"/>
                <w:sz w:val="22"/>
                <w:szCs w:val="22"/>
              </w:rPr>
              <w:t>Chemické pexeso –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945611">
              <w:rPr>
                <w:rFonts w:ascii="Arial" w:hAnsi="Arial" w:cs="Arial"/>
                <w:sz w:val="22"/>
                <w:szCs w:val="22"/>
              </w:rPr>
              <w:t>značky a názvy prvků</w:t>
            </w:r>
          </w:p>
        </w:tc>
        <w:tc>
          <w:tcPr>
            <w:tcW w:w="2552" w:type="dxa"/>
          </w:tcPr>
          <w:p w:rsidR="00A735B2" w:rsidRPr="00A84231" w:rsidRDefault="00945611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Práce ve dvojicích</w:t>
            </w:r>
          </w:p>
        </w:tc>
      </w:tr>
      <w:tr w:rsidR="00A735B2" w:rsidRPr="00A84231" w:rsidTr="00E263FA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1072" w:type="dxa"/>
          </w:tcPr>
          <w:p w:rsidR="00A735B2" w:rsidRPr="00A84231" w:rsidRDefault="0094561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  <w:r w:rsidR="00E263FA">
              <w:rPr>
                <w:rFonts w:ascii="Arial" w:hAnsi="Arial" w:cs="Arial"/>
              </w:rPr>
              <w:t xml:space="preserve"> </w:t>
            </w:r>
            <w:r w:rsidR="007E64EA">
              <w:rPr>
                <w:rFonts w:ascii="Arial" w:hAnsi="Arial" w:cs="Arial"/>
              </w:rPr>
              <w:t>min</w:t>
            </w:r>
          </w:p>
        </w:tc>
        <w:tc>
          <w:tcPr>
            <w:tcW w:w="5165" w:type="dxa"/>
          </w:tcPr>
          <w:p w:rsidR="00A735B2" w:rsidRPr="00A84231" w:rsidRDefault="001166BF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Elektronegativita, typy chemických vazeb – výklad + prezentace + zápis do sešitu</w:t>
            </w:r>
          </w:p>
        </w:tc>
        <w:tc>
          <w:tcPr>
            <w:tcW w:w="2552" w:type="dxa"/>
          </w:tcPr>
          <w:p w:rsidR="00A735B2" w:rsidRPr="00A84231" w:rsidRDefault="00280BA1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Dataprojektor, tablety</w:t>
            </w:r>
          </w:p>
        </w:tc>
      </w:tr>
      <w:tr w:rsidR="00A735B2" w:rsidRPr="00A84231" w:rsidTr="00E263FA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1072" w:type="dxa"/>
          </w:tcPr>
          <w:p w:rsidR="00A735B2" w:rsidRPr="00A84231" w:rsidRDefault="007E64EA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  <w:r w:rsidR="00E263FA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min</w:t>
            </w:r>
          </w:p>
        </w:tc>
        <w:tc>
          <w:tcPr>
            <w:tcW w:w="5165" w:type="dxa"/>
          </w:tcPr>
          <w:p w:rsidR="00A735B2" w:rsidRPr="00A84231" w:rsidRDefault="001166BF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Aplikace Per</w:t>
            </w:r>
            <w:r w:rsidR="008E613F">
              <w:rPr>
                <w:rFonts w:ascii="Arial" w:hAnsi="Arial" w:cs="Arial"/>
                <w:sz w:val="22"/>
                <w:szCs w:val="22"/>
              </w:rPr>
              <w:t>iodická tabulka</w:t>
            </w:r>
            <w:r>
              <w:rPr>
                <w:rFonts w:ascii="Arial" w:hAnsi="Arial" w:cs="Arial"/>
                <w:sz w:val="22"/>
                <w:szCs w:val="22"/>
              </w:rPr>
              <w:t xml:space="preserve"> – vyhledávání hodnot </w:t>
            </w:r>
            <w:r w:rsidR="00C12885">
              <w:rPr>
                <w:rFonts w:ascii="Arial" w:hAnsi="Arial" w:cs="Arial"/>
                <w:sz w:val="22"/>
                <w:szCs w:val="22"/>
              </w:rPr>
              <w:t>elektronegativit prvků a určování typu</w:t>
            </w:r>
            <w:r>
              <w:rPr>
                <w:rFonts w:ascii="Arial" w:hAnsi="Arial" w:cs="Arial"/>
                <w:sz w:val="22"/>
                <w:szCs w:val="22"/>
              </w:rPr>
              <w:t xml:space="preserve"> chemických vazeb</w:t>
            </w:r>
            <w:r w:rsidR="00FD4AF4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="008E613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D4AF4">
              <w:rPr>
                <w:rFonts w:ascii="Arial" w:hAnsi="Arial" w:cs="Arial"/>
                <w:sz w:val="22"/>
                <w:szCs w:val="22"/>
              </w:rPr>
              <w:t xml:space="preserve">záznam do sešitů </w:t>
            </w:r>
          </w:p>
        </w:tc>
        <w:tc>
          <w:tcPr>
            <w:tcW w:w="2552" w:type="dxa"/>
          </w:tcPr>
          <w:p w:rsidR="00A735B2" w:rsidRPr="00A84231" w:rsidRDefault="00280BA1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Dataprojektor, tablety</w:t>
            </w:r>
          </w:p>
        </w:tc>
      </w:tr>
      <w:tr w:rsidR="00A735B2" w:rsidRPr="00A84231" w:rsidTr="00E263FA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1072" w:type="dxa"/>
          </w:tcPr>
          <w:p w:rsidR="00A735B2" w:rsidRPr="00A84231" w:rsidRDefault="00885C9A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E263FA">
              <w:rPr>
                <w:rFonts w:ascii="Arial" w:hAnsi="Arial" w:cs="Arial"/>
              </w:rPr>
              <w:t xml:space="preserve"> </w:t>
            </w:r>
            <w:r w:rsidR="007E64EA">
              <w:rPr>
                <w:rFonts w:ascii="Arial" w:hAnsi="Arial" w:cs="Arial"/>
              </w:rPr>
              <w:t>min</w:t>
            </w:r>
          </w:p>
        </w:tc>
        <w:tc>
          <w:tcPr>
            <w:tcW w:w="5165" w:type="dxa"/>
          </w:tcPr>
          <w:p w:rsidR="00A735B2" w:rsidRPr="00A84231" w:rsidRDefault="00945611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Shrnutí, zhodnocení </w:t>
            </w:r>
            <w:r w:rsidR="00C12885">
              <w:rPr>
                <w:rFonts w:ascii="Arial" w:hAnsi="Arial" w:cs="Arial"/>
                <w:sz w:val="22"/>
                <w:szCs w:val="22"/>
              </w:rPr>
              <w:t>samostatné práce žáků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D13134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3C03" w:rsidRDefault="00403C03" w:rsidP="00A84231">
      <w:pPr>
        <w:spacing w:line="240" w:lineRule="auto"/>
      </w:pPr>
      <w:r>
        <w:separator/>
      </w:r>
    </w:p>
  </w:endnote>
  <w:endnote w:type="continuationSeparator" w:id="0">
    <w:p w:rsidR="00403C03" w:rsidRDefault="00403C03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E263FA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4921250</wp:posOffset>
          </wp:positionH>
          <wp:positionV relativeFrom="paragraph">
            <wp:posOffset>-357505</wp:posOffset>
          </wp:positionV>
          <wp:extent cx="1496695" cy="788670"/>
          <wp:effectExtent l="19050" t="0" r="8255" b="0"/>
          <wp:wrapTight wrapText="bothSides">
            <wp:wrapPolygon edited="0">
              <wp:start x="-275" y="0"/>
              <wp:lineTo x="-275" y="20870"/>
              <wp:lineTo x="21719" y="20870"/>
              <wp:lineTo x="21719" y="0"/>
              <wp:lineTo x="-275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6695" cy="788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 w:rsidRPr="00664B28">
      <w:rPr>
        <w:sz w:val="16"/>
        <w:szCs w:val="16"/>
      </w:rPr>
      <w:t>Tento projekt je spolufinancován Evropským sociálním fondem a státním rozpočtem České republiky</w:t>
    </w:r>
    <w:r w:rsidR="00A84231"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3C03" w:rsidRDefault="00403C03" w:rsidP="00A84231">
      <w:pPr>
        <w:spacing w:line="240" w:lineRule="auto"/>
      </w:pPr>
      <w:r>
        <w:separator/>
      </w:r>
    </w:p>
  </w:footnote>
  <w:footnote w:type="continuationSeparator" w:id="0">
    <w:p w:rsidR="00403C03" w:rsidRDefault="00403C03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B1667"/>
    <w:rsid w:val="001166BF"/>
    <w:rsid w:val="00135F4A"/>
    <w:rsid w:val="00166255"/>
    <w:rsid w:val="00280BA1"/>
    <w:rsid w:val="00403C03"/>
    <w:rsid w:val="00444342"/>
    <w:rsid w:val="00480D45"/>
    <w:rsid w:val="004F75B6"/>
    <w:rsid w:val="00515558"/>
    <w:rsid w:val="00544D38"/>
    <w:rsid w:val="007E64EA"/>
    <w:rsid w:val="00885C9A"/>
    <w:rsid w:val="00896A49"/>
    <w:rsid w:val="008E613F"/>
    <w:rsid w:val="008F0348"/>
    <w:rsid w:val="00945611"/>
    <w:rsid w:val="00A735B2"/>
    <w:rsid w:val="00A84231"/>
    <w:rsid w:val="00AB111E"/>
    <w:rsid w:val="00B9260E"/>
    <w:rsid w:val="00BB1440"/>
    <w:rsid w:val="00C12885"/>
    <w:rsid w:val="00C54C44"/>
    <w:rsid w:val="00CA3C79"/>
    <w:rsid w:val="00CE77F4"/>
    <w:rsid w:val="00D13134"/>
    <w:rsid w:val="00DD7734"/>
    <w:rsid w:val="00E263FA"/>
    <w:rsid w:val="00EA37CE"/>
    <w:rsid w:val="00EA767D"/>
    <w:rsid w:val="00F37FB5"/>
    <w:rsid w:val="00FD4A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444342"/>
    <w:rPr>
      <w:color w:val="0563C1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8E613F"/>
    <w:pPr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color w:va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555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apps.microsoft.com/windows/cs-cz/app/10bb8610-6058-48b8-aee6-c8ac2fe15ef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222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Pitelková</dc:creator>
  <cp:keywords/>
  <dc:description/>
  <cp:lastModifiedBy>Dum</cp:lastModifiedBy>
  <cp:revision>2</cp:revision>
  <dcterms:created xsi:type="dcterms:W3CDTF">2015-06-29T14:37:00Z</dcterms:created>
  <dcterms:modified xsi:type="dcterms:W3CDTF">2015-06-29T14:37:00Z</dcterms:modified>
</cp:coreProperties>
</file>