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9E4AB9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Asparion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D92682">
        <w:rPr>
          <w:rFonts w:ascii="Arial" w:hAnsi="Arial" w:cs="Arial"/>
          <w:sz w:val="28"/>
          <w:szCs w:val="28"/>
        </w:rPr>
        <w:t>Periodická tabulka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9E5BC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</w:t>
      </w:r>
      <w:r w:rsidR="00923D96">
        <w:rPr>
          <w:rFonts w:ascii="Arial" w:hAnsi="Arial" w:cs="Arial"/>
          <w:sz w:val="24"/>
          <w:szCs w:val="24"/>
        </w:rPr>
        <w:t xml:space="preserve"> </w:t>
      </w:r>
      <w:r w:rsidR="00D92682">
        <w:rPr>
          <w:rFonts w:ascii="Arial" w:hAnsi="Arial" w:cs="Arial"/>
          <w:sz w:val="24"/>
          <w:szCs w:val="24"/>
        </w:rPr>
        <w:t>Zuzana Kubánková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D92682">
        <w:rPr>
          <w:sz w:val="22"/>
          <w:szCs w:val="22"/>
        </w:rPr>
        <w:t>chemie</w:t>
      </w:r>
      <w:proofErr w:type="gramEnd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417E2C">
        <w:rPr>
          <w:i/>
        </w:rPr>
        <w:t xml:space="preserve">tablety, </w:t>
      </w:r>
      <w:r w:rsidR="00D92682">
        <w:rPr>
          <w:i/>
        </w:rPr>
        <w:t>chemie, chemická vazba, elektronegativita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446069" w:rsidRDefault="009E5BC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Aplikace </w:t>
      </w:r>
      <w:r w:rsidR="00D92682">
        <w:rPr>
          <w:rFonts w:eastAsiaTheme="minorHAnsi"/>
          <w:sz w:val="24"/>
          <w:szCs w:val="24"/>
          <w:lang w:eastAsia="en-US"/>
        </w:rPr>
        <w:t>Periodická tabulka</w:t>
      </w:r>
      <w:r>
        <w:rPr>
          <w:rFonts w:eastAsiaTheme="minorHAnsi"/>
          <w:sz w:val="24"/>
          <w:szCs w:val="24"/>
          <w:lang w:eastAsia="en-US"/>
        </w:rPr>
        <w:t xml:space="preserve"> je zdarma staž</w:t>
      </w:r>
      <w:r w:rsidR="00446069">
        <w:rPr>
          <w:rFonts w:eastAsiaTheme="minorHAnsi"/>
          <w:sz w:val="24"/>
          <w:szCs w:val="24"/>
          <w:lang w:eastAsia="en-US"/>
        </w:rPr>
        <w:t>itel</w:t>
      </w:r>
      <w:r>
        <w:rPr>
          <w:rFonts w:eastAsiaTheme="minorHAnsi"/>
          <w:sz w:val="24"/>
          <w:szCs w:val="24"/>
          <w:lang w:eastAsia="en-US"/>
        </w:rPr>
        <w:t xml:space="preserve">ná a instalovaná aplikace z Windows </w:t>
      </w:r>
      <w:proofErr w:type="spellStart"/>
      <w:r>
        <w:rPr>
          <w:rFonts w:eastAsiaTheme="minorHAnsi"/>
          <w:sz w:val="24"/>
          <w:szCs w:val="24"/>
          <w:lang w:eastAsia="en-US"/>
        </w:rPr>
        <w:t>Storu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. </w:t>
      </w:r>
    </w:p>
    <w:p w:rsidR="00E9721A" w:rsidRPr="00E9721A" w:rsidRDefault="00446069" w:rsidP="00E9721A">
      <w:pPr>
        <w:pStyle w:val="Normlnweb"/>
        <w:spacing w:before="0" w:beforeAutospacing="0" w:after="160" w:afterAutospacing="0"/>
        <w:ind w:left="2044" w:hanging="2044"/>
      </w:pPr>
      <w:r>
        <w:rPr>
          <w:rFonts w:eastAsiaTheme="minorHAnsi"/>
          <w:lang w:eastAsia="en-US"/>
        </w:rPr>
        <w:t>Parametry</w:t>
      </w:r>
      <w:r w:rsidR="006906E1">
        <w:rPr>
          <w:rFonts w:eastAsiaTheme="minorHAnsi"/>
          <w:lang w:eastAsia="en-US"/>
        </w:rPr>
        <w:t xml:space="preserve"> </w:t>
      </w:r>
      <w:proofErr w:type="gramStart"/>
      <w:r w:rsidR="006906E1">
        <w:rPr>
          <w:rFonts w:eastAsiaTheme="minorHAnsi"/>
          <w:lang w:eastAsia="en-US"/>
        </w:rPr>
        <w:t>aplikace</w:t>
      </w:r>
      <w:r w:rsidR="00E42F33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: </w:t>
      </w:r>
      <w:r w:rsidR="006906E1">
        <w:rPr>
          <w:rFonts w:eastAsiaTheme="minorHAnsi"/>
          <w:lang w:eastAsia="en-US"/>
        </w:rPr>
        <w:t xml:space="preserve"> </w:t>
      </w:r>
      <w:r w:rsidR="00D92682">
        <w:rPr>
          <w:color w:val="000000"/>
        </w:rPr>
        <w:t>vydavatel</w:t>
      </w:r>
      <w:proofErr w:type="gramEnd"/>
      <w:r w:rsidR="00D92682">
        <w:rPr>
          <w:color w:val="000000"/>
        </w:rPr>
        <w:t xml:space="preserve"> </w:t>
      </w:r>
      <w:proofErr w:type="spellStart"/>
      <w:r w:rsidR="00D92682">
        <w:rPr>
          <w:color w:val="000000"/>
        </w:rPr>
        <w:t>Asparion</w:t>
      </w:r>
      <w:proofErr w:type="spellEnd"/>
      <w:r w:rsidR="00E9721A">
        <w:rPr>
          <w:color w:val="000000"/>
        </w:rPr>
        <w:br/>
      </w:r>
      <w:r w:rsidR="00E42F33">
        <w:rPr>
          <w:color w:val="000000"/>
        </w:rPr>
        <w:t xml:space="preserve"> </w:t>
      </w:r>
      <w:r w:rsidR="00D92682">
        <w:rPr>
          <w:color w:val="000000"/>
        </w:rPr>
        <w:t>přibližná velikost 999 k</w:t>
      </w:r>
      <w:r w:rsidR="00E9721A" w:rsidRPr="00E9721A">
        <w:rPr>
          <w:color w:val="000000"/>
        </w:rPr>
        <w:t>B</w:t>
      </w:r>
      <w:r w:rsidR="00E9721A">
        <w:rPr>
          <w:color w:val="000000"/>
        </w:rPr>
        <w:br/>
      </w:r>
      <w:r w:rsidR="00E42F33">
        <w:rPr>
          <w:color w:val="000000"/>
        </w:rPr>
        <w:t xml:space="preserve"> </w:t>
      </w:r>
      <w:r w:rsidR="00E9721A" w:rsidRPr="00E9721A">
        <w:rPr>
          <w:color w:val="000000"/>
        </w:rPr>
        <w:t>věkové hodnocení 12+</w:t>
      </w:r>
      <w:r w:rsidR="00E9721A">
        <w:rPr>
          <w:color w:val="000000"/>
        </w:rPr>
        <w:br/>
      </w:r>
      <w:r w:rsidR="00E42F33">
        <w:rPr>
          <w:color w:val="000000"/>
        </w:rPr>
        <w:t xml:space="preserve"> </w:t>
      </w:r>
      <w:r w:rsidR="00D92682">
        <w:rPr>
          <w:color w:val="000000"/>
        </w:rPr>
        <w:t>jazyk čeština + dalších 32 jazyků</w:t>
      </w:r>
      <w:r w:rsidR="00E9721A">
        <w:rPr>
          <w:color w:val="000000"/>
        </w:rPr>
        <w:br/>
      </w:r>
      <w:r w:rsidR="00E42F33">
        <w:rPr>
          <w:color w:val="000000"/>
        </w:rPr>
        <w:t xml:space="preserve"> </w:t>
      </w:r>
      <w:r w:rsidR="00E9721A" w:rsidRPr="00E9721A">
        <w:rPr>
          <w:color w:val="000000"/>
        </w:rPr>
        <w:t>procesor x86, x64, ARM</w:t>
      </w:r>
    </w:p>
    <w:p w:rsidR="009E5BCD" w:rsidRDefault="009E5BC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2616F9" w:rsidRPr="00E42F33" w:rsidRDefault="002616F9" w:rsidP="00417E2C">
      <w:pPr>
        <w:spacing w:after="160" w:line="259" w:lineRule="auto"/>
        <w:jc w:val="both"/>
        <w:rPr>
          <w:sz w:val="24"/>
          <w:szCs w:val="24"/>
        </w:rPr>
      </w:pPr>
      <w:r w:rsidRPr="00E42F33">
        <w:rPr>
          <w:sz w:val="24"/>
          <w:szCs w:val="24"/>
        </w:rPr>
        <w:t>Aplikace</w:t>
      </w:r>
      <w:r w:rsidR="009F2FCB" w:rsidRPr="00E42F33">
        <w:rPr>
          <w:sz w:val="24"/>
          <w:szCs w:val="24"/>
        </w:rPr>
        <w:t xml:space="preserve"> Per</w:t>
      </w:r>
      <w:r w:rsidRPr="00E42F33">
        <w:rPr>
          <w:sz w:val="24"/>
          <w:szCs w:val="24"/>
        </w:rPr>
        <w:t>iodická tabulka nabízí přehledně zpracované informace o všech chemických prvcích</w:t>
      </w:r>
      <w:r w:rsidR="00DA5C68" w:rsidRPr="00E42F33">
        <w:rPr>
          <w:sz w:val="24"/>
          <w:szCs w:val="24"/>
        </w:rPr>
        <w:t>.</w:t>
      </w:r>
      <w:r w:rsidR="009F2FCB" w:rsidRPr="00E42F33">
        <w:rPr>
          <w:sz w:val="24"/>
          <w:szCs w:val="24"/>
        </w:rPr>
        <w:t xml:space="preserve"> 118 prvků je zařazeno do charakteristických skupin, které jsou barevně odlišeny. </w:t>
      </w:r>
      <w:r w:rsidRPr="00E42F33">
        <w:rPr>
          <w:sz w:val="24"/>
          <w:szCs w:val="24"/>
        </w:rPr>
        <w:t>V levém dolním rohu jsou pro jednotlivé barvy uvedeny názvy skupin. Po peri</w:t>
      </w:r>
      <w:r w:rsidR="00DA5C68" w:rsidRPr="00E42F33">
        <w:rPr>
          <w:sz w:val="24"/>
          <w:szCs w:val="24"/>
        </w:rPr>
        <w:t>o</w:t>
      </w:r>
      <w:r w:rsidRPr="00E42F33">
        <w:rPr>
          <w:sz w:val="24"/>
          <w:szCs w:val="24"/>
        </w:rPr>
        <w:t>dické tabulce se posunujete dotykem</w:t>
      </w:r>
      <w:r w:rsidR="00DA5C68" w:rsidRPr="00E42F33">
        <w:rPr>
          <w:sz w:val="24"/>
          <w:szCs w:val="24"/>
        </w:rPr>
        <w:t>.</w:t>
      </w:r>
    </w:p>
    <w:p w:rsidR="002616F9" w:rsidRDefault="00DA5C68" w:rsidP="00417E2C">
      <w:pPr>
        <w:spacing w:after="160" w:line="259" w:lineRule="auto"/>
        <w:jc w:val="both"/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5755341" cy="3235799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9313" cy="3243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8FD" w:rsidRDefault="00BA18FD" w:rsidP="00BA18FD">
      <w:pPr>
        <w:pStyle w:val="Titulek"/>
      </w:pPr>
      <w:r>
        <w:t>Po spuštění aplikace se tabulka zobrazí v základním tvaru.</w:t>
      </w:r>
    </w:p>
    <w:p w:rsidR="00DA5C68" w:rsidRDefault="00DA5C68" w:rsidP="00417E2C">
      <w:pPr>
        <w:spacing w:after="160" w:line="259" w:lineRule="auto"/>
        <w:jc w:val="both"/>
      </w:pPr>
    </w:p>
    <w:p w:rsidR="00DA5C68" w:rsidRDefault="009F2FCB" w:rsidP="00417E2C">
      <w:pPr>
        <w:spacing w:after="160" w:line="259" w:lineRule="auto"/>
        <w:jc w:val="both"/>
      </w:pPr>
      <w:r>
        <w:lastRenderedPageBreak/>
        <w:t>Po kliknutí na daný prvek se zvětší jeho políčko</w:t>
      </w:r>
      <w:r w:rsidR="004E0C01">
        <w:t xml:space="preserve"> </w:t>
      </w:r>
      <w:r w:rsidR="00B511B3">
        <w:t>nad periodickou tabulkou. Toto pole obsahuje značku</w:t>
      </w:r>
      <w:r w:rsidR="004E0C01">
        <w:t xml:space="preserve"> prvku s protonovým číslem, </w:t>
      </w:r>
      <w:r w:rsidR="00BE5708">
        <w:t>vpravo</w:t>
      </w:r>
      <w:r w:rsidR="004E0C01">
        <w:t xml:space="preserve"> </w:t>
      </w:r>
      <w:r w:rsidR="00B511B3">
        <w:t>se zobrazí název prvku</w:t>
      </w:r>
      <w:r w:rsidR="00207255">
        <w:t xml:space="preserve"> </w:t>
      </w:r>
      <w:r>
        <w:t>a objeví se základní informace (atomová hmotnost, elektronová k</w:t>
      </w:r>
      <w:r w:rsidR="00207255">
        <w:t xml:space="preserve">onfigurace, elektronegativita). </w:t>
      </w:r>
      <w:r>
        <w:t xml:space="preserve">Současně se vpravo nahoře zvýrazní symboly nebezpečnosti tohoto prvku. </w:t>
      </w:r>
      <w:r w:rsidR="00DA5C68">
        <w:t xml:space="preserve">Po najetí </w:t>
      </w:r>
      <w:r w:rsidR="00207255">
        <w:t xml:space="preserve">kurzorem </w:t>
      </w:r>
      <w:r w:rsidR="00DA5C68">
        <w:t>na jednotlivé symboly se objeví vysvětlivky.</w:t>
      </w:r>
    </w:p>
    <w:p w:rsidR="00DA5C68" w:rsidRDefault="000F280A" w:rsidP="000F280A">
      <w:pPr>
        <w:spacing w:after="160" w:line="259" w:lineRule="auto"/>
        <w:jc w:val="both"/>
      </w:pPr>
      <w:r>
        <w:rPr>
          <w:noProof/>
        </w:rPr>
        <w:drawing>
          <wp:inline distT="0" distB="0" distL="0" distR="0">
            <wp:extent cx="5760720" cy="3239135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8FD" w:rsidRDefault="00BA18FD" w:rsidP="00BA18FD">
      <w:pPr>
        <w:pStyle w:val="Titulek"/>
      </w:pPr>
      <w:r>
        <w:tab/>
        <w:t>Zák</w:t>
      </w:r>
      <w:r w:rsidR="000F280A">
        <w:t>ladní informace o bromu</w:t>
      </w:r>
      <w:r>
        <w:t xml:space="preserve"> se symboly nebezpečnosti.</w:t>
      </w:r>
    </w:p>
    <w:p w:rsidR="00207255" w:rsidRDefault="00207255" w:rsidP="00417E2C">
      <w:pPr>
        <w:spacing w:after="160" w:line="259" w:lineRule="auto"/>
        <w:jc w:val="both"/>
      </w:pPr>
    </w:p>
    <w:p w:rsidR="00207255" w:rsidRDefault="009F2FCB" w:rsidP="00417E2C">
      <w:pPr>
        <w:spacing w:after="160" w:line="259" w:lineRule="auto"/>
        <w:jc w:val="both"/>
      </w:pPr>
      <w:r>
        <w:t xml:space="preserve">Pro zobrazení dalších informací stačí kliknout na slovo více. Objeví se celá řada fyzikálních a chemických vlastností, např. i rok objevení, jméno objevitele, skupenství a další. </w:t>
      </w:r>
    </w:p>
    <w:p w:rsidR="00BE5708" w:rsidRDefault="000F280A" w:rsidP="00BE5708">
      <w:pPr>
        <w:spacing w:after="160" w:line="259" w:lineRule="auto"/>
        <w:jc w:val="both"/>
      </w:pPr>
      <w:r>
        <w:rPr>
          <w:noProof/>
        </w:rPr>
        <w:drawing>
          <wp:inline distT="0" distB="0" distL="0" distR="0">
            <wp:extent cx="5760720" cy="3239135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77D" w:rsidRPr="00BE5708" w:rsidRDefault="00BE5708" w:rsidP="00BE5708">
      <w:pPr>
        <w:rPr>
          <w:i/>
        </w:rPr>
      </w:pPr>
      <w:r w:rsidRPr="00BE5708">
        <w:rPr>
          <w:i/>
        </w:rPr>
        <w:t>Zobrazení funkce</w:t>
      </w:r>
      <w:r w:rsidR="007206D3">
        <w:rPr>
          <w:i/>
        </w:rPr>
        <w:t xml:space="preserve"> -</w:t>
      </w:r>
      <w:r w:rsidRPr="00BE5708">
        <w:rPr>
          <w:i/>
        </w:rPr>
        <w:t xml:space="preserve"> </w:t>
      </w:r>
      <w:r>
        <w:rPr>
          <w:i/>
        </w:rPr>
        <w:t>více informací</w:t>
      </w:r>
    </w:p>
    <w:p w:rsidR="002B0656" w:rsidRDefault="002B0656" w:rsidP="0045477D">
      <w:pPr>
        <w:keepNext/>
        <w:spacing w:after="160" w:line="259" w:lineRule="auto"/>
        <w:jc w:val="both"/>
      </w:pPr>
      <w:r>
        <w:t>K dispozici je také funkce vyhledávání.</w:t>
      </w:r>
      <w:r w:rsidR="004E0C01">
        <w:t xml:space="preserve"> V pravém horním rohu</w:t>
      </w:r>
      <w:r w:rsidR="00094366">
        <w:t>,</w:t>
      </w:r>
      <w:bookmarkStart w:id="0" w:name="_GoBack"/>
      <w:bookmarkEnd w:id="0"/>
      <w:r w:rsidR="004E0C01">
        <w:t xml:space="preserve"> do políčka vyhledávání, napíšeme název prvku a </w:t>
      </w:r>
      <w:r w:rsidR="004E0C01">
        <w:lastRenderedPageBreak/>
        <w:t xml:space="preserve">ihned se zobrazí políčko s hledaným </w:t>
      </w:r>
      <w:r w:rsidR="00BE5708">
        <w:t>prvkem (</w:t>
      </w:r>
      <w:r w:rsidR="004E0C01">
        <w:t xml:space="preserve">jeho </w:t>
      </w:r>
      <w:r w:rsidR="00790000">
        <w:t xml:space="preserve">chemická </w:t>
      </w:r>
      <w:r w:rsidR="004E0C01">
        <w:t>značka, pro</w:t>
      </w:r>
      <w:r w:rsidR="00BE5708">
        <w:t>tonové číslo a atomová hmotnost</w:t>
      </w:r>
      <w:r w:rsidR="004E0C01">
        <w:t>).</w:t>
      </w:r>
    </w:p>
    <w:p w:rsidR="002B0656" w:rsidRDefault="004E0C01" w:rsidP="0045477D">
      <w:pPr>
        <w:keepNext/>
        <w:spacing w:after="160" w:line="259" w:lineRule="auto"/>
        <w:jc w:val="both"/>
      </w:pPr>
      <w:r>
        <w:rPr>
          <w:noProof/>
        </w:rPr>
        <w:drawing>
          <wp:inline distT="0" distB="0" distL="0" distR="0">
            <wp:extent cx="5042702" cy="2835408"/>
            <wp:effectExtent l="0" t="0" r="5715" b="317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3733" cy="284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1B3" w:rsidRDefault="00B511B3" w:rsidP="00B511B3">
      <w:pPr>
        <w:pStyle w:val="Titulek"/>
      </w:pPr>
      <w:r>
        <w:t>Zobrazení funkce vyhledávání.</w:t>
      </w:r>
    </w:p>
    <w:p w:rsidR="00E42F33" w:rsidRDefault="00E42F33" w:rsidP="00E42F33"/>
    <w:p w:rsidR="00E42F33" w:rsidRDefault="00E42F33" w:rsidP="00E42F33">
      <w:r>
        <w:t xml:space="preserve">V aplikaci je ukázka i dalších možných uspořádání prvků, například tabulka </w:t>
      </w:r>
      <w:proofErr w:type="spellStart"/>
      <w:r>
        <w:t>Benfley</w:t>
      </w:r>
      <w:proofErr w:type="spellEnd"/>
      <w:r>
        <w:t xml:space="preserve">, či </w:t>
      </w:r>
      <w:proofErr w:type="spellStart"/>
      <w:r>
        <w:t>Abubakr</w:t>
      </w:r>
      <w:proofErr w:type="spellEnd"/>
      <w:r>
        <w:t>.</w:t>
      </w:r>
    </w:p>
    <w:p w:rsidR="007206D3" w:rsidRPr="00E42F33" w:rsidRDefault="007206D3" w:rsidP="00E42F33"/>
    <w:p w:rsidR="002B0656" w:rsidRDefault="00E42F33" w:rsidP="0045477D">
      <w:pPr>
        <w:keepNext/>
        <w:spacing w:after="160" w:line="259" w:lineRule="auto"/>
        <w:jc w:val="both"/>
      </w:pPr>
      <w:r>
        <w:rPr>
          <w:noProof/>
        </w:rPr>
        <w:drawing>
          <wp:inline distT="0" distB="0" distL="0" distR="0">
            <wp:extent cx="5760720" cy="323913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90E" w:rsidRPr="00C5290E" w:rsidRDefault="007206D3" w:rsidP="00C5290E">
      <w:pPr>
        <w:pStyle w:val="Titulek"/>
      </w:pPr>
      <w:r>
        <w:t xml:space="preserve">Uspořádání prvků – tabulka </w:t>
      </w:r>
      <w:proofErr w:type="spellStart"/>
      <w:r>
        <w:t>Benfey</w:t>
      </w:r>
      <w:proofErr w:type="spellEnd"/>
      <w:r>
        <w:t>.</w:t>
      </w:r>
    </w:p>
    <w:p w:rsidR="00E42F33" w:rsidRDefault="00E42F33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noProof/>
        </w:rPr>
        <w:lastRenderedPageBreak/>
        <w:drawing>
          <wp:inline distT="0" distB="0" distL="0" distR="0">
            <wp:extent cx="5760720" cy="3239135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6D3" w:rsidRDefault="007206D3" w:rsidP="000F280A">
      <w:pPr>
        <w:spacing w:after="160" w:line="259" w:lineRule="auto"/>
        <w:jc w:val="both"/>
      </w:pPr>
      <w:r w:rsidRPr="007206D3">
        <w:rPr>
          <w:i/>
          <w:sz w:val="18"/>
          <w:szCs w:val="18"/>
        </w:rPr>
        <w:t xml:space="preserve">Uspořádání prvků – tabulka </w:t>
      </w:r>
      <w:proofErr w:type="spellStart"/>
      <w:r>
        <w:rPr>
          <w:i/>
          <w:sz w:val="18"/>
          <w:szCs w:val="18"/>
        </w:rPr>
        <w:t>Abubakr</w:t>
      </w:r>
      <w:proofErr w:type="spellEnd"/>
      <w:r>
        <w:rPr>
          <w:i/>
          <w:sz w:val="18"/>
          <w:szCs w:val="18"/>
        </w:rPr>
        <w:t>.</w:t>
      </w:r>
    </w:p>
    <w:p w:rsidR="007206D3" w:rsidRDefault="007206D3" w:rsidP="000F280A">
      <w:pPr>
        <w:spacing w:after="160" w:line="259" w:lineRule="auto"/>
        <w:jc w:val="both"/>
      </w:pPr>
    </w:p>
    <w:p w:rsidR="007206D3" w:rsidRDefault="007206D3" w:rsidP="000F280A">
      <w:pPr>
        <w:spacing w:after="160" w:line="259" w:lineRule="auto"/>
        <w:jc w:val="both"/>
      </w:pPr>
    </w:p>
    <w:p w:rsidR="007206D3" w:rsidRDefault="007206D3" w:rsidP="000F280A">
      <w:pPr>
        <w:spacing w:after="160" w:line="259" w:lineRule="auto"/>
        <w:jc w:val="both"/>
      </w:pPr>
      <w:r>
        <w:t xml:space="preserve">Aplikaci Periodická tabulka </w:t>
      </w:r>
      <w:r w:rsidR="000F280A">
        <w:t>lze vy</w:t>
      </w:r>
      <w:r w:rsidR="006936B7">
        <w:t xml:space="preserve">užít </w:t>
      </w:r>
      <w:r>
        <w:t>v 8.</w:t>
      </w:r>
      <w:r w:rsidR="006936B7">
        <w:t xml:space="preserve"> ročníku </w:t>
      </w:r>
      <w:r>
        <w:t>při výuce o</w:t>
      </w:r>
      <w:r w:rsidR="000F280A">
        <w:t xml:space="preserve"> vznik</w:t>
      </w:r>
      <w:r>
        <w:t>u</w:t>
      </w:r>
      <w:r w:rsidR="000F280A">
        <w:t xml:space="preserve"> a typ</w:t>
      </w:r>
      <w:r>
        <w:t>ech chemických vazeb, stavbě atomů, periodické soustavě prvků, periodickém</w:t>
      </w:r>
      <w:r w:rsidR="000F280A">
        <w:t xml:space="preserve"> zákon</w:t>
      </w:r>
      <w:r>
        <w:t>ě</w:t>
      </w:r>
      <w:r w:rsidR="000F280A">
        <w:t xml:space="preserve">, procvičování značek a názvů prvků a v 9. ročníku při chemických výpočtech. </w:t>
      </w:r>
    </w:p>
    <w:p w:rsidR="007206D3" w:rsidRDefault="007206D3" w:rsidP="000F280A">
      <w:pPr>
        <w:spacing w:after="160" w:line="259" w:lineRule="auto"/>
        <w:jc w:val="both"/>
      </w:pPr>
    </w:p>
    <w:p w:rsidR="007206D3" w:rsidRDefault="007206D3" w:rsidP="000F280A">
      <w:pPr>
        <w:spacing w:after="160" w:line="259" w:lineRule="auto"/>
        <w:jc w:val="both"/>
      </w:pPr>
    </w:p>
    <w:p w:rsidR="00CC7F04" w:rsidRDefault="006936B7" w:rsidP="006F19D1">
      <w:pPr>
        <w:pStyle w:val="Zhlav"/>
        <w:tabs>
          <w:tab w:val="clear" w:pos="4536"/>
          <w:tab w:val="clear" w:pos="9072"/>
        </w:tabs>
        <w:jc w:val="both"/>
      </w:pPr>
      <w:r>
        <w:t>Obrázky</w:t>
      </w:r>
      <w:r w:rsidR="00FB1597">
        <w:t xml:space="preserve">: </w:t>
      </w:r>
      <w:proofErr w:type="spellStart"/>
      <w:r w:rsidR="00FB1597">
        <w:t>Printscreen</w:t>
      </w:r>
      <w:proofErr w:type="spellEnd"/>
      <w:r w:rsidR="00FB1597">
        <w:t xml:space="preserve"> v tabletu</w:t>
      </w:r>
    </w:p>
    <w:p w:rsidR="00FB1597" w:rsidRPr="006F19D1" w:rsidRDefault="00FB1597" w:rsidP="006F19D1">
      <w:pPr>
        <w:pStyle w:val="Zhlav"/>
        <w:tabs>
          <w:tab w:val="clear" w:pos="4536"/>
          <w:tab w:val="clear" w:pos="9072"/>
        </w:tabs>
        <w:jc w:val="both"/>
      </w:pPr>
    </w:p>
    <w:sectPr w:rsidR="00FB1597" w:rsidRPr="006F19D1" w:rsidSect="004C22BE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3BC" w:rsidRDefault="009D63BC">
      <w:r>
        <w:separator/>
      </w:r>
    </w:p>
  </w:endnote>
  <w:endnote w:type="continuationSeparator" w:id="0">
    <w:p w:rsidR="009D63BC" w:rsidRDefault="009D6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3BC" w:rsidRDefault="009D63BC">
      <w:r>
        <w:separator/>
      </w:r>
    </w:p>
  </w:footnote>
  <w:footnote w:type="continuationSeparator" w:id="0">
    <w:p w:rsidR="009D63BC" w:rsidRDefault="009D63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40EF"/>
    <w:rsid w:val="00075684"/>
    <w:rsid w:val="00076E91"/>
    <w:rsid w:val="000804AC"/>
    <w:rsid w:val="00083392"/>
    <w:rsid w:val="00094366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F280A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E70C5"/>
    <w:rsid w:val="001F5164"/>
    <w:rsid w:val="00204006"/>
    <w:rsid w:val="0020519C"/>
    <w:rsid w:val="00206B9C"/>
    <w:rsid w:val="00207255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1449"/>
    <w:rsid w:val="002616F9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0656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6B4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46069"/>
    <w:rsid w:val="0045477D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2BE"/>
    <w:rsid w:val="004C6206"/>
    <w:rsid w:val="004D07D7"/>
    <w:rsid w:val="004E0C01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55FE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06E1"/>
    <w:rsid w:val="006936B7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06D3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0000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120D"/>
    <w:rsid w:val="008379E0"/>
    <w:rsid w:val="008501B4"/>
    <w:rsid w:val="00852398"/>
    <w:rsid w:val="0085258A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7124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06A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3D96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558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3BC"/>
    <w:rsid w:val="009D6539"/>
    <w:rsid w:val="009E1CB4"/>
    <w:rsid w:val="009E4AB9"/>
    <w:rsid w:val="009E5BCD"/>
    <w:rsid w:val="009F0FFA"/>
    <w:rsid w:val="009F2B63"/>
    <w:rsid w:val="009F2FCB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11B3"/>
    <w:rsid w:val="00B5454F"/>
    <w:rsid w:val="00B55507"/>
    <w:rsid w:val="00B6262B"/>
    <w:rsid w:val="00B65E62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18FD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B41D3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08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290E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0403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682"/>
    <w:rsid w:val="00D92BCF"/>
    <w:rsid w:val="00D93419"/>
    <w:rsid w:val="00DA2F2D"/>
    <w:rsid w:val="00DA5C68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2F33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9721A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1597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itulek">
    <w:name w:val="caption"/>
    <w:basedOn w:val="Normln"/>
    <w:next w:val="Normln"/>
    <w:uiPriority w:val="35"/>
    <w:unhideWhenUsed/>
    <w:qFormat/>
    <w:rsid w:val="0045477D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27F7A-928A-4175-A301-88464BAE2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4</Pages>
  <Words>307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2015-06-29T13:04:00Z</dcterms:created>
  <dcterms:modified xsi:type="dcterms:W3CDTF">2015-06-29T13:04:00Z</dcterms:modified>
</cp:coreProperties>
</file>