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8AB" w:rsidRPr="0094619B" w:rsidRDefault="00DF38AB" w:rsidP="00DF38AB">
      <w:pPr>
        <w:jc w:val="right"/>
        <w:rPr>
          <w:rFonts w:cstheme="minorHAnsi"/>
        </w:rPr>
      </w:pPr>
      <w:r w:rsidRPr="0094619B">
        <w:rPr>
          <w:rFonts w:cstheme="minorHAnsi"/>
        </w:rPr>
        <w:t>Jméno: _________________</w:t>
      </w:r>
    </w:p>
    <w:p w:rsidR="00A725C2" w:rsidRDefault="00A725C2" w:rsidP="00DF38AB">
      <w:pPr>
        <w:jc w:val="center"/>
        <w:rPr>
          <w:rFonts w:cstheme="minorHAnsi"/>
          <w:sz w:val="28"/>
          <w:szCs w:val="28"/>
          <w:u w:val="single"/>
        </w:rPr>
      </w:pPr>
    </w:p>
    <w:p w:rsidR="00AB6C68" w:rsidRPr="0094619B" w:rsidRDefault="00595F05" w:rsidP="00DF38AB">
      <w:pPr>
        <w:jc w:val="center"/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 xml:space="preserve">Galvanický článek z přírodních </w:t>
      </w:r>
      <w:r w:rsidR="00A725C2">
        <w:rPr>
          <w:rFonts w:cstheme="minorHAnsi"/>
          <w:sz w:val="28"/>
          <w:szCs w:val="28"/>
          <w:u w:val="single"/>
        </w:rPr>
        <w:t>materiálů</w:t>
      </w:r>
    </w:p>
    <w:p w:rsidR="009167F3" w:rsidRPr="0094619B" w:rsidRDefault="00F83B3E">
      <w:pPr>
        <w:rPr>
          <w:rFonts w:cstheme="minorHAnsi"/>
        </w:rPr>
      </w:pPr>
      <w:r w:rsidRPr="0094619B">
        <w:rPr>
          <w:rFonts w:cstheme="minorHAnsi"/>
          <w:u w:val="single"/>
        </w:rPr>
        <w:t>Pomůcky:</w:t>
      </w:r>
      <w:r w:rsidRPr="0094619B">
        <w:rPr>
          <w:rFonts w:cstheme="minorHAnsi"/>
        </w:rPr>
        <w:t xml:space="preserve"> </w:t>
      </w:r>
    </w:p>
    <w:p w:rsidR="00A725C2" w:rsidRPr="0094619B" w:rsidRDefault="00595F05">
      <w:pPr>
        <w:rPr>
          <w:rFonts w:cstheme="minorHAnsi"/>
        </w:rPr>
      </w:pPr>
      <w:r>
        <w:rPr>
          <w:rFonts w:cstheme="minorHAnsi"/>
        </w:rPr>
        <w:t>Citron, brambor, kiwi, sůl, voda, elektrody (</w:t>
      </w:r>
      <w:proofErr w:type="spellStart"/>
      <w:r>
        <w:rPr>
          <w:rFonts w:cstheme="minorHAnsi"/>
        </w:rPr>
        <w:t>Cu</w:t>
      </w:r>
      <w:bookmarkStart w:id="0" w:name="_GoBack"/>
      <w:bookmarkEnd w:id="0"/>
      <w:proofErr w:type="spellEnd"/>
      <w:r>
        <w:rPr>
          <w:rFonts w:cstheme="minorHAnsi"/>
        </w:rPr>
        <w:t xml:space="preserve">, </w:t>
      </w:r>
      <w:proofErr w:type="spellStart"/>
      <w:r>
        <w:rPr>
          <w:rFonts w:cstheme="minorHAnsi"/>
        </w:rPr>
        <w:t>Zn</w:t>
      </w:r>
      <w:proofErr w:type="spellEnd"/>
      <w:r>
        <w:rPr>
          <w:rFonts w:cstheme="minorHAnsi"/>
        </w:rPr>
        <w:t xml:space="preserve">, </w:t>
      </w:r>
      <w:proofErr w:type="spellStart"/>
      <w:r>
        <w:rPr>
          <w:rFonts w:cstheme="minorHAnsi"/>
        </w:rPr>
        <w:t>Fe</w:t>
      </w:r>
      <w:proofErr w:type="spellEnd"/>
      <w:r>
        <w:rPr>
          <w:rFonts w:cstheme="minorHAnsi"/>
        </w:rPr>
        <w:t xml:space="preserve">), senzor napětí </w:t>
      </w:r>
      <w:proofErr w:type="spellStart"/>
      <w:r>
        <w:rPr>
          <w:rFonts w:cstheme="minorHAnsi"/>
        </w:rPr>
        <w:t>Pasco</w:t>
      </w:r>
      <w:proofErr w:type="spellEnd"/>
      <w:r>
        <w:rPr>
          <w:rFonts w:cstheme="minorHAnsi"/>
        </w:rPr>
        <w:t>, kádinka</w:t>
      </w:r>
      <w:r w:rsidR="00F56092">
        <w:rPr>
          <w:rFonts w:cstheme="minorHAnsi"/>
        </w:rPr>
        <w:t>;</w:t>
      </w:r>
    </w:p>
    <w:p w:rsidR="009167F3" w:rsidRPr="0094619B" w:rsidRDefault="00F83B3E">
      <w:pPr>
        <w:rPr>
          <w:rFonts w:cstheme="minorHAnsi"/>
        </w:rPr>
      </w:pPr>
      <w:r w:rsidRPr="0094619B">
        <w:rPr>
          <w:rFonts w:cstheme="minorHAnsi"/>
          <w:u w:val="single"/>
        </w:rPr>
        <w:t>Úkol:</w:t>
      </w:r>
      <w:r w:rsidRPr="0094619B">
        <w:rPr>
          <w:rFonts w:cstheme="minorHAnsi"/>
        </w:rPr>
        <w:t xml:space="preserve"> </w:t>
      </w:r>
    </w:p>
    <w:p w:rsidR="00F83B3E" w:rsidRPr="0094619B" w:rsidRDefault="00595F05">
      <w:pPr>
        <w:rPr>
          <w:rFonts w:cstheme="minorHAnsi"/>
        </w:rPr>
      </w:pPr>
      <w:r>
        <w:rPr>
          <w:rFonts w:cstheme="minorHAnsi"/>
        </w:rPr>
        <w:t>Zjistit napětí elektrického zdroje.</w:t>
      </w:r>
    </w:p>
    <w:p w:rsidR="00EF7E19" w:rsidRDefault="00F83B3E" w:rsidP="00EF7E19">
      <w:pPr>
        <w:rPr>
          <w:rFonts w:cstheme="minorHAnsi"/>
        </w:rPr>
      </w:pPr>
      <w:r w:rsidRPr="0094619B">
        <w:rPr>
          <w:rFonts w:cstheme="minorHAnsi"/>
          <w:u w:val="single"/>
        </w:rPr>
        <w:t>Postup:</w:t>
      </w:r>
      <w:r w:rsidR="00EF7E19">
        <w:rPr>
          <w:rFonts w:cstheme="minorHAnsi"/>
        </w:rPr>
        <w:t xml:space="preserve"> </w:t>
      </w:r>
    </w:p>
    <w:p w:rsidR="00595F05" w:rsidRDefault="00595F05" w:rsidP="00595F05">
      <w:pPr>
        <w:rPr>
          <w:rFonts w:cstheme="minorHAnsi"/>
        </w:rPr>
      </w:pPr>
      <w:r>
        <w:rPr>
          <w:rFonts w:cstheme="minorHAnsi"/>
        </w:rPr>
        <w:t>1. Vyber si různé elektrody, elektrolyty, připoj senzor k tabletu a změř napětí.</w:t>
      </w:r>
    </w:p>
    <w:p w:rsidR="00595F05" w:rsidRDefault="00595F05" w:rsidP="00595F05">
      <w:pPr>
        <w:rPr>
          <w:rFonts w:cstheme="minorHAnsi"/>
        </w:rPr>
      </w:pPr>
      <w:r>
        <w:rPr>
          <w:rFonts w:cstheme="minorHAnsi"/>
        </w:rPr>
        <w:t>2. Zapiš do tabulky.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4"/>
        <w:gridCol w:w="2835"/>
        <w:gridCol w:w="3118"/>
        <w:gridCol w:w="2801"/>
      </w:tblGrid>
      <w:tr w:rsidR="00A725C2" w:rsidTr="00A725C2">
        <w:trPr>
          <w:trHeight w:val="430"/>
        </w:trPr>
        <w:tc>
          <w:tcPr>
            <w:tcW w:w="534" w:type="dxa"/>
          </w:tcPr>
          <w:p w:rsidR="00A725C2" w:rsidRDefault="00A725C2" w:rsidP="001E490C">
            <w:pPr>
              <w:rPr>
                <w:rFonts w:cstheme="minorHAnsi"/>
              </w:rPr>
            </w:pPr>
          </w:p>
        </w:tc>
        <w:tc>
          <w:tcPr>
            <w:tcW w:w="2835" w:type="dxa"/>
          </w:tcPr>
          <w:p w:rsidR="00A725C2" w:rsidRDefault="00A725C2" w:rsidP="001E490C">
            <w:pPr>
              <w:rPr>
                <w:rFonts w:cstheme="minorHAnsi"/>
              </w:rPr>
            </w:pPr>
            <w:r>
              <w:rPr>
                <w:rFonts w:cstheme="minorHAnsi"/>
              </w:rPr>
              <w:t>elektrolyt</w:t>
            </w:r>
          </w:p>
        </w:tc>
        <w:tc>
          <w:tcPr>
            <w:tcW w:w="3118" w:type="dxa"/>
          </w:tcPr>
          <w:p w:rsidR="00A725C2" w:rsidRDefault="00A725C2" w:rsidP="001E490C">
            <w:pPr>
              <w:rPr>
                <w:rFonts w:cstheme="minorHAnsi"/>
              </w:rPr>
            </w:pPr>
            <w:r>
              <w:rPr>
                <w:rFonts w:cstheme="minorHAnsi"/>
              </w:rPr>
              <w:t>elektrody</w:t>
            </w:r>
          </w:p>
        </w:tc>
        <w:tc>
          <w:tcPr>
            <w:tcW w:w="2801" w:type="dxa"/>
          </w:tcPr>
          <w:p w:rsidR="00A725C2" w:rsidRDefault="00A725C2" w:rsidP="001E490C">
            <w:pPr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Napětí  (V)</w:t>
            </w:r>
            <w:proofErr w:type="gramEnd"/>
          </w:p>
        </w:tc>
      </w:tr>
      <w:tr w:rsidR="00A725C2" w:rsidTr="00A725C2">
        <w:trPr>
          <w:trHeight w:val="430"/>
        </w:trPr>
        <w:tc>
          <w:tcPr>
            <w:tcW w:w="534" w:type="dxa"/>
          </w:tcPr>
          <w:p w:rsidR="00A725C2" w:rsidRDefault="00A725C2" w:rsidP="001E490C">
            <w:pPr>
              <w:rPr>
                <w:rFonts w:cstheme="minorHAnsi"/>
              </w:rPr>
            </w:pPr>
            <w:r>
              <w:rPr>
                <w:rFonts w:cstheme="minorHAnsi"/>
              </w:rPr>
              <w:t>1.</w:t>
            </w:r>
          </w:p>
        </w:tc>
        <w:tc>
          <w:tcPr>
            <w:tcW w:w="2835" w:type="dxa"/>
          </w:tcPr>
          <w:p w:rsidR="00A725C2" w:rsidRDefault="00A725C2" w:rsidP="001E490C">
            <w:pPr>
              <w:rPr>
                <w:rFonts w:cstheme="minorHAnsi"/>
              </w:rPr>
            </w:pPr>
          </w:p>
        </w:tc>
        <w:tc>
          <w:tcPr>
            <w:tcW w:w="3118" w:type="dxa"/>
          </w:tcPr>
          <w:p w:rsidR="00A725C2" w:rsidRDefault="00A725C2" w:rsidP="001E490C">
            <w:pPr>
              <w:rPr>
                <w:rFonts w:cstheme="minorHAnsi"/>
              </w:rPr>
            </w:pPr>
          </w:p>
        </w:tc>
        <w:tc>
          <w:tcPr>
            <w:tcW w:w="2801" w:type="dxa"/>
          </w:tcPr>
          <w:p w:rsidR="00A725C2" w:rsidRDefault="00A725C2" w:rsidP="001E490C">
            <w:pPr>
              <w:rPr>
                <w:rFonts w:cstheme="minorHAnsi"/>
              </w:rPr>
            </w:pPr>
          </w:p>
        </w:tc>
      </w:tr>
      <w:tr w:rsidR="00A725C2" w:rsidTr="00A725C2">
        <w:trPr>
          <w:trHeight w:val="430"/>
        </w:trPr>
        <w:tc>
          <w:tcPr>
            <w:tcW w:w="534" w:type="dxa"/>
          </w:tcPr>
          <w:p w:rsidR="00A725C2" w:rsidRDefault="00A725C2" w:rsidP="001E490C">
            <w:pPr>
              <w:rPr>
                <w:rFonts w:cstheme="minorHAnsi"/>
              </w:rPr>
            </w:pPr>
            <w:r>
              <w:rPr>
                <w:rFonts w:cstheme="minorHAnsi"/>
              </w:rPr>
              <w:t>2.</w:t>
            </w:r>
          </w:p>
        </w:tc>
        <w:tc>
          <w:tcPr>
            <w:tcW w:w="2835" w:type="dxa"/>
          </w:tcPr>
          <w:p w:rsidR="00A725C2" w:rsidRDefault="00A725C2" w:rsidP="001E490C">
            <w:pPr>
              <w:rPr>
                <w:rFonts w:cstheme="minorHAnsi"/>
              </w:rPr>
            </w:pPr>
          </w:p>
        </w:tc>
        <w:tc>
          <w:tcPr>
            <w:tcW w:w="3118" w:type="dxa"/>
          </w:tcPr>
          <w:p w:rsidR="00A725C2" w:rsidRDefault="00A725C2" w:rsidP="001E490C">
            <w:pPr>
              <w:rPr>
                <w:rFonts w:cstheme="minorHAnsi"/>
              </w:rPr>
            </w:pPr>
          </w:p>
        </w:tc>
        <w:tc>
          <w:tcPr>
            <w:tcW w:w="2801" w:type="dxa"/>
          </w:tcPr>
          <w:p w:rsidR="00A725C2" w:rsidRDefault="00A725C2" w:rsidP="001E490C">
            <w:pPr>
              <w:rPr>
                <w:rFonts w:cstheme="minorHAnsi"/>
              </w:rPr>
            </w:pPr>
          </w:p>
        </w:tc>
      </w:tr>
      <w:tr w:rsidR="00A725C2" w:rsidTr="00A725C2">
        <w:trPr>
          <w:trHeight w:val="430"/>
        </w:trPr>
        <w:tc>
          <w:tcPr>
            <w:tcW w:w="534" w:type="dxa"/>
          </w:tcPr>
          <w:p w:rsidR="00A725C2" w:rsidRDefault="00A725C2" w:rsidP="001E490C">
            <w:pPr>
              <w:rPr>
                <w:rFonts w:cstheme="minorHAnsi"/>
              </w:rPr>
            </w:pPr>
            <w:r>
              <w:rPr>
                <w:rFonts w:cstheme="minorHAnsi"/>
              </w:rPr>
              <w:t>3.</w:t>
            </w:r>
          </w:p>
        </w:tc>
        <w:tc>
          <w:tcPr>
            <w:tcW w:w="2835" w:type="dxa"/>
          </w:tcPr>
          <w:p w:rsidR="00A725C2" w:rsidRDefault="00A725C2" w:rsidP="001E490C">
            <w:pPr>
              <w:rPr>
                <w:rFonts w:cstheme="minorHAnsi"/>
              </w:rPr>
            </w:pPr>
          </w:p>
        </w:tc>
        <w:tc>
          <w:tcPr>
            <w:tcW w:w="3118" w:type="dxa"/>
          </w:tcPr>
          <w:p w:rsidR="00A725C2" w:rsidRDefault="00A725C2" w:rsidP="001E490C">
            <w:pPr>
              <w:rPr>
                <w:rFonts w:cstheme="minorHAnsi"/>
              </w:rPr>
            </w:pPr>
          </w:p>
        </w:tc>
        <w:tc>
          <w:tcPr>
            <w:tcW w:w="2801" w:type="dxa"/>
          </w:tcPr>
          <w:p w:rsidR="00A725C2" w:rsidRDefault="00A725C2" w:rsidP="001E490C">
            <w:pPr>
              <w:rPr>
                <w:rFonts w:cstheme="minorHAnsi"/>
              </w:rPr>
            </w:pPr>
          </w:p>
        </w:tc>
      </w:tr>
      <w:tr w:rsidR="00A725C2" w:rsidTr="00A725C2">
        <w:trPr>
          <w:trHeight w:val="430"/>
        </w:trPr>
        <w:tc>
          <w:tcPr>
            <w:tcW w:w="534" w:type="dxa"/>
          </w:tcPr>
          <w:p w:rsidR="00A725C2" w:rsidRDefault="00A725C2" w:rsidP="001E490C">
            <w:pPr>
              <w:rPr>
                <w:rFonts w:cstheme="minorHAnsi"/>
              </w:rPr>
            </w:pPr>
            <w:r>
              <w:rPr>
                <w:rFonts w:cstheme="minorHAnsi"/>
              </w:rPr>
              <w:t>4.</w:t>
            </w:r>
          </w:p>
        </w:tc>
        <w:tc>
          <w:tcPr>
            <w:tcW w:w="2835" w:type="dxa"/>
          </w:tcPr>
          <w:p w:rsidR="00A725C2" w:rsidRDefault="00A725C2" w:rsidP="001E490C">
            <w:pPr>
              <w:rPr>
                <w:rFonts w:cstheme="minorHAnsi"/>
              </w:rPr>
            </w:pPr>
          </w:p>
        </w:tc>
        <w:tc>
          <w:tcPr>
            <w:tcW w:w="3118" w:type="dxa"/>
          </w:tcPr>
          <w:p w:rsidR="00A725C2" w:rsidRDefault="00A725C2" w:rsidP="001E490C">
            <w:pPr>
              <w:rPr>
                <w:rFonts w:cstheme="minorHAnsi"/>
              </w:rPr>
            </w:pPr>
          </w:p>
        </w:tc>
        <w:tc>
          <w:tcPr>
            <w:tcW w:w="2801" w:type="dxa"/>
          </w:tcPr>
          <w:p w:rsidR="00A725C2" w:rsidRDefault="00A725C2" w:rsidP="001E490C">
            <w:pPr>
              <w:rPr>
                <w:rFonts w:cstheme="minorHAnsi"/>
              </w:rPr>
            </w:pPr>
          </w:p>
        </w:tc>
      </w:tr>
    </w:tbl>
    <w:p w:rsidR="003F3DC7" w:rsidRDefault="003F3DC7" w:rsidP="001E490C">
      <w:pPr>
        <w:rPr>
          <w:rFonts w:cstheme="minorHAnsi"/>
        </w:rPr>
      </w:pPr>
    </w:p>
    <w:p w:rsidR="00A725C2" w:rsidRDefault="00A725C2" w:rsidP="001E490C">
      <w:pPr>
        <w:rPr>
          <w:rFonts w:cstheme="minorHAnsi"/>
        </w:rPr>
      </w:pPr>
      <w:r>
        <w:rPr>
          <w:rFonts w:cstheme="minorHAnsi"/>
        </w:rPr>
        <w:t>3. Jak můžeme zvýšit naměřené napětí? Vyzkoušejte. Zapište.</w:t>
      </w:r>
    </w:p>
    <w:sectPr w:rsidR="00A725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E20" w:rsidRDefault="00EA2E20" w:rsidP="00E34F33">
      <w:pPr>
        <w:spacing w:after="0" w:line="240" w:lineRule="auto"/>
      </w:pPr>
      <w:r>
        <w:separator/>
      </w:r>
    </w:p>
  </w:endnote>
  <w:endnote w:type="continuationSeparator" w:id="0">
    <w:p w:rsidR="00EA2E20" w:rsidRDefault="00EA2E20" w:rsidP="00E34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E20" w:rsidRDefault="00EA2E20" w:rsidP="00E34F33">
      <w:pPr>
        <w:spacing w:after="0" w:line="240" w:lineRule="auto"/>
      </w:pPr>
      <w:r>
        <w:separator/>
      </w:r>
    </w:p>
  </w:footnote>
  <w:footnote w:type="continuationSeparator" w:id="0">
    <w:p w:rsidR="00EA2E20" w:rsidRDefault="00EA2E20" w:rsidP="00E34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A8B" w:rsidRPr="00FD25F4" w:rsidRDefault="00A37A8B" w:rsidP="00E34F33">
    <w:pPr>
      <w:pStyle w:val="Zhlav"/>
      <w:jc w:val="center"/>
      <w:rPr>
        <w:sz w:val="12"/>
        <w:szCs w:val="12"/>
      </w:rPr>
    </w:pPr>
    <w:r>
      <w:rPr>
        <w:noProof/>
        <w:sz w:val="12"/>
        <w:szCs w:val="12"/>
        <w:lang w:eastAsia="cs-CZ"/>
      </w:rPr>
      <w:drawing>
        <wp:inline distT="0" distB="0" distL="0" distR="0" wp14:anchorId="27034037" wp14:editId="42C33700">
          <wp:extent cx="4610100" cy="10287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7A8B" w:rsidRPr="00B60B4B" w:rsidRDefault="00A37A8B" w:rsidP="00E34F33">
    <w:pPr>
      <w:spacing w:after="0"/>
      <w:jc w:val="center"/>
      <w:rPr>
        <w:bCs/>
        <w:i/>
        <w:iCs/>
      </w:rPr>
    </w:pPr>
    <w:r>
      <w:rPr>
        <w:i/>
        <w:iCs/>
      </w:rPr>
      <w:t>Maják – síť kolegiální podpory</w:t>
    </w:r>
    <w:r w:rsidRPr="00B13EE0">
      <w:rPr>
        <w:bCs/>
        <w:i/>
        <w:iCs/>
      </w:rPr>
      <w:t xml:space="preserve">, </w:t>
    </w:r>
    <w:proofErr w:type="spellStart"/>
    <w:r w:rsidRPr="00B13EE0">
      <w:rPr>
        <w:bCs/>
        <w:i/>
        <w:iCs/>
      </w:rPr>
      <w:t>reg</w:t>
    </w:r>
    <w:proofErr w:type="spellEnd"/>
    <w:r w:rsidRPr="00B13EE0">
      <w:rPr>
        <w:bCs/>
        <w:i/>
        <w:iCs/>
      </w:rPr>
      <w:t xml:space="preserve">. </w:t>
    </w:r>
    <w:proofErr w:type="gramStart"/>
    <w:r w:rsidRPr="00B13EE0">
      <w:rPr>
        <w:bCs/>
        <w:i/>
        <w:iCs/>
      </w:rPr>
      <w:t>č.</w:t>
    </w:r>
    <w:proofErr w:type="gramEnd"/>
    <w:r w:rsidRPr="00B13EE0">
      <w:rPr>
        <w:bCs/>
        <w:i/>
        <w:iCs/>
      </w:rPr>
      <w:t xml:space="preserve"> CZ.02.3.68/0.0/0.0/16_010/00005</w:t>
    </w:r>
    <w:r>
      <w:rPr>
        <w:bCs/>
        <w:i/>
        <w:iCs/>
      </w:rPr>
      <w:t>17</w:t>
    </w:r>
  </w:p>
  <w:p w:rsidR="00A37A8B" w:rsidRDefault="00A37A8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B3E"/>
    <w:rsid w:val="00077645"/>
    <w:rsid w:val="00102D81"/>
    <w:rsid w:val="00190954"/>
    <w:rsid w:val="001E490C"/>
    <w:rsid w:val="002D2B17"/>
    <w:rsid w:val="003077C5"/>
    <w:rsid w:val="00347416"/>
    <w:rsid w:val="003E3B17"/>
    <w:rsid w:val="003F3DC7"/>
    <w:rsid w:val="00442DFE"/>
    <w:rsid w:val="00485FE1"/>
    <w:rsid w:val="004E4D50"/>
    <w:rsid w:val="00595F05"/>
    <w:rsid w:val="0063137B"/>
    <w:rsid w:val="00664038"/>
    <w:rsid w:val="00667578"/>
    <w:rsid w:val="0079618F"/>
    <w:rsid w:val="007B2B76"/>
    <w:rsid w:val="00812140"/>
    <w:rsid w:val="009167F3"/>
    <w:rsid w:val="0094619B"/>
    <w:rsid w:val="00990508"/>
    <w:rsid w:val="00A37A8B"/>
    <w:rsid w:val="00A725C2"/>
    <w:rsid w:val="00AA4FEE"/>
    <w:rsid w:val="00AB6C68"/>
    <w:rsid w:val="00AC0403"/>
    <w:rsid w:val="00BC6640"/>
    <w:rsid w:val="00C10B3C"/>
    <w:rsid w:val="00D828C5"/>
    <w:rsid w:val="00DF38AB"/>
    <w:rsid w:val="00E34F33"/>
    <w:rsid w:val="00EA2E20"/>
    <w:rsid w:val="00EE4729"/>
    <w:rsid w:val="00EF7E19"/>
    <w:rsid w:val="00F56092"/>
    <w:rsid w:val="00F83B3E"/>
    <w:rsid w:val="00F951EA"/>
    <w:rsid w:val="00FA1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3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F33"/>
  </w:style>
  <w:style w:type="paragraph" w:styleId="Zpat">
    <w:name w:val="footer"/>
    <w:basedOn w:val="Normln"/>
    <w:link w:val="Zpat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F33"/>
  </w:style>
  <w:style w:type="paragraph" w:styleId="Textbubliny">
    <w:name w:val="Balloon Text"/>
    <w:basedOn w:val="Normln"/>
    <w:link w:val="TextbublinyChar"/>
    <w:uiPriority w:val="99"/>
    <w:semiHidden/>
    <w:unhideWhenUsed/>
    <w:rsid w:val="00E34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F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3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F33"/>
  </w:style>
  <w:style w:type="paragraph" w:styleId="Zpat">
    <w:name w:val="footer"/>
    <w:basedOn w:val="Normln"/>
    <w:link w:val="Zpat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F33"/>
  </w:style>
  <w:style w:type="paragraph" w:styleId="Textbubliny">
    <w:name w:val="Balloon Text"/>
    <w:basedOn w:val="Normln"/>
    <w:link w:val="TextbublinyChar"/>
    <w:uiPriority w:val="99"/>
    <w:semiHidden/>
    <w:unhideWhenUsed/>
    <w:rsid w:val="00E34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F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64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Světlá nad Sázavou, Komenského 234, p. o.</Company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Mindlová</dc:creator>
  <cp:lastModifiedBy>Iveta Mindlová</cp:lastModifiedBy>
  <cp:revision>4</cp:revision>
  <cp:lastPrinted>2017-12-12T12:17:00Z</cp:lastPrinted>
  <dcterms:created xsi:type="dcterms:W3CDTF">2017-12-12T12:16:00Z</dcterms:created>
  <dcterms:modified xsi:type="dcterms:W3CDTF">2017-12-12T14:11:00Z</dcterms:modified>
</cp:coreProperties>
</file>